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874" w:rsidRPr="00D22CB8" w:rsidRDefault="00B20874"/>
    <w:p w:rsidR="008B2A01" w:rsidRPr="00D22CB8" w:rsidRDefault="008B2A01" w:rsidP="00B20874">
      <w:pPr>
        <w:rPr>
          <w:b/>
          <w:sz w:val="24"/>
          <w:szCs w:val="24"/>
        </w:rPr>
      </w:pPr>
    </w:p>
    <w:p w:rsidR="00B20874" w:rsidRPr="00D22CB8" w:rsidRDefault="00B20874" w:rsidP="00D22CB8">
      <w:pPr>
        <w:jc w:val="center"/>
        <w:rPr>
          <w:b/>
          <w:sz w:val="24"/>
          <w:szCs w:val="24"/>
        </w:rPr>
      </w:pPr>
      <w:r w:rsidRPr="00D22CB8">
        <w:rPr>
          <w:b/>
          <w:sz w:val="24"/>
          <w:szCs w:val="24"/>
        </w:rPr>
        <w:t>Узагальнені зауваження та пропозиції до проєкту, що має ознаки регуляторного акта, – проєкту постанови НКРЕКП</w:t>
      </w:r>
    </w:p>
    <w:p w:rsidR="00B20874" w:rsidRDefault="00B20874" w:rsidP="00D22CB8">
      <w:pPr>
        <w:tabs>
          <w:tab w:val="left" w:pos="4536"/>
          <w:tab w:val="left" w:pos="8364"/>
        </w:tabs>
        <w:jc w:val="center"/>
        <w:rPr>
          <w:b/>
          <w:sz w:val="24"/>
          <w:szCs w:val="24"/>
        </w:rPr>
      </w:pPr>
      <w:r w:rsidRPr="00D22CB8">
        <w:rPr>
          <w:b/>
          <w:sz w:val="24"/>
          <w:szCs w:val="24"/>
        </w:rPr>
        <w:t>«Про затвердження Змін до Правил роздрібного ринку електричної енергії»,</w:t>
      </w:r>
      <w:r w:rsidRPr="00D22CB8">
        <w:rPr>
          <w:b/>
          <w:sz w:val="24"/>
          <w:szCs w:val="24"/>
          <w:shd w:val="clear" w:color="auto" w:fill="FFFFFF"/>
        </w:rPr>
        <w:t xml:space="preserve"> які були отримані від юридичних осіб, їх об'єднань та інших заінтересованих осіб </w:t>
      </w:r>
      <w:r w:rsidRPr="00D22CB8">
        <w:rPr>
          <w:b/>
          <w:sz w:val="24"/>
          <w:szCs w:val="24"/>
        </w:rPr>
        <w:t xml:space="preserve">у період з </w:t>
      </w:r>
      <w:r w:rsidR="00D9156C" w:rsidRPr="00D22CB8">
        <w:rPr>
          <w:b/>
          <w:sz w:val="24"/>
          <w:szCs w:val="24"/>
        </w:rPr>
        <w:t>11</w:t>
      </w:r>
      <w:r w:rsidRPr="00D22CB8">
        <w:rPr>
          <w:b/>
          <w:sz w:val="24"/>
          <w:szCs w:val="24"/>
        </w:rPr>
        <w:t>.0</w:t>
      </w:r>
      <w:r w:rsidR="00D9156C" w:rsidRPr="00D22CB8">
        <w:rPr>
          <w:b/>
          <w:sz w:val="24"/>
          <w:szCs w:val="24"/>
        </w:rPr>
        <w:t>7</w:t>
      </w:r>
      <w:r w:rsidRPr="00D22CB8">
        <w:rPr>
          <w:b/>
          <w:sz w:val="24"/>
          <w:szCs w:val="24"/>
        </w:rPr>
        <w:t xml:space="preserve">.2022 по </w:t>
      </w:r>
      <w:r w:rsidR="00D9156C" w:rsidRPr="00D22CB8">
        <w:rPr>
          <w:b/>
          <w:sz w:val="24"/>
          <w:szCs w:val="24"/>
        </w:rPr>
        <w:t>21</w:t>
      </w:r>
      <w:r w:rsidRPr="00D22CB8">
        <w:rPr>
          <w:b/>
          <w:sz w:val="24"/>
          <w:szCs w:val="24"/>
        </w:rPr>
        <w:t>.07.2022</w:t>
      </w:r>
    </w:p>
    <w:p w:rsidR="00B20874" w:rsidRPr="00D22CB8" w:rsidRDefault="00B20874" w:rsidP="00B20874">
      <w:pPr>
        <w:tabs>
          <w:tab w:val="left" w:pos="709"/>
          <w:tab w:val="left" w:pos="4536"/>
          <w:tab w:val="left" w:pos="8364"/>
        </w:tabs>
        <w:jc w:val="center"/>
        <w:rPr>
          <w:b/>
          <w:sz w:val="10"/>
          <w:szCs w:val="10"/>
        </w:rPr>
      </w:pPr>
    </w:p>
    <w:p w:rsidR="00B20874" w:rsidRPr="00D22CB8" w:rsidRDefault="00B20874" w:rsidP="00B20874">
      <w:pPr>
        <w:widowControl w:val="0"/>
        <w:tabs>
          <w:tab w:val="left" w:pos="4536"/>
          <w:tab w:val="left" w:pos="8364"/>
        </w:tabs>
        <w:ind w:firstLine="709"/>
        <w:jc w:val="both"/>
        <w:rPr>
          <w:sz w:val="24"/>
          <w:szCs w:val="24"/>
        </w:rPr>
      </w:pPr>
      <w:r w:rsidRPr="00D22CB8">
        <w:rPr>
          <w:sz w:val="24"/>
          <w:szCs w:val="24"/>
        </w:rPr>
        <w:t>Обґрунтуванням до проєкту постанови НКРЕКП «Про затвердження Змін до Правил роздрібного ринку електричної енергії» (далі – Проєкт постанови) передбачено, що Проєкт постанови розроблено з метою удосконалення норм та процедур визначених Правил роздрібного ринку електричної енергії, затверджених постановою НКРЕКП від 14.03.2018 № 312 (далі – Правила), а тому зауваження та пропозиції приймаються лише щодо вказаних норм Правил, які охоплює Проєкт постанови. Пропозиції до інших норм Правил, які не охоплює Проєкт постанови, фізичні та юридичних особи, їх об’єднання матимуть можливість надати при внесенні змін до відповідних норм (аспектів) Правил.</w:t>
      </w:r>
    </w:p>
    <w:p w:rsidR="00B20874" w:rsidRPr="00D22CB8" w:rsidRDefault="00B20874" w:rsidP="00B20874">
      <w:pPr>
        <w:ind w:firstLine="567"/>
        <w:jc w:val="both"/>
        <w:rPr>
          <w:sz w:val="24"/>
          <w:szCs w:val="24"/>
        </w:rPr>
      </w:pPr>
      <w:r w:rsidRPr="00D22CB8">
        <w:rPr>
          <w:sz w:val="24"/>
          <w:szCs w:val="24"/>
        </w:rPr>
        <w:t>* - зміни виділені за принципом:</w:t>
      </w:r>
    </w:p>
    <w:p w:rsidR="00B20874" w:rsidRPr="00D22CB8" w:rsidRDefault="00B20874" w:rsidP="00B20874">
      <w:pPr>
        <w:ind w:firstLine="567"/>
        <w:jc w:val="both"/>
        <w:rPr>
          <w:sz w:val="24"/>
          <w:szCs w:val="24"/>
        </w:rPr>
      </w:pPr>
      <w:r w:rsidRPr="00D22CB8">
        <w:rPr>
          <w:sz w:val="24"/>
          <w:szCs w:val="24"/>
        </w:rPr>
        <w:t>новий текс</w:t>
      </w:r>
      <w:r w:rsidR="00D35197" w:rsidRPr="00D22CB8">
        <w:rPr>
          <w:sz w:val="24"/>
          <w:szCs w:val="24"/>
        </w:rPr>
        <w:t>т</w:t>
      </w:r>
      <w:r w:rsidRPr="00D22CB8">
        <w:rPr>
          <w:sz w:val="24"/>
          <w:szCs w:val="24"/>
        </w:rPr>
        <w:t xml:space="preserve"> редакції </w:t>
      </w:r>
      <w:r w:rsidR="00662B48" w:rsidRPr="00D22CB8">
        <w:rPr>
          <w:sz w:val="24"/>
          <w:szCs w:val="24"/>
        </w:rPr>
        <w:t xml:space="preserve">НКРЕКП </w:t>
      </w:r>
      <w:r w:rsidRPr="00D22CB8">
        <w:rPr>
          <w:sz w:val="24"/>
          <w:szCs w:val="24"/>
        </w:rPr>
        <w:t xml:space="preserve">проєкту – </w:t>
      </w:r>
      <w:r w:rsidRPr="00D22CB8">
        <w:rPr>
          <w:b/>
          <w:color w:val="7030A0"/>
          <w:sz w:val="24"/>
          <w:szCs w:val="24"/>
        </w:rPr>
        <w:t>напівжирним шрифтом</w:t>
      </w:r>
      <w:r w:rsidR="00094461" w:rsidRPr="00D22CB8">
        <w:rPr>
          <w:sz w:val="24"/>
          <w:szCs w:val="24"/>
        </w:rPr>
        <w:t xml:space="preserve"> (слова, що виключені -</w:t>
      </w:r>
      <w:r w:rsidR="00094461" w:rsidRPr="00D22CB8">
        <w:rPr>
          <w:color w:val="0070C0"/>
          <w:sz w:val="24"/>
          <w:szCs w:val="24"/>
        </w:rPr>
        <w:t xml:space="preserve"> </w:t>
      </w:r>
      <w:r w:rsidR="00094461" w:rsidRPr="00D22CB8">
        <w:rPr>
          <w:strike/>
          <w:color w:val="7030A0"/>
          <w:sz w:val="24"/>
          <w:szCs w:val="24"/>
        </w:rPr>
        <w:t>закресленим напівжирним</w:t>
      </w:r>
      <w:r w:rsidR="00094461" w:rsidRPr="00D22CB8">
        <w:rPr>
          <w:sz w:val="24"/>
          <w:szCs w:val="24"/>
        </w:rPr>
        <w:t>)</w:t>
      </w:r>
      <w:r w:rsidRPr="00D22CB8">
        <w:rPr>
          <w:sz w:val="24"/>
          <w:szCs w:val="24"/>
        </w:rPr>
        <w:t>;</w:t>
      </w:r>
    </w:p>
    <w:p w:rsidR="00B20874" w:rsidRPr="00D22CB8" w:rsidRDefault="00B20874" w:rsidP="00B20874">
      <w:pPr>
        <w:ind w:firstLine="567"/>
        <w:jc w:val="both"/>
        <w:rPr>
          <w:sz w:val="24"/>
          <w:szCs w:val="24"/>
        </w:rPr>
      </w:pPr>
      <w:r w:rsidRPr="00D22CB8">
        <w:rPr>
          <w:sz w:val="24"/>
          <w:szCs w:val="24"/>
        </w:rPr>
        <w:t>новий текс</w:t>
      </w:r>
      <w:r w:rsidR="00D35197" w:rsidRPr="00D22CB8">
        <w:rPr>
          <w:sz w:val="24"/>
          <w:szCs w:val="24"/>
        </w:rPr>
        <w:t>т</w:t>
      </w:r>
      <w:r w:rsidRPr="00D22CB8">
        <w:rPr>
          <w:sz w:val="24"/>
          <w:szCs w:val="24"/>
        </w:rPr>
        <w:t xml:space="preserve"> редакції пропозицій - </w:t>
      </w:r>
      <w:r w:rsidRPr="00D22CB8">
        <w:rPr>
          <w:b/>
          <w:color w:val="0070C0"/>
          <w:sz w:val="24"/>
          <w:szCs w:val="24"/>
        </w:rPr>
        <w:t>напівжирним шрифтом</w:t>
      </w:r>
      <w:r w:rsidR="009F157A" w:rsidRPr="00D22CB8">
        <w:rPr>
          <w:b/>
          <w:color w:val="0070C0"/>
          <w:sz w:val="24"/>
          <w:szCs w:val="24"/>
        </w:rPr>
        <w:t xml:space="preserve"> </w:t>
      </w:r>
      <w:r w:rsidR="0001608E" w:rsidRPr="00D22CB8">
        <w:rPr>
          <w:b/>
          <w:color w:val="0070C0"/>
          <w:sz w:val="24"/>
          <w:szCs w:val="24"/>
        </w:rPr>
        <w:t>(</w:t>
      </w:r>
      <w:r w:rsidR="0006213F" w:rsidRPr="00D22CB8">
        <w:rPr>
          <w:sz w:val="24"/>
          <w:szCs w:val="24"/>
        </w:rPr>
        <w:t xml:space="preserve">слова, що </w:t>
      </w:r>
      <w:r w:rsidR="0001608E" w:rsidRPr="00D22CB8">
        <w:rPr>
          <w:sz w:val="24"/>
          <w:szCs w:val="24"/>
        </w:rPr>
        <w:t>пропонується</w:t>
      </w:r>
      <w:r w:rsidR="0006213F" w:rsidRPr="00D22CB8">
        <w:rPr>
          <w:sz w:val="24"/>
          <w:szCs w:val="24"/>
        </w:rPr>
        <w:t xml:space="preserve"> виключ</w:t>
      </w:r>
      <w:r w:rsidR="0001608E" w:rsidRPr="00D22CB8">
        <w:rPr>
          <w:sz w:val="24"/>
          <w:szCs w:val="24"/>
        </w:rPr>
        <w:t>ити -</w:t>
      </w:r>
      <w:r w:rsidR="0006213F" w:rsidRPr="00D22CB8">
        <w:rPr>
          <w:color w:val="0070C0"/>
          <w:sz w:val="24"/>
          <w:szCs w:val="24"/>
        </w:rPr>
        <w:t xml:space="preserve"> </w:t>
      </w:r>
      <w:r w:rsidR="0006213F" w:rsidRPr="00D22CB8">
        <w:rPr>
          <w:strike/>
          <w:color w:val="0070C0"/>
          <w:sz w:val="24"/>
          <w:szCs w:val="24"/>
        </w:rPr>
        <w:t>закресленим напівжирним</w:t>
      </w:r>
      <w:r w:rsidR="0001608E" w:rsidRPr="00D22CB8">
        <w:rPr>
          <w:sz w:val="24"/>
          <w:szCs w:val="24"/>
        </w:rPr>
        <w:t>)</w:t>
      </w:r>
    </w:p>
    <w:p w:rsidR="00B20874" w:rsidRPr="00D22CB8" w:rsidRDefault="00B20874" w:rsidP="00B20874">
      <w:pPr>
        <w:ind w:firstLine="567"/>
        <w:jc w:val="both"/>
        <w:rPr>
          <w:sz w:val="24"/>
          <w:szCs w:val="24"/>
        </w:rPr>
      </w:pPr>
      <w:r w:rsidRPr="00D22CB8">
        <w:rPr>
          <w:sz w:val="24"/>
          <w:szCs w:val="24"/>
        </w:rPr>
        <w:t xml:space="preserve">редакція за результатом отриманих пропозицій– </w:t>
      </w:r>
      <w:r w:rsidRPr="00D22CB8">
        <w:rPr>
          <w:b/>
          <w:color w:val="00B050"/>
          <w:sz w:val="24"/>
          <w:szCs w:val="24"/>
        </w:rPr>
        <w:t>жирним</w:t>
      </w:r>
      <w:r w:rsidRPr="00D22CB8">
        <w:rPr>
          <w:b/>
          <w:sz w:val="24"/>
          <w:szCs w:val="24"/>
        </w:rPr>
        <w:t xml:space="preserve"> </w:t>
      </w:r>
      <w:r w:rsidRPr="00D22CB8">
        <w:rPr>
          <w:b/>
          <w:color w:val="00B050"/>
          <w:sz w:val="24"/>
          <w:szCs w:val="24"/>
        </w:rPr>
        <w:t>шрифтом та виділені зеленим кольором</w:t>
      </w:r>
      <w:r w:rsidRPr="00D22CB8">
        <w:rPr>
          <w:b/>
          <w:sz w:val="24"/>
          <w:szCs w:val="24"/>
        </w:rPr>
        <w:t>.</w:t>
      </w:r>
    </w:p>
    <w:p w:rsidR="00B20874" w:rsidRPr="00D22CB8" w:rsidRDefault="00B20874"/>
    <w:tbl>
      <w:tblPr>
        <w:tblStyle w:val="a5"/>
        <w:tblW w:w="1588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4256"/>
        <w:gridCol w:w="4111"/>
        <w:gridCol w:w="3544"/>
      </w:tblGrid>
      <w:tr w:rsidR="004910E4" w:rsidRPr="00D22CB8" w:rsidTr="00E764B1">
        <w:trPr>
          <w:trHeight w:val="558"/>
        </w:trPr>
        <w:tc>
          <w:tcPr>
            <w:tcW w:w="3969" w:type="dxa"/>
          </w:tcPr>
          <w:p w:rsidR="004910E4" w:rsidRPr="00D22CB8" w:rsidRDefault="004910E4" w:rsidP="004910E4">
            <w:pPr>
              <w:tabs>
                <w:tab w:val="left" w:pos="4536"/>
                <w:tab w:val="left" w:pos="8364"/>
              </w:tabs>
              <w:jc w:val="center"/>
              <w:rPr>
                <w:b/>
                <w:sz w:val="24"/>
                <w:szCs w:val="24"/>
              </w:rPr>
            </w:pPr>
            <w:r w:rsidRPr="00D22CB8">
              <w:rPr>
                <w:b/>
                <w:sz w:val="24"/>
                <w:szCs w:val="24"/>
              </w:rPr>
              <w:t>Редакція проєкту постанови НКРЕКП</w:t>
            </w:r>
          </w:p>
        </w:tc>
        <w:tc>
          <w:tcPr>
            <w:tcW w:w="4256" w:type="dxa"/>
          </w:tcPr>
          <w:p w:rsidR="004910E4" w:rsidRPr="00D22CB8" w:rsidRDefault="004910E4" w:rsidP="004910E4">
            <w:pPr>
              <w:tabs>
                <w:tab w:val="left" w:pos="4536"/>
                <w:tab w:val="left" w:pos="8364"/>
              </w:tabs>
              <w:jc w:val="center"/>
              <w:rPr>
                <w:b/>
                <w:sz w:val="24"/>
                <w:szCs w:val="24"/>
              </w:rPr>
            </w:pPr>
            <w:r w:rsidRPr="00D22CB8">
              <w:rPr>
                <w:b/>
                <w:sz w:val="24"/>
                <w:szCs w:val="24"/>
              </w:rPr>
              <w:t>Зауваження та пропозиції до проєкту постанови НКРЕКП</w:t>
            </w:r>
          </w:p>
        </w:tc>
        <w:tc>
          <w:tcPr>
            <w:tcW w:w="4111" w:type="dxa"/>
          </w:tcPr>
          <w:p w:rsidR="004910E4" w:rsidRPr="00D22CB8" w:rsidRDefault="004910E4" w:rsidP="004910E4">
            <w:pPr>
              <w:tabs>
                <w:tab w:val="left" w:pos="4536"/>
                <w:tab w:val="left" w:pos="8364"/>
              </w:tabs>
              <w:jc w:val="center"/>
              <w:rPr>
                <w:b/>
                <w:sz w:val="24"/>
                <w:szCs w:val="24"/>
              </w:rPr>
            </w:pPr>
            <w:r w:rsidRPr="00D22CB8">
              <w:rPr>
                <w:b/>
                <w:sz w:val="24"/>
                <w:szCs w:val="24"/>
              </w:rPr>
              <w:t xml:space="preserve">Обґрунтування зауважень та пропозицій </w:t>
            </w:r>
          </w:p>
        </w:tc>
        <w:tc>
          <w:tcPr>
            <w:tcW w:w="3544" w:type="dxa"/>
          </w:tcPr>
          <w:p w:rsidR="004910E4" w:rsidRPr="00D22CB8" w:rsidRDefault="004910E4" w:rsidP="004910E4">
            <w:pPr>
              <w:tabs>
                <w:tab w:val="left" w:pos="4536"/>
                <w:tab w:val="left" w:pos="8364"/>
              </w:tabs>
              <w:jc w:val="center"/>
              <w:rPr>
                <w:b/>
                <w:sz w:val="24"/>
                <w:szCs w:val="24"/>
              </w:rPr>
            </w:pPr>
            <w:r w:rsidRPr="00D22CB8">
              <w:rPr>
                <w:b/>
                <w:sz w:val="24"/>
                <w:szCs w:val="24"/>
              </w:rPr>
              <w:t>Попередня позиція НКРЕКП щодо наданих зауважень та пропозицій з обґрунтуваннями щодо прийняття або відхилення</w:t>
            </w:r>
          </w:p>
        </w:tc>
      </w:tr>
      <w:tr w:rsidR="00FE0BC6" w:rsidRPr="00D22CB8" w:rsidTr="006B5489">
        <w:trPr>
          <w:trHeight w:val="558"/>
        </w:trPr>
        <w:tc>
          <w:tcPr>
            <w:tcW w:w="15880" w:type="dxa"/>
            <w:gridSpan w:val="4"/>
          </w:tcPr>
          <w:p w:rsidR="00FE0BC6" w:rsidRPr="00D22CB8" w:rsidRDefault="00FE0BC6" w:rsidP="00F1268C">
            <w:pPr>
              <w:jc w:val="center"/>
              <w:rPr>
                <w:b/>
                <w:i/>
                <w:sz w:val="28"/>
                <w:szCs w:val="28"/>
              </w:rPr>
            </w:pPr>
            <w:r w:rsidRPr="00D22CB8">
              <w:rPr>
                <w:b/>
                <w:i/>
                <w:sz w:val="28"/>
                <w:szCs w:val="28"/>
              </w:rPr>
              <w:t>I. Загальні положення</w:t>
            </w:r>
          </w:p>
        </w:tc>
      </w:tr>
      <w:tr w:rsidR="00FE0BC6" w:rsidRPr="00D22CB8" w:rsidTr="006B5489">
        <w:trPr>
          <w:trHeight w:val="558"/>
        </w:trPr>
        <w:tc>
          <w:tcPr>
            <w:tcW w:w="15880" w:type="dxa"/>
            <w:gridSpan w:val="4"/>
          </w:tcPr>
          <w:p w:rsidR="00FE0BC6" w:rsidRPr="00D22CB8" w:rsidRDefault="00FE0BC6" w:rsidP="00F1268C">
            <w:pPr>
              <w:jc w:val="center"/>
              <w:rPr>
                <w:b/>
                <w:i/>
                <w:sz w:val="28"/>
                <w:szCs w:val="28"/>
              </w:rPr>
            </w:pPr>
            <w:r w:rsidRPr="00D22CB8">
              <w:rPr>
                <w:b/>
                <w:i/>
                <w:sz w:val="28"/>
                <w:szCs w:val="28"/>
              </w:rPr>
              <w:t>1.1. Визначення основних термінів та понять</w:t>
            </w:r>
          </w:p>
        </w:tc>
      </w:tr>
      <w:tr w:rsidR="00FE0BC6" w:rsidRPr="00D22CB8" w:rsidTr="00E764B1">
        <w:trPr>
          <w:trHeight w:val="558"/>
        </w:trPr>
        <w:tc>
          <w:tcPr>
            <w:tcW w:w="3969" w:type="dxa"/>
          </w:tcPr>
          <w:p w:rsidR="00FE0BC6" w:rsidRPr="00D22CB8" w:rsidRDefault="00FE0BC6" w:rsidP="00FE0BC6">
            <w:pPr>
              <w:rPr>
                <w:b/>
                <w:i/>
                <w:sz w:val="24"/>
                <w:szCs w:val="24"/>
              </w:rPr>
            </w:pPr>
            <w:r w:rsidRPr="00D22CB8">
              <w:rPr>
                <w:b/>
                <w:i/>
                <w:sz w:val="24"/>
                <w:szCs w:val="24"/>
              </w:rPr>
              <w:t>1.1.2. …</w:t>
            </w:r>
          </w:p>
          <w:p w:rsidR="00FE0BC6" w:rsidRPr="00D22CB8" w:rsidRDefault="00FE0BC6" w:rsidP="00FE0BC6">
            <w:pPr>
              <w:jc w:val="center"/>
              <w:rPr>
                <w:b/>
                <w:i/>
                <w:sz w:val="24"/>
                <w:szCs w:val="24"/>
              </w:rPr>
            </w:pPr>
          </w:p>
          <w:p w:rsidR="00FE0BC6" w:rsidRPr="00D22CB8" w:rsidRDefault="00FE0BC6" w:rsidP="00FE0BC6">
            <w:pPr>
              <w:jc w:val="center"/>
              <w:rPr>
                <w:b/>
                <w:i/>
                <w:sz w:val="24"/>
                <w:szCs w:val="24"/>
              </w:rPr>
            </w:pPr>
          </w:p>
          <w:p w:rsidR="00FE0BC6" w:rsidRPr="00D22CB8" w:rsidRDefault="00FE0BC6" w:rsidP="00FE0BC6">
            <w:pPr>
              <w:jc w:val="both"/>
              <w:rPr>
                <w:sz w:val="24"/>
                <w:szCs w:val="24"/>
              </w:rPr>
            </w:pPr>
            <w:r w:rsidRPr="00D22CB8">
              <w:rPr>
                <w:sz w:val="24"/>
                <w:szCs w:val="24"/>
              </w:rPr>
              <w:t xml:space="preserve">генеруюча установка приватного домогосподарства (далі – генеруюча установка) – комплекс взаємопов'язаних </w:t>
            </w:r>
            <w:r w:rsidRPr="00D22CB8">
              <w:rPr>
                <w:b/>
                <w:color w:val="7030A0"/>
                <w:sz w:val="24"/>
                <w:szCs w:val="24"/>
              </w:rPr>
              <w:t>споруд і устаткування</w:t>
            </w:r>
            <w:r w:rsidRPr="00D22CB8">
              <w:rPr>
                <w:sz w:val="24"/>
                <w:szCs w:val="24"/>
              </w:rPr>
              <w:t xml:space="preserve">, призначених для виробництва електричної енергії </w:t>
            </w:r>
            <w:r w:rsidRPr="00D22CB8">
              <w:rPr>
                <w:b/>
                <w:color w:val="7030A0"/>
                <w:sz w:val="24"/>
                <w:szCs w:val="24"/>
              </w:rPr>
              <w:t xml:space="preserve">з енергії сонячного випромінювання та/або енергії вітру, які розташовані в межах приватного домогосподарства. </w:t>
            </w:r>
            <w:r w:rsidRPr="00D22CB8">
              <w:rPr>
                <w:b/>
                <w:color w:val="7030A0"/>
                <w:sz w:val="24"/>
                <w:szCs w:val="24"/>
              </w:rPr>
              <w:lastRenderedPageBreak/>
              <w:t>Величина встановленої потужності генеруючих установок приватного(-</w:t>
            </w:r>
            <w:proofErr w:type="spellStart"/>
            <w:r w:rsidRPr="00D22CB8">
              <w:rPr>
                <w:b/>
                <w:color w:val="7030A0"/>
                <w:sz w:val="24"/>
                <w:szCs w:val="24"/>
              </w:rPr>
              <w:t>их</w:t>
            </w:r>
            <w:proofErr w:type="spellEnd"/>
            <w:r w:rsidRPr="00D22CB8">
              <w:rPr>
                <w:b/>
                <w:color w:val="7030A0"/>
                <w:sz w:val="24"/>
                <w:szCs w:val="24"/>
              </w:rPr>
              <w:t>) домогосподарства(-в) визначається на підставі паспортів точок розподілу як сумарна потужність встановлених генеруючих установок за всіма площадками вимірювання приватних домогосподарств, які належать індивідуальному побутовому споживачу на території України, і не може перевищувати величину, визначену законом</w:t>
            </w:r>
            <w:r w:rsidRPr="00D22CB8">
              <w:rPr>
                <w:sz w:val="24"/>
                <w:szCs w:val="24"/>
              </w:rPr>
              <w:t>;</w:t>
            </w:r>
          </w:p>
          <w:p w:rsidR="00FE0BC6" w:rsidRPr="00D22CB8" w:rsidRDefault="00FE0BC6" w:rsidP="00FE0BC6">
            <w:pPr>
              <w:rPr>
                <w:b/>
                <w:i/>
                <w:sz w:val="24"/>
                <w:szCs w:val="24"/>
              </w:rPr>
            </w:pPr>
          </w:p>
        </w:tc>
        <w:tc>
          <w:tcPr>
            <w:tcW w:w="4256" w:type="dxa"/>
          </w:tcPr>
          <w:p w:rsidR="00FE0BC6" w:rsidRPr="00D22CB8" w:rsidRDefault="00FE0BC6" w:rsidP="00FE0BC6">
            <w:pPr>
              <w:pStyle w:val="af2"/>
              <w:spacing w:after="120"/>
              <w:ind w:firstLine="0"/>
              <w:rPr>
                <w:b/>
                <w:bCs/>
                <w:i/>
                <w:sz w:val="24"/>
                <w:szCs w:val="24"/>
                <w:u w:val="single"/>
              </w:rPr>
            </w:pPr>
            <w:r w:rsidRPr="00D22CB8">
              <w:rPr>
                <w:b/>
                <w:bCs/>
                <w:i/>
                <w:sz w:val="24"/>
                <w:szCs w:val="24"/>
                <w:u w:val="single"/>
              </w:rPr>
              <w:lastRenderedPageBreak/>
              <w:t>Дніпровські енергетичні послуги лист від 19.07.2022 № 25314</w:t>
            </w:r>
          </w:p>
          <w:p w:rsidR="00FE0BC6" w:rsidRPr="00D22CB8" w:rsidRDefault="00D74FAC" w:rsidP="00FE0BC6">
            <w:pPr>
              <w:spacing w:after="120"/>
              <w:jc w:val="both"/>
              <w:rPr>
                <w:sz w:val="24"/>
                <w:szCs w:val="24"/>
              </w:rPr>
            </w:pPr>
            <w:r w:rsidRPr="00D22CB8">
              <w:rPr>
                <w:sz w:val="24"/>
                <w:szCs w:val="24"/>
              </w:rPr>
              <w:t>Г</w:t>
            </w:r>
            <w:r w:rsidR="00FE0BC6" w:rsidRPr="00D22CB8">
              <w:rPr>
                <w:sz w:val="24"/>
                <w:szCs w:val="24"/>
              </w:rPr>
              <w:t xml:space="preserve">енеруюча установка приватного домогосподарства (далі – генеруюча установка) – комплекс взаємопов'язаних споруд і устаткування, призначених для виробництва електричної енергії з енергії сонячного випромінювання та/або енергії вітру, які розташовані в межах приватного домогосподарства. Величина встановленої потужності </w:t>
            </w:r>
            <w:r w:rsidR="00FE0BC6" w:rsidRPr="00D22CB8">
              <w:rPr>
                <w:sz w:val="24"/>
                <w:szCs w:val="24"/>
              </w:rPr>
              <w:lastRenderedPageBreak/>
              <w:t>генеруючих установок приватного(-</w:t>
            </w:r>
            <w:proofErr w:type="spellStart"/>
            <w:r w:rsidR="00FE0BC6" w:rsidRPr="00D22CB8">
              <w:rPr>
                <w:sz w:val="24"/>
                <w:szCs w:val="24"/>
              </w:rPr>
              <w:t>их</w:t>
            </w:r>
            <w:proofErr w:type="spellEnd"/>
            <w:r w:rsidR="00FE0BC6" w:rsidRPr="00D22CB8">
              <w:rPr>
                <w:sz w:val="24"/>
                <w:szCs w:val="24"/>
              </w:rPr>
              <w:t xml:space="preserve">) домогосподарства(-в) визначається на підставі паспортів точок розподілу як </w:t>
            </w:r>
            <w:r w:rsidR="00FE0BC6" w:rsidRPr="00D22CB8">
              <w:rPr>
                <w:b/>
                <w:strike/>
                <w:color w:val="0070C0"/>
                <w:sz w:val="24"/>
                <w:szCs w:val="24"/>
              </w:rPr>
              <w:t>сумарна</w:t>
            </w:r>
            <w:r w:rsidR="00FE0BC6" w:rsidRPr="00D22CB8">
              <w:rPr>
                <w:color w:val="00B0F0"/>
                <w:sz w:val="24"/>
                <w:szCs w:val="24"/>
              </w:rPr>
              <w:t xml:space="preserve"> </w:t>
            </w:r>
            <w:r w:rsidR="00FE0BC6" w:rsidRPr="00D22CB8">
              <w:rPr>
                <w:sz w:val="24"/>
                <w:szCs w:val="24"/>
              </w:rPr>
              <w:t xml:space="preserve">потужність встановлених генеруючих установок за </w:t>
            </w:r>
            <w:r w:rsidR="00FE0BC6" w:rsidRPr="00D22CB8">
              <w:rPr>
                <w:b/>
                <w:strike/>
                <w:color w:val="0070C0"/>
                <w:sz w:val="24"/>
                <w:szCs w:val="24"/>
              </w:rPr>
              <w:t>всіма</w:t>
            </w:r>
            <w:r w:rsidR="00FE0BC6" w:rsidRPr="00D22CB8">
              <w:rPr>
                <w:color w:val="0070C0"/>
                <w:sz w:val="24"/>
                <w:szCs w:val="24"/>
              </w:rPr>
              <w:t xml:space="preserve"> </w:t>
            </w:r>
            <w:r w:rsidR="00FE0BC6" w:rsidRPr="00D22CB8">
              <w:rPr>
                <w:sz w:val="24"/>
                <w:szCs w:val="24"/>
              </w:rPr>
              <w:t>площадк</w:t>
            </w:r>
            <w:r w:rsidR="00FE0BC6" w:rsidRPr="00F830F7">
              <w:rPr>
                <w:b/>
                <w:color w:val="0070C0"/>
                <w:sz w:val="24"/>
                <w:szCs w:val="24"/>
              </w:rPr>
              <w:t>ою</w:t>
            </w:r>
            <w:r w:rsidR="00FE0BC6" w:rsidRPr="00D22CB8">
              <w:rPr>
                <w:sz w:val="24"/>
                <w:szCs w:val="24"/>
              </w:rPr>
              <w:t xml:space="preserve"> вимірювання приватного домогосподарства, яке належить індивідуальному побутовому споживачу </w:t>
            </w:r>
            <w:r w:rsidR="00FE0BC6" w:rsidRPr="00D22CB8">
              <w:rPr>
                <w:b/>
                <w:strike/>
                <w:color w:val="0070C0"/>
                <w:sz w:val="24"/>
                <w:szCs w:val="24"/>
              </w:rPr>
              <w:t>на території України</w:t>
            </w:r>
            <w:r w:rsidR="00FE0BC6" w:rsidRPr="00D22CB8">
              <w:rPr>
                <w:sz w:val="24"/>
                <w:szCs w:val="24"/>
              </w:rPr>
              <w:t>, і не може перевищувати величину, визначену законом;</w:t>
            </w:r>
          </w:p>
        </w:tc>
        <w:tc>
          <w:tcPr>
            <w:tcW w:w="4111" w:type="dxa"/>
          </w:tcPr>
          <w:p w:rsidR="00FE0BC6" w:rsidRPr="00D22CB8" w:rsidRDefault="00FE0BC6" w:rsidP="00FE0BC6">
            <w:pPr>
              <w:pStyle w:val="af2"/>
              <w:spacing w:after="120"/>
              <w:ind w:firstLine="0"/>
            </w:pPr>
            <w:r w:rsidRPr="00D22CB8">
              <w:lastRenderedPageBreak/>
              <w:t xml:space="preserve">В проєкті змін НКРЕКП встановлюється обмеження не передбачене ЗУ «Про альтернативні джерела енергії». Це обмеження суттєво обмежує в правах побутових споживачів, адже можуть бути випадки спадкування генеруючих установок, що автоматично призводитиме до порушення побутовим споживачем встановленого ПРРЕЕ обмеження на право власності. </w:t>
            </w:r>
          </w:p>
          <w:p w:rsidR="00FE0BC6" w:rsidRPr="00D22CB8" w:rsidRDefault="00FE0BC6" w:rsidP="00FE0BC6">
            <w:pPr>
              <w:pStyle w:val="af2"/>
              <w:spacing w:after="120"/>
              <w:ind w:firstLine="0"/>
            </w:pPr>
            <w:r w:rsidRPr="00D22CB8">
              <w:t xml:space="preserve">Однак, згідно ст. 321 Цивільного кодексу України, право власності є непорушним. Ніхто не може бути протиправно </w:t>
            </w:r>
            <w:r w:rsidRPr="00D22CB8">
              <w:lastRenderedPageBreak/>
              <w:t>позбавлений цього права чи обмежений у його здійсненні.</w:t>
            </w:r>
          </w:p>
          <w:p w:rsidR="00FE0BC6" w:rsidRPr="00D22CB8" w:rsidRDefault="00FE0BC6" w:rsidP="00FE0BC6">
            <w:pPr>
              <w:pStyle w:val="af2"/>
              <w:spacing w:after="120"/>
              <w:ind w:firstLine="0"/>
            </w:pPr>
            <w:r w:rsidRPr="00D22CB8">
              <w:t xml:space="preserve">Поряд з цим, запровадження в ПРРЕЕ цього обмеження могло б бути після внесення змін у ЦКУ або в ЗУ «Про альтернативні джерела енергії», натомість такі зміни суперечитимуть ч.3 ст.22 Конституції України. </w:t>
            </w:r>
          </w:p>
          <w:p w:rsidR="00FE0BC6" w:rsidRPr="00D22CB8" w:rsidRDefault="00FE0BC6" w:rsidP="00FE0BC6">
            <w:pPr>
              <w:spacing w:after="120"/>
              <w:jc w:val="both"/>
              <w:rPr>
                <w:sz w:val="22"/>
                <w:szCs w:val="22"/>
              </w:rPr>
            </w:pPr>
            <w:r w:rsidRPr="00D22CB8">
              <w:rPr>
                <w:sz w:val="22"/>
                <w:szCs w:val="22"/>
              </w:rPr>
              <w:t>Крім того є незрозумілим механізм контролю операторами системи чи ПУП, наявності/відсутності у фізичної особи приватних домогосподарств у всіх регіонах України.</w:t>
            </w:r>
          </w:p>
        </w:tc>
        <w:tc>
          <w:tcPr>
            <w:tcW w:w="3544" w:type="dxa"/>
          </w:tcPr>
          <w:p w:rsidR="00D82A04" w:rsidRDefault="00D82A04" w:rsidP="00D82A04">
            <w:pPr>
              <w:rPr>
                <w:sz w:val="24"/>
                <w:szCs w:val="24"/>
              </w:rPr>
            </w:pPr>
            <w:r>
              <w:rPr>
                <w:sz w:val="24"/>
                <w:szCs w:val="24"/>
              </w:rPr>
              <w:lastRenderedPageBreak/>
              <w:t xml:space="preserve">На обговорення </w:t>
            </w:r>
          </w:p>
          <w:p w:rsidR="00BD7F3A" w:rsidRPr="00BD7F3A" w:rsidRDefault="00D65C22" w:rsidP="00FE0BC6">
            <w:pPr>
              <w:spacing w:after="120"/>
              <w:jc w:val="both"/>
              <w:rPr>
                <w:b/>
                <w:sz w:val="22"/>
                <w:szCs w:val="22"/>
                <w:highlight w:val="green"/>
              </w:rPr>
            </w:pPr>
            <w:r>
              <w:rPr>
                <w:b/>
                <w:sz w:val="22"/>
                <w:szCs w:val="22"/>
                <w:highlight w:val="green"/>
              </w:rPr>
              <w:t xml:space="preserve"> </w:t>
            </w:r>
          </w:p>
          <w:p w:rsidR="00A0514D" w:rsidRPr="00D22CB8" w:rsidRDefault="00D65C22" w:rsidP="00A0514D">
            <w:pPr>
              <w:pStyle w:val="af2"/>
              <w:spacing w:after="120"/>
              <w:ind w:firstLine="0"/>
            </w:pPr>
            <w:r>
              <w:rPr>
                <w:highlight w:val="green"/>
              </w:rPr>
              <w:t xml:space="preserve"> </w:t>
            </w:r>
          </w:p>
          <w:p w:rsidR="00A0514D" w:rsidRPr="00D22CB8" w:rsidRDefault="00A0514D" w:rsidP="002645E8">
            <w:pPr>
              <w:jc w:val="both"/>
              <w:rPr>
                <w:sz w:val="22"/>
                <w:szCs w:val="22"/>
              </w:rPr>
            </w:pPr>
          </w:p>
        </w:tc>
      </w:tr>
      <w:tr w:rsidR="00D22CB8" w:rsidRPr="00D22CB8" w:rsidTr="00E764B1">
        <w:trPr>
          <w:trHeight w:val="558"/>
        </w:trPr>
        <w:tc>
          <w:tcPr>
            <w:tcW w:w="3969" w:type="dxa"/>
          </w:tcPr>
          <w:p w:rsidR="00D22CB8" w:rsidRPr="00D22CB8" w:rsidRDefault="00D22CB8" w:rsidP="00D22CB8">
            <w:pPr>
              <w:jc w:val="both"/>
              <w:rPr>
                <w:sz w:val="24"/>
                <w:szCs w:val="24"/>
              </w:rPr>
            </w:pPr>
            <w:r w:rsidRPr="00D22CB8">
              <w:rPr>
                <w:sz w:val="24"/>
                <w:szCs w:val="24"/>
              </w:rPr>
              <w:t>*__**__**__</w:t>
            </w:r>
          </w:p>
        </w:tc>
        <w:tc>
          <w:tcPr>
            <w:tcW w:w="4256" w:type="dxa"/>
          </w:tcPr>
          <w:p w:rsidR="00D22CB8" w:rsidRPr="00D22CB8" w:rsidRDefault="00D22CB8" w:rsidP="00D22CB8">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D22CB8" w:rsidRPr="00D22CB8" w:rsidRDefault="00D22CB8" w:rsidP="00D22CB8">
            <w:pPr>
              <w:jc w:val="both"/>
              <w:rPr>
                <w:spacing w:val="-2"/>
                <w:sz w:val="24"/>
                <w:szCs w:val="24"/>
              </w:rPr>
            </w:pPr>
            <w:r w:rsidRPr="00D22CB8">
              <w:rPr>
                <w:sz w:val="24"/>
                <w:szCs w:val="24"/>
              </w:rPr>
              <w:t>генеруюча установка приватного домогосподарства (далі – генеруюча установка) – комплекс взаємопов'язаних споруд і устаткування, призначених для виробництва електричної енергії з енергії сонячного випромінювання та/або енергії вітру, які розташовані в межах приватного домогосподарства. Величина встановленої потужності генеруючих установок приватного(-</w:t>
            </w:r>
            <w:proofErr w:type="spellStart"/>
            <w:r w:rsidRPr="00D22CB8">
              <w:rPr>
                <w:sz w:val="24"/>
                <w:szCs w:val="24"/>
              </w:rPr>
              <w:t>их</w:t>
            </w:r>
            <w:proofErr w:type="spellEnd"/>
            <w:r w:rsidRPr="00D22CB8">
              <w:rPr>
                <w:sz w:val="24"/>
                <w:szCs w:val="24"/>
              </w:rPr>
              <w:t xml:space="preserve">) домогосподарства(-в) визначається на підставі паспортів точок розподілу як сумарна потужність встановлених генеруючих установок за всіма площадками вимірювання приватних домогосподарств, які належать індивідуальному побутовому </w:t>
            </w:r>
            <w:r w:rsidRPr="00D22CB8">
              <w:rPr>
                <w:sz w:val="24"/>
                <w:szCs w:val="24"/>
              </w:rPr>
              <w:lastRenderedPageBreak/>
              <w:t xml:space="preserve">споживачу на території України, </w:t>
            </w:r>
            <w:r w:rsidRPr="00D22CB8">
              <w:rPr>
                <w:b/>
                <w:color w:val="0070C0"/>
                <w:sz w:val="24"/>
                <w:szCs w:val="24"/>
              </w:rPr>
              <w:t>в тому числі на праві спільної власності (спільне майно),</w:t>
            </w:r>
            <w:r w:rsidRPr="00D22CB8">
              <w:rPr>
                <w:color w:val="0070C0"/>
                <w:sz w:val="24"/>
                <w:szCs w:val="24"/>
              </w:rPr>
              <w:t xml:space="preserve"> </w:t>
            </w:r>
            <w:r w:rsidRPr="00D22CB8">
              <w:rPr>
                <w:sz w:val="24"/>
                <w:szCs w:val="24"/>
              </w:rPr>
              <w:t>і не може перевищувати величину, визначену законом</w:t>
            </w:r>
          </w:p>
        </w:tc>
        <w:tc>
          <w:tcPr>
            <w:tcW w:w="4111" w:type="dxa"/>
          </w:tcPr>
          <w:p w:rsidR="00D22CB8" w:rsidRPr="00D22CB8" w:rsidRDefault="00D22CB8" w:rsidP="00D22CB8">
            <w:pPr>
              <w:ind w:left="71" w:firstLine="289"/>
              <w:jc w:val="both"/>
              <w:rPr>
                <w:sz w:val="24"/>
                <w:szCs w:val="24"/>
              </w:rPr>
            </w:pPr>
          </w:p>
          <w:p w:rsidR="00D22CB8" w:rsidRPr="00D22CB8" w:rsidRDefault="00D22CB8" w:rsidP="00D22CB8">
            <w:pPr>
              <w:ind w:left="71" w:firstLine="289"/>
              <w:jc w:val="both"/>
              <w:rPr>
                <w:sz w:val="24"/>
                <w:szCs w:val="24"/>
              </w:rPr>
            </w:pPr>
            <w:r w:rsidRPr="00D22CB8">
              <w:rPr>
                <w:sz w:val="24"/>
                <w:szCs w:val="24"/>
              </w:rPr>
              <w:t>Об'єкт індивідуального побутового споживача може належати йому на праві спільної власності. Наприклад, у подружжя два будинки у спільній власності, так вони зможуть оформити два договори на повну генеруючу потужність на обидва будинки (один на чоловіка, а другий на дружину).</w:t>
            </w:r>
          </w:p>
          <w:p w:rsidR="00D22CB8" w:rsidRPr="00D22CB8" w:rsidRDefault="00D22CB8" w:rsidP="00D22CB8">
            <w:pPr>
              <w:rPr>
                <w:sz w:val="24"/>
                <w:szCs w:val="24"/>
              </w:rPr>
            </w:pPr>
          </w:p>
        </w:tc>
        <w:tc>
          <w:tcPr>
            <w:tcW w:w="3544" w:type="dxa"/>
          </w:tcPr>
          <w:p w:rsidR="00D22CB8" w:rsidRDefault="00D22CB8" w:rsidP="00D22CB8">
            <w:pPr>
              <w:rPr>
                <w:sz w:val="24"/>
                <w:szCs w:val="24"/>
              </w:rPr>
            </w:pPr>
          </w:p>
          <w:p w:rsidR="0003770B" w:rsidRDefault="0003770B" w:rsidP="0003770B">
            <w:pPr>
              <w:rPr>
                <w:sz w:val="24"/>
                <w:szCs w:val="24"/>
              </w:rPr>
            </w:pPr>
            <w:r>
              <w:rPr>
                <w:sz w:val="24"/>
                <w:szCs w:val="24"/>
              </w:rPr>
              <w:t xml:space="preserve">На обговорення </w:t>
            </w:r>
          </w:p>
          <w:p w:rsidR="00BD7F3A" w:rsidRDefault="00BD7F3A" w:rsidP="0003770B">
            <w:pPr>
              <w:rPr>
                <w:sz w:val="24"/>
                <w:szCs w:val="24"/>
                <w:highlight w:val="green"/>
              </w:rPr>
            </w:pPr>
          </w:p>
          <w:p w:rsidR="0023310B" w:rsidRPr="00D22CB8" w:rsidRDefault="00C74A6C" w:rsidP="0003770B">
            <w:pPr>
              <w:rPr>
                <w:sz w:val="24"/>
                <w:szCs w:val="24"/>
              </w:rPr>
            </w:pPr>
            <w:r>
              <w:rPr>
                <w:sz w:val="24"/>
                <w:szCs w:val="24"/>
                <w:highlight w:val="green"/>
              </w:rPr>
              <w:t xml:space="preserve"> </w:t>
            </w:r>
            <w:r w:rsidR="00CB32D2">
              <w:rPr>
                <w:sz w:val="24"/>
                <w:szCs w:val="24"/>
              </w:rPr>
              <w:t xml:space="preserve"> </w:t>
            </w:r>
            <w:r w:rsidR="006B6AB0">
              <w:rPr>
                <w:sz w:val="24"/>
                <w:szCs w:val="24"/>
              </w:rPr>
              <w:t xml:space="preserve"> </w:t>
            </w:r>
          </w:p>
        </w:tc>
      </w:tr>
      <w:tr w:rsidR="00D22CB8" w:rsidRPr="00D22CB8" w:rsidTr="00E764B1">
        <w:trPr>
          <w:trHeight w:val="558"/>
        </w:trPr>
        <w:tc>
          <w:tcPr>
            <w:tcW w:w="3969" w:type="dxa"/>
          </w:tcPr>
          <w:p w:rsidR="00D22CB8" w:rsidRPr="00D22CB8" w:rsidRDefault="00D22CB8" w:rsidP="00D22CB8">
            <w:pPr>
              <w:jc w:val="both"/>
              <w:rPr>
                <w:b/>
                <w:color w:val="7030A0"/>
                <w:sz w:val="24"/>
                <w:szCs w:val="24"/>
              </w:rPr>
            </w:pPr>
            <w:r w:rsidRPr="00D22CB8">
              <w:rPr>
                <w:b/>
                <w:color w:val="7030A0"/>
                <w:sz w:val="24"/>
                <w:szCs w:val="24"/>
              </w:rPr>
              <w:t>___***____***____</w:t>
            </w:r>
          </w:p>
        </w:tc>
        <w:tc>
          <w:tcPr>
            <w:tcW w:w="4256" w:type="dxa"/>
          </w:tcPr>
          <w:p w:rsidR="00D22CB8" w:rsidRPr="00D22CB8" w:rsidRDefault="00D22CB8" w:rsidP="00D22CB8">
            <w:pPr>
              <w:rPr>
                <w:b/>
                <w:bCs/>
                <w:sz w:val="24"/>
                <w:szCs w:val="24"/>
                <w:lang w:val="ru-RU"/>
              </w:rPr>
            </w:pPr>
            <w:r w:rsidRPr="00D22CB8">
              <w:rPr>
                <w:b/>
                <w:bCs/>
                <w:sz w:val="24"/>
                <w:szCs w:val="24"/>
                <w:lang w:val="ru-RU"/>
              </w:rPr>
              <w:t xml:space="preserve">ТОВ "ЕНЕРА СУМИ" лист </w:t>
            </w:r>
            <w:proofErr w:type="spellStart"/>
            <w:r w:rsidRPr="00D22CB8">
              <w:rPr>
                <w:b/>
                <w:bCs/>
                <w:sz w:val="24"/>
                <w:szCs w:val="24"/>
                <w:lang w:val="ru-RU"/>
              </w:rPr>
              <w:t>від</w:t>
            </w:r>
            <w:proofErr w:type="spellEnd"/>
            <w:r w:rsidRPr="00D22CB8">
              <w:rPr>
                <w:b/>
                <w:bCs/>
                <w:sz w:val="24"/>
                <w:szCs w:val="24"/>
                <w:lang w:val="ru-RU"/>
              </w:rPr>
              <w:t xml:space="preserve"> 21.07.2022 № 01Е-2/95</w:t>
            </w:r>
          </w:p>
          <w:p w:rsidR="00D22CB8" w:rsidRPr="00D22CB8" w:rsidRDefault="00D22CB8" w:rsidP="00D22CB8">
            <w:pPr>
              <w:rPr>
                <w:bCs/>
                <w:i/>
                <w:iCs/>
                <w:sz w:val="24"/>
                <w:szCs w:val="24"/>
              </w:rPr>
            </w:pPr>
            <w:r w:rsidRPr="00D22CB8">
              <w:rPr>
                <w:bCs/>
                <w:i/>
                <w:iCs/>
                <w:sz w:val="24"/>
                <w:szCs w:val="24"/>
              </w:rPr>
              <w:t>1.1.2. …</w:t>
            </w:r>
          </w:p>
          <w:p w:rsidR="00D22CB8" w:rsidRPr="00D22CB8" w:rsidRDefault="00D22CB8" w:rsidP="00D22CB8">
            <w:pPr>
              <w:jc w:val="center"/>
              <w:rPr>
                <w:bCs/>
                <w:i/>
                <w:iCs/>
                <w:sz w:val="24"/>
                <w:szCs w:val="24"/>
              </w:rPr>
            </w:pPr>
          </w:p>
          <w:p w:rsidR="00D22CB8" w:rsidRPr="00D22CB8" w:rsidRDefault="00D22CB8" w:rsidP="00D22CB8">
            <w:pPr>
              <w:jc w:val="both"/>
              <w:rPr>
                <w:sz w:val="24"/>
                <w:szCs w:val="24"/>
              </w:rPr>
            </w:pPr>
            <w:r w:rsidRPr="00D22CB8">
              <w:rPr>
                <w:sz w:val="24"/>
                <w:szCs w:val="24"/>
              </w:rPr>
              <w:t xml:space="preserve">генеруюча установка приватного домогосподарства (далі – генеруюча установка) – комплекс взаємопов'язаних </w:t>
            </w:r>
            <w:r w:rsidRPr="00D22CB8">
              <w:rPr>
                <w:bCs/>
                <w:sz w:val="24"/>
                <w:szCs w:val="24"/>
              </w:rPr>
              <w:t>споруд і устаткування</w:t>
            </w:r>
            <w:r w:rsidRPr="00D22CB8">
              <w:rPr>
                <w:sz w:val="24"/>
                <w:szCs w:val="24"/>
              </w:rPr>
              <w:t xml:space="preserve">, призначених для виробництва електричної енергії </w:t>
            </w:r>
            <w:r w:rsidRPr="00D22CB8">
              <w:rPr>
                <w:bCs/>
                <w:sz w:val="24"/>
                <w:szCs w:val="24"/>
              </w:rPr>
              <w:t xml:space="preserve">з енергії сонячного випромінювання та/або енергії вітру, </w:t>
            </w:r>
            <w:r w:rsidRPr="00D22CB8">
              <w:rPr>
                <w:b/>
                <w:bCs/>
                <w:color w:val="0070C0"/>
                <w:sz w:val="24"/>
                <w:szCs w:val="24"/>
              </w:rPr>
              <w:t xml:space="preserve">з біомаси, біогазу, з гідроенергії, геотермальної енергії, </w:t>
            </w:r>
            <w:r w:rsidRPr="00D22CB8">
              <w:rPr>
                <w:bCs/>
                <w:sz w:val="24"/>
                <w:szCs w:val="24"/>
              </w:rPr>
              <w:t>які розташовані в межах приватного домогосподарства. Величина встановленої потужності генеруючих установок приватного(-</w:t>
            </w:r>
            <w:proofErr w:type="spellStart"/>
            <w:r w:rsidRPr="00D22CB8">
              <w:rPr>
                <w:bCs/>
                <w:sz w:val="24"/>
                <w:szCs w:val="24"/>
              </w:rPr>
              <w:t>их</w:t>
            </w:r>
            <w:proofErr w:type="spellEnd"/>
            <w:r w:rsidRPr="00D22CB8">
              <w:rPr>
                <w:bCs/>
                <w:sz w:val="24"/>
                <w:szCs w:val="24"/>
              </w:rPr>
              <w:t>) домогосподарства(-в) визначається на підставі паспортів точок розподілу як сумарна потужність встановлених генеруючих установок за всіма площадками вимірювання приватних домогосподарств, які належать індивідуальному побутовому споживачу на території України, і не може перевищувати величину, визначену законом</w:t>
            </w:r>
            <w:r w:rsidRPr="00D22CB8">
              <w:rPr>
                <w:sz w:val="24"/>
                <w:szCs w:val="24"/>
              </w:rPr>
              <w:t>;</w:t>
            </w:r>
          </w:p>
          <w:p w:rsidR="00D22CB8" w:rsidRPr="00D22CB8" w:rsidRDefault="00D22CB8" w:rsidP="00D22CB8">
            <w:pPr>
              <w:jc w:val="both"/>
              <w:rPr>
                <w:bCs/>
                <w:i/>
                <w:iCs/>
                <w:sz w:val="24"/>
                <w:szCs w:val="24"/>
              </w:rPr>
            </w:pPr>
          </w:p>
          <w:p w:rsidR="00D22CB8" w:rsidRPr="00D22CB8" w:rsidRDefault="00D22CB8" w:rsidP="00D22CB8">
            <w:pPr>
              <w:shd w:val="clear" w:color="auto" w:fill="FFFFFF"/>
              <w:jc w:val="both"/>
              <w:rPr>
                <w:b/>
                <w:bCs/>
                <w:i/>
                <w:sz w:val="24"/>
                <w:szCs w:val="24"/>
                <w:u w:val="single"/>
                <w:shd w:val="clear" w:color="auto" w:fill="FFFFFF"/>
                <w:lang w:eastAsia="ru-RU"/>
              </w:rPr>
            </w:pPr>
          </w:p>
        </w:tc>
        <w:tc>
          <w:tcPr>
            <w:tcW w:w="4111" w:type="dxa"/>
          </w:tcPr>
          <w:p w:rsidR="00D22CB8" w:rsidRPr="00D22CB8" w:rsidRDefault="00D22CB8" w:rsidP="00D22CB8">
            <w:pPr>
              <w:rPr>
                <w:sz w:val="24"/>
                <w:szCs w:val="24"/>
              </w:rPr>
            </w:pPr>
            <w:r w:rsidRPr="00D22CB8">
              <w:rPr>
                <w:i/>
                <w:sz w:val="24"/>
                <w:szCs w:val="24"/>
              </w:rPr>
              <w:t>П. 1.1.2</w:t>
            </w:r>
            <w:r w:rsidRPr="00D22CB8">
              <w:rPr>
                <w:sz w:val="24"/>
                <w:szCs w:val="24"/>
              </w:rPr>
              <w:t xml:space="preserve">  потребує уточнення з урахуванням вимог 5.5.1. , а саме: Споживач електричної енергії</w:t>
            </w:r>
            <w:r w:rsidRPr="00D22CB8">
              <w:rPr>
                <w:sz w:val="24"/>
                <w:szCs w:val="24"/>
                <w:lang w:val="ru-RU"/>
              </w:rPr>
              <w:t xml:space="preserve"> </w:t>
            </w:r>
            <w:r w:rsidRPr="00D22CB8">
              <w:rPr>
                <w:sz w:val="24"/>
                <w:szCs w:val="24"/>
              </w:rPr>
              <w:t>має право:</w:t>
            </w:r>
          </w:p>
          <w:p w:rsidR="00D22CB8" w:rsidRPr="00D22CB8" w:rsidRDefault="00D22CB8" w:rsidP="00D22CB8">
            <w:pPr>
              <w:rPr>
                <w:sz w:val="24"/>
                <w:szCs w:val="24"/>
              </w:rPr>
            </w:pPr>
            <w:r w:rsidRPr="00D22CB8">
              <w:rPr>
                <w:sz w:val="24"/>
                <w:szCs w:val="24"/>
              </w:rPr>
              <w:t>…..</w:t>
            </w:r>
          </w:p>
          <w:p w:rsidR="00D22CB8" w:rsidRPr="00D22CB8" w:rsidRDefault="00D22CB8" w:rsidP="00D22CB8">
            <w:pPr>
              <w:ind w:firstLine="720"/>
              <w:jc w:val="both"/>
              <w:rPr>
                <w:bCs/>
                <w:color w:val="000000"/>
                <w:sz w:val="24"/>
                <w:szCs w:val="24"/>
              </w:rPr>
            </w:pPr>
            <w:r w:rsidRPr="00D22CB8">
              <w:rPr>
                <w:bCs/>
                <w:color w:val="000000"/>
                <w:sz w:val="24"/>
                <w:szCs w:val="24"/>
              </w:rPr>
              <w:t>21) на встановлення генеруючих установок,</w:t>
            </w:r>
            <w:r w:rsidRPr="00D22CB8">
              <w:rPr>
                <w:bCs/>
                <w:color w:val="FF0000"/>
                <w:sz w:val="24"/>
                <w:szCs w:val="24"/>
              </w:rPr>
              <w:t xml:space="preserve"> </w:t>
            </w:r>
            <w:r w:rsidRPr="00D22CB8">
              <w:rPr>
                <w:bCs/>
                <w:color w:val="000000"/>
                <w:sz w:val="24"/>
                <w:szCs w:val="24"/>
              </w:rPr>
              <w:t xml:space="preserve">призначених для виробництва електричної енергії з енергії сонячного випромінювання та/або енергії вітру, </w:t>
            </w:r>
            <w:r w:rsidRPr="00D22CB8">
              <w:rPr>
                <w:b/>
                <w:bCs/>
                <w:color w:val="000000"/>
                <w:sz w:val="24"/>
                <w:szCs w:val="24"/>
              </w:rPr>
              <w:t xml:space="preserve">з біомаси, біогазу, з гідроенергії, геотермальної енергії, </w:t>
            </w:r>
            <w:r w:rsidRPr="00D22CB8">
              <w:rPr>
                <w:bCs/>
                <w:color w:val="000000"/>
                <w:sz w:val="24"/>
                <w:szCs w:val="24"/>
              </w:rPr>
              <w:t>згідно з розділом IV Кодексу систем розподілу;</w:t>
            </w:r>
          </w:p>
          <w:p w:rsidR="00D22CB8" w:rsidRPr="00D22CB8" w:rsidRDefault="00D22CB8" w:rsidP="00D22CB8">
            <w:pPr>
              <w:rPr>
                <w:bCs/>
              </w:rPr>
            </w:pPr>
          </w:p>
        </w:tc>
        <w:tc>
          <w:tcPr>
            <w:tcW w:w="3544" w:type="dxa"/>
          </w:tcPr>
          <w:p w:rsidR="00BD7F3A" w:rsidRDefault="00BD7F3A" w:rsidP="00D22CB8">
            <w:pPr>
              <w:rPr>
                <w:bCs/>
                <w:sz w:val="24"/>
                <w:szCs w:val="24"/>
              </w:rPr>
            </w:pPr>
            <w:r>
              <w:rPr>
                <w:bCs/>
                <w:sz w:val="24"/>
                <w:szCs w:val="24"/>
              </w:rPr>
              <w:t>На обговорення</w:t>
            </w:r>
          </w:p>
          <w:p w:rsidR="00BD7F3A" w:rsidRDefault="00BD7F3A" w:rsidP="00D22CB8">
            <w:pPr>
              <w:rPr>
                <w:bCs/>
                <w:sz w:val="24"/>
                <w:szCs w:val="24"/>
              </w:rPr>
            </w:pPr>
          </w:p>
          <w:p w:rsidR="00BD7F3A" w:rsidRDefault="00BD7F3A" w:rsidP="00D22CB8">
            <w:pPr>
              <w:rPr>
                <w:bCs/>
                <w:highlight w:val="green"/>
              </w:rPr>
            </w:pPr>
          </w:p>
          <w:p w:rsidR="00BD7F3A" w:rsidRDefault="00BD7F3A" w:rsidP="00D22CB8">
            <w:pPr>
              <w:rPr>
                <w:bCs/>
                <w:highlight w:val="green"/>
              </w:rPr>
            </w:pPr>
          </w:p>
          <w:p w:rsidR="000A71AE" w:rsidRPr="00D22CB8" w:rsidRDefault="000A71AE" w:rsidP="00D22CB8">
            <w:pPr>
              <w:rPr>
                <w:bCs/>
              </w:rPr>
            </w:pPr>
          </w:p>
        </w:tc>
      </w:tr>
      <w:tr w:rsidR="00D22CB8" w:rsidRPr="00D22CB8" w:rsidTr="00E764B1">
        <w:trPr>
          <w:trHeight w:val="558"/>
        </w:trPr>
        <w:tc>
          <w:tcPr>
            <w:tcW w:w="3969" w:type="dxa"/>
          </w:tcPr>
          <w:p w:rsidR="00D22CB8" w:rsidRPr="00D22CB8" w:rsidRDefault="00D22CB8" w:rsidP="00D22CB8">
            <w:pPr>
              <w:jc w:val="both"/>
              <w:rPr>
                <w:b/>
                <w:color w:val="7030A0"/>
                <w:sz w:val="24"/>
                <w:szCs w:val="24"/>
              </w:rPr>
            </w:pPr>
            <w:r w:rsidRPr="00D22CB8">
              <w:rPr>
                <w:b/>
                <w:color w:val="7030A0"/>
                <w:sz w:val="24"/>
                <w:szCs w:val="24"/>
              </w:rPr>
              <w:t>___***____***_____</w:t>
            </w:r>
          </w:p>
        </w:tc>
        <w:tc>
          <w:tcPr>
            <w:tcW w:w="4256" w:type="dxa"/>
          </w:tcPr>
          <w:p w:rsidR="00D22CB8" w:rsidRPr="00D22CB8" w:rsidRDefault="00D22CB8" w:rsidP="00D22CB8">
            <w:pPr>
              <w:rPr>
                <w:bCs/>
                <w:iCs/>
                <w:sz w:val="24"/>
                <w:szCs w:val="24"/>
              </w:rPr>
            </w:pPr>
            <w:r w:rsidRPr="00D22CB8">
              <w:rPr>
                <w:b/>
                <w:bCs/>
                <w:i/>
                <w:sz w:val="28"/>
                <w:szCs w:val="28"/>
              </w:rPr>
              <w:t>НЕК «УКРЕНЕРГО» лист від 21.07.2022 № 01/30660</w:t>
            </w:r>
          </w:p>
          <w:p w:rsidR="00D22CB8" w:rsidRPr="00D22CB8" w:rsidRDefault="00D22CB8" w:rsidP="00D22CB8">
            <w:pPr>
              <w:rPr>
                <w:bCs/>
                <w:iCs/>
                <w:sz w:val="24"/>
                <w:szCs w:val="24"/>
              </w:rPr>
            </w:pPr>
            <w:r w:rsidRPr="00D22CB8">
              <w:rPr>
                <w:bCs/>
                <w:iCs/>
                <w:sz w:val="24"/>
                <w:szCs w:val="24"/>
              </w:rPr>
              <w:t>1.1.2. …</w:t>
            </w:r>
          </w:p>
          <w:p w:rsidR="00D22CB8" w:rsidRPr="00D22CB8" w:rsidRDefault="00D22CB8" w:rsidP="00D22CB8">
            <w:pPr>
              <w:jc w:val="both"/>
              <w:rPr>
                <w:i/>
              </w:rPr>
            </w:pPr>
            <w:r w:rsidRPr="00D22CB8">
              <w:rPr>
                <w:sz w:val="24"/>
                <w:szCs w:val="24"/>
              </w:rPr>
              <w:lastRenderedPageBreak/>
              <w:t xml:space="preserve">генеруюча установка приватного домогосподарства (далі – генеруюча установка) – комплекс взаємопов'язаних споруд і устаткування, призначених для виробництва електричної енергії з енергії сонячного випромінювання та/або енергії вітру, які розташовані в межах </w:t>
            </w:r>
            <w:r w:rsidRPr="00D22CB8">
              <w:rPr>
                <w:b/>
                <w:bCs/>
                <w:strike/>
                <w:color w:val="0070C0"/>
                <w:sz w:val="24"/>
                <w:szCs w:val="24"/>
              </w:rPr>
              <w:t>приватного домогосподарства</w:t>
            </w:r>
            <w:r w:rsidRPr="00D22CB8">
              <w:rPr>
                <w:b/>
                <w:bCs/>
                <w:color w:val="0070C0"/>
                <w:sz w:val="24"/>
                <w:szCs w:val="24"/>
              </w:rPr>
              <w:t xml:space="preserve"> об’єкта побутового споживача</w:t>
            </w:r>
            <w:r w:rsidRPr="00D22CB8">
              <w:rPr>
                <w:sz w:val="24"/>
                <w:szCs w:val="24"/>
              </w:rPr>
              <w:t>. Величина встановленої потужності генеруючих установок приватного(-</w:t>
            </w:r>
            <w:proofErr w:type="spellStart"/>
            <w:r w:rsidRPr="00D22CB8">
              <w:rPr>
                <w:sz w:val="24"/>
                <w:szCs w:val="24"/>
              </w:rPr>
              <w:t>их</w:t>
            </w:r>
            <w:proofErr w:type="spellEnd"/>
            <w:r w:rsidRPr="00D22CB8">
              <w:rPr>
                <w:sz w:val="24"/>
                <w:szCs w:val="24"/>
              </w:rPr>
              <w:t xml:space="preserve">) домогосподарства(-в) визначається на підставі паспортів точок розподілу як сумарна </w:t>
            </w:r>
            <w:r w:rsidRPr="00D22CB8">
              <w:rPr>
                <w:b/>
                <w:bCs/>
                <w:color w:val="0070C0"/>
                <w:sz w:val="24"/>
                <w:szCs w:val="24"/>
              </w:rPr>
              <w:t>встановлена</w:t>
            </w:r>
            <w:r w:rsidRPr="00D22CB8">
              <w:rPr>
                <w:color w:val="0070C0"/>
                <w:sz w:val="24"/>
                <w:szCs w:val="24"/>
              </w:rPr>
              <w:t xml:space="preserve"> </w:t>
            </w:r>
            <w:r w:rsidRPr="00D22CB8">
              <w:rPr>
                <w:sz w:val="24"/>
                <w:szCs w:val="24"/>
              </w:rPr>
              <w:t xml:space="preserve">потужність </w:t>
            </w:r>
            <w:r w:rsidRPr="00D22CB8">
              <w:rPr>
                <w:b/>
                <w:bCs/>
                <w:strike/>
                <w:color w:val="0070C0"/>
                <w:sz w:val="24"/>
                <w:szCs w:val="24"/>
              </w:rPr>
              <w:t>встановлених</w:t>
            </w:r>
            <w:r w:rsidRPr="00D22CB8">
              <w:rPr>
                <w:b/>
                <w:bCs/>
                <w:color w:val="0070C0"/>
                <w:sz w:val="24"/>
                <w:szCs w:val="24"/>
              </w:rPr>
              <w:t xml:space="preserve"> </w:t>
            </w:r>
            <w:r w:rsidRPr="00D22CB8">
              <w:rPr>
                <w:b/>
                <w:bCs/>
                <w:sz w:val="24"/>
                <w:szCs w:val="24"/>
              </w:rPr>
              <w:t>усіх</w:t>
            </w:r>
            <w:r w:rsidRPr="00D22CB8">
              <w:rPr>
                <w:sz w:val="24"/>
                <w:szCs w:val="24"/>
              </w:rPr>
              <w:t xml:space="preserve"> генеруючих установок за всіма площадками вимірювання </w:t>
            </w:r>
            <w:r w:rsidRPr="00D22CB8">
              <w:rPr>
                <w:b/>
                <w:bCs/>
                <w:strike/>
                <w:color w:val="0070C0"/>
                <w:sz w:val="24"/>
                <w:szCs w:val="24"/>
              </w:rPr>
              <w:t xml:space="preserve">приватних домогосподарств, які належать </w:t>
            </w:r>
            <w:r w:rsidRPr="00D22CB8">
              <w:rPr>
                <w:b/>
                <w:bCs/>
                <w:sz w:val="24"/>
                <w:szCs w:val="24"/>
              </w:rPr>
              <w:t>об’єктів</w:t>
            </w:r>
            <w:r w:rsidRPr="00D22CB8">
              <w:rPr>
                <w:sz w:val="24"/>
                <w:szCs w:val="24"/>
              </w:rPr>
              <w:t xml:space="preserve"> індивідуально</w:t>
            </w:r>
            <w:r w:rsidRPr="00D22CB8">
              <w:rPr>
                <w:b/>
                <w:bCs/>
                <w:sz w:val="24"/>
                <w:szCs w:val="24"/>
              </w:rPr>
              <w:t>го</w:t>
            </w:r>
            <w:r w:rsidRPr="00D22CB8">
              <w:rPr>
                <w:sz w:val="24"/>
                <w:szCs w:val="24"/>
              </w:rPr>
              <w:t xml:space="preserve"> побутово</w:t>
            </w:r>
            <w:r w:rsidRPr="00D22CB8">
              <w:rPr>
                <w:b/>
                <w:bCs/>
                <w:sz w:val="24"/>
                <w:szCs w:val="24"/>
              </w:rPr>
              <w:t>го</w:t>
            </w:r>
            <w:r w:rsidRPr="00D22CB8">
              <w:rPr>
                <w:sz w:val="24"/>
                <w:szCs w:val="24"/>
              </w:rPr>
              <w:t xml:space="preserve"> споживач</w:t>
            </w:r>
            <w:r w:rsidRPr="00D22CB8">
              <w:rPr>
                <w:b/>
                <w:bCs/>
                <w:sz w:val="24"/>
                <w:szCs w:val="24"/>
              </w:rPr>
              <w:t>а</w:t>
            </w:r>
            <w:r w:rsidRPr="00D22CB8">
              <w:rPr>
                <w:sz w:val="24"/>
                <w:szCs w:val="24"/>
              </w:rPr>
              <w:t xml:space="preserve"> на території України, і не може перевищувати величину, визначену законом;</w:t>
            </w:r>
          </w:p>
        </w:tc>
        <w:tc>
          <w:tcPr>
            <w:tcW w:w="4111" w:type="dxa"/>
          </w:tcPr>
          <w:p w:rsidR="00D22CB8" w:rsidRPr="00D22CB8" w:rsidRDefault="00D22CB8" w:rsidP="00D22CB8">
            <w:pPr>
              <w:rPr>
                <w:b/>
                <w:i/>
                <w:iCs/>
                <w:sz w:val="22"/>
                <w:szCs w:val="22"/>
              </w:rPr>
            </w:pPr>
            <w:r w:rsidRPr="00D22CB8">
              <w:rPr>
                <w:i/>
                <w:iCs/>
                <w:sz w:val="22"/>
                <w:szCs w:val="22"/>
              </w:rPr>
              <w:lastRenderedPageBreak/>
              <w:t xml:space="preserve">Уточнення необхідне для узгодження з пропозиціями щодо зміни визначення </w:t>
            </w:r>
            <w:r w:rsidRPr="00D22CB8">
              <w:rPr>
                <w:i/>
                <w:iCs/>
                <w:sz w:val="22"/>
                <w:szCs w:val="22"/>
              </w:rPr>
              <w:lastRenderedPageBreak/>
              <w:t>терміну «приватне домогосподарство», «об’єкт» нижче по тексту.</w:t>
            </w:r>
          </w:p>
        </w:tc>
        <w:tc>
          <w:tcPr>
            <w:tcW w:w="3544" w:type="dxa"/>
          </w:tcPr>
          <w:p w:rsidR="00D82A04" w:rsidRDefault="00D82A04" w:rsidP="00D82A04">
            <w:pPr>
              <w:rPr>
                <w:sz w:val="24"/>
                <w:szCs w:val="24"/>
              </w:rPr>
            </w:pPr>
            <w:r>
              <w:rPr>
                <w:sz w:val="24"/>
                <w:szCs w:val="24"/>
              </w:rPr>
              <w:lastRenderedPageBreak/>
              <w:t xml:space="preserve">На обговорення </w:t>
            </w:r>
          </w:p>
          <w:p w:rsidR="00C74A6C" w:rsidRDefault="00C74A6C" w:rsidP="00390C2A">
            <w:pPr>
              <w:rPr>
                <w:iCs/>
                <w:sz w:val="22"/>
                <w:szCs w:val="22"/>
              </w:rPr>
            </w:pPr>
          </w:p>
          <w:p w:rsidR="00D22CB8" w:rsidRPr="00D22CB8" w:rsidRDefault="00D22CB8" w:rsidP="00C74A6C">
            <w:pPr>
              <w:rPr>
                <w:b/>
                <w:i/>
                <w:iCs/>
              </w:rPr>
            </w:pPr>
          </w:p>
        </w:tc>
      </w:tr>
      <w:tr w:rsidR="00F31FCC" w:rsidRPr="00D22CB8" w:rsidTr="00E764B1">
        <w:trPr>
          <w:trHeight w:val="558"/>
        </w:trPr>
        <w:tc>
          <w:tcPr>
            <w:tcW w:w="3969" w:type="dxa"/>
          </w:tcPr>
          <w:p w:rsidR="00F31FCC" w:rsidRPr="00D22CB8" w:rsidRDefault="00F31FCC" w:rsidP="0003620D">
            <w:pPr>
              <w:jc w:val="both"/>
              <w:rPr>
                <w:sz w:val="24"/>
                <w:szCs w:val="24"/>
              </w:rPr>
            </w:pPr>
            <w:r w:rsidRPr="00D22CB8">
              <w:rPr>
                <w:sz w:val="24"/>
                <w:szCs w:val="24"/>
              </w:rPr>
              <w:t>ВІДСУТНІЙ АБЗАЦ</w:t>
            </w:r>
          </w:p>
          <w:p w:rsidR="00F31FCC" w:rsidRPr="00D22CB8" w:rsidRDefault="00F31FCC" w:rsidP="0003620D">
            <w:pPr>
              <w:jc w:val="both"/>
              <w:rPr>
                <w:b/>
                <w:i/>
                <w:sz w:val="24"/>
                <w:szCs w:val="24"/>
              </w:rPr>
            </w:pPr>
            <w:r w:rsidRPr="00D22CB8">
              <w:rPr>
                <w:b/>
                <w:color w:val="7030A0"/>
                <w:sz w:val="24"/>
                <w:szCs w:val="24"/>
              </w:rPr>
              <w:t xml:space="preserve">зберігання енергії – діяльність, пов'язана з відбором електричної енергії з метою відкладення її кінцевого використання на момент пізніший, ніж коли вона була вироблена, її перетворенням в інший вид енергії, в якому вона може зберігатися, зберіганням та подальшим перетворенням такої енергії в електричну енергію з метою її відпуску в систему передачі, систему розподілу, </w:t>
            </w:r>
            <w:r w:rsidRPr="00D22CB8">
              <w:rPr>
                <w:b/>
                <w:color w:val="7030A0"/>
                <w:sz w:val="24"/>
                <w:szCs w:val="24"/>
              </w:rPr>
              <w:lastRenderedPageBreak/>
              <w:t>мережу електростанції або мережу споживача</w:t>
            </w:r>
            <w:r w:rsidRPr="00D22CB8">
              <w:rPr>
                <w:color w:val="000000"/>
                <w:sz w:val="24"/>
                <w:szCs w:val="24"/>
              </w:rPr>
              <w:t>;</w:t>
            </w:r>
          </w:p>
          <w:p w:rsidR="00F31FCC" w:rsidRPr="00D22CB8" w:rsidRDefault="00F31FCC" w:rsidP="0003620D">
            <w:pPr>
              <w:jc w:val="both"/>
              <w:rPr>
                <w:b/>
                <w:i/>
                <w:sz w:val="24"/>
                <w:szCs w:val="24"/>
              </w:rPr>
            </w:pPr>
          </w:p>
        </w:tc>
        <w:tc>
          <w:tcPr>
            <w:tcW w:w="4256" w:type="dxa"/>
          </w:tcPr>
          <w:p w:rsidR="00F31FCC" w:rsidRPr="00D22CB8" w:rsidRDefault="00F31FCC" w:rsidP="0003620D">
            <w:pPr>
              <w:shd w:val="clear" w:color="auto" w:fill="FFFFFF"/>
              <w:jc w:val="both"/>
              <w:rPr>
                <w:sz w:val="24"/>
                <w:szCs w:val="24"/>
                <w:u w:val="single"/>
              </w:rPr>
            </w:pPr>
            <w:r w:rsidRPr="00D22CB8">
              <w:rPr>
                <w:b/>
                <w:bCs/>
                <w:i/>
                <w:sz w:val="24"/>
                <w:szCs w:val="24"/>
                <w:u w:val="single"/>
                <w:shd w:val="clear" w:color="auto" w:fill="FFFFFF"/>
                <w:lang w:eastAsia="ru-RU"/>
              </w:rPr>
              <w:lastRenderedPageBreak/>
              <w:t>АТ «ДТЕК Дніпровські Електромережі» лист від 21.07.2022 № 21747/1001</w:t>
            </w:r>
          </w:p>
          <w:p w:rsidR="00F31FCC" w:rsidRPr="00D22CB8" w:rsidRDefault="00F31FCC" w:rsidP="0003620D">
            <w:pPr>
              <w:rPr>
                <w:b/>
                <w:spacing w:val="-2"/>
                <w:sz w:val="24"/>
                <w:szCs w:val="24"/>
              </w:rPr>
            </w:pPr>
          </w:p>
          <w:p w:rsidR="00F31FCC" w:rsidRPr="00D22CB8" w:rsidRDefault="00F31FCC" w:rsidP="0003620D">
            <w:pPr>
              <w:rPr>
                <w:b/>
                <w:spacing w:val="-2"/>
                <w:sz w:val="24"/>
                <w:szCs w:val="24"/>
              </w:rPr>
            </w:pPr>
            <w:r w:rsidRPr="00D22CB8">
              <w:rPr>
                <w:b/>
                <w:spacing w:val="-2"/>
                <w:sz w:val="24"/>
                <w:szCs w:val="24"/>
              </w:rPr>
              <w:t>ВИКЛЮЧИТИ</w:t>
            </w:r>
          </w:p>
        </w:tc>
        <w:tc>
          <w:tcPr>
            <w:tcW w:w="4111" w:type="dxa"/>
          </w:tcPr>
          <w:p w:rsidR="00F31FCC" w:rsidRPr="00D22CB8" w:rsidRDefault="00F31FCC" w:rsidP="0003620D">
            <w:pPr>
              <w:rPr>
                <w:sz w:val="24"/>
                <w:szCs w:val="24"/>
              </w:rPr>
            </w:pPr>
            <w:r w:rsidRPr="00D22CB8">
              <w:rPr>
                <w:bCs/>
              </w:rPr>
              <w:t>Дублює норми ЗУ «Про ринок електричної енергії».</w:t>
            </w:r>
          </w:p>
        </w:tc>
        <w:tc>
          <w:tcPr>
            <w:tcW w:w="3544" w:type="dxa"/>
            <w:vMerge w:val="restart"/>
          </w:tcPr>
          <w:p w:rsidR="00F31FCC" w:rsidRDefault="00F31FCC" w:rsidP="0003620D">
            <w:pPr>
              <w:rPr>
                <w:b/>
                <w:bCs/>
              </w:rPr>
            </w:pPr>
          </w:p>
          <w:p w:rsidR="00F31FCC" w:rsidRPr="00BD7F3A" w:rsidRDefault="006D5625" w:rsidP="0003620D">
            <w:pPr>
              <w:rPr>
                <w:bCs/>
                <w:sz w:val="24"/>
                <w:szCs w:val="24"/>
              </w:rPr>
            </w:pPr>
            <w:r w:rsidRPr="00BD7F3A">
              <w:rPr>
                <w:bCs/>
                <w:sz w:val="24"/>
                <w:szCs w:val="24"/>
              </w:rPr>
              <w:t xml:space="preserve">На обговорення </w:t>
            </w:r>
          </w:p>
          <w:p w:rsidR="00F31FCC" w:rsidRPr="00BD7F3A" w:rsidRDefault="00F31FCC" w:rsidP="0003620D">
            <w:pPr>
              <w:rPr>
                <w:bCs/>
                <w:sz w:val="24"/>
                <w:szCs w:val="24"/>
              </w:rPr>
            </w:pPr>
          </w:p>
          <w:p w:rsidR="00F31FCC" w:rsidRPr="00D22CB8" w:rsidRDefault="00C74A6C" w:rsidP="0003620D">
            <w:pPr>
              <w:rPr>
                <w:sz w:val="24"/>
                <w:szCs w:val="24"/>
              </w:rPr>
            </w:pPr>
            <w:r>
              <w:rPr>
                <w:bCs/>
                <w:sz w:val="24"/>
                <w:szCs w:val="24"/>
                <w:highlight w:val="green"/>
              </w:rPr>
              <w:t xml:space="preserve"> </w:t>
            </w:r>
            <w:r w:rsidR="00F31FCC" w:rsidRPr="00BD7F3A">
              <w:rPr>
                <w:bCs/>
                <w:sz w:val="24"/>
                <w:szCs w:val="24"/>
                <w:highlight w:val="green"/>
              </w:rPr>
              <w:t xml:space="preserve"> </w:t>
            </w:r>
            <w:r w:rsidR="00BD7F3A">
              <w:rPr>
                <w:bCs/>
                <w:sz w:val="24"/>
                <w:szCs w:val="24"/>
                <w:highlight w:val="green"/>
              </w:rPr>
              <w:t xml:space="preserve"> </w:t>
            </w:r>
          </w:p>
        </w:tc>
      </w:tr>
      <w:tr w:rsidR="00F31FCC" w:rsidRPr="00D22CB8" w:rsidTr="00E764B1">
        <w:trPr>
          <w:trHeight w:val="558"/>
        </w:trPr>
        <w:tc>
          <w:tcPr>
            <w:tcW w:w="3969" w:type="dxa"/>
          </w:tcPr>
          <w:p w:rsidR="00F31FCC" w:rsidRPr="00D22CB8" w:rsidRDefault="00F31FCC" w:rsidP="0003620D">
            <w:pPr>
              <w:jc w:val="both"/>
              <w:rPr>
                <w:color w:val="000000"/>
                <w:sz w:val="24"/>
                <w:szCs w:val="24"/>
              </w:rPr>
            </w:pPr>
            <w:r w:rsidRPr="00D22CB8">
              <w:rPr>
                <w:color w:val="000000"/>
                <w:sz w:val="24"/>
                <w:szCs w:val="24"/>
              </w:rPr>
              <w:t>____***____***_____</w:t>
            </w:r>
          </w:p>
        </w:tc>
        <w:tc>
          <w:tcPr>
            <w:tcW w:w="4256" w:type="dxa"/>
          </w:tcPr>
          <w:p w:rsidR="00F31FCC" w:rsidRPr="00D22CB8" w:rsidRDefault="00F31FCC" w:rsidP="0003620D">
            <w:pPr>
              <w:rPr>
                <w:bCs/>
                <w:iCs/>
                <w:sz w:val="24"/>
                <w:szCs w:val="24"/>
              </w:rPr>
            </w:pPr>
            <w:r w:rsidRPr="00D22CB8">
              <w:rPr>
                <w:b/>
                <w:bCs/>
                <w:i/>
                <w:sz w:val="28"/>
                <w:szCs w:val="28"/>
              </w:rPr>
              <w:t>НЕК «УКРЕНЕРГО» лист від 21.07.2022 № 01/30660</w:t>
            </w:r>
          </w:p>
          <w:p w:rsidR="00F31FCC" w:rsidRPr="00D22CB8" w:rsidRDefault="00F31FCC" w:rsidP="0003620D">
            <w:pPr>
              <w:rPr>
                <w:i/>
                <w:iCs/>
                <w:sz w:val="22"/>
                <w:szCs w:val="22"/>
              </w:rPr>
            </w:pPr>
            <w:r w:rsidRPr="00D22CB8">
              <w:rPr>
                <w:b/>
                <w:spacing w:val="-2"/>
                <w:sz w:val="24"/>
                <w:szCs w:val="24"/>
              </w:rPr>
              <w:t>ВИКЛЮЧИТИ</w:t>
            </w:r>
            <w:r w:rsidRPr="00D22CB8">
              <w:rPr>
                <w:i/>
                <w:iCs/>
                <w:sz w:val="22"/>
                <w:szCs w:val="22"/>
              </w:rPr>
              <w:t>.</w:t>
            </w:r>
          </w:p>
          <w:p w:rsidR="00F31FCC" w:rsidRPr="00D22CB8" w:rsidRDefault="00F31FCC" w:rsidP="0003620D">
            <w:pPr>
              <w:pStyle w:val="af2"/>
              <w:spacing w:after="120"/>
              <w:ind w:firstLine="0"/>
              <w:rPr>
                <w:b/>
                <w:bCs/>
                <w:i/>
                <w:sz w:val="24"/>
                <w:szCs w:val="24"/>
                <w:u w:val="single"/>
              </w:rPr>
            </w:pPr>
          </w:p>
        </w:tc>
        <w:tc>
          <w:tcPr>
            <w:tcW w:w="4111" w:type="dxa"/>
          </w:tcPr>
          <w:p w:rsidR="00F31FCC" w:rsidRPr="00D22CB8" w:rsidRDefault="00F31FCC" w:rsidP="0003620D">
            <w:pPr>
              <w:pStyle w:val="af2"/>
              <w:ind w:firstLine="0"/>
              <w:rPr>
                <w:lang w:eastAsia="uk-UA"/>
              </w:rPr>
            </w:pPr>
            <w:r w:rsidRPr="00D22CB8">
              <w:rPr>
                <w:i/>
                <w:iCs/>
              </w:rPr>
              <w:t>Недоцільне дублювання визначення з Закону України «Про ринок електричної енергії»</w:t>
            </w:r>
          </w:p>
        </w:tc>
        <w:tc>
          <w:tcPr>
            <w:tcW w:w="3544" w:type="dxa"/>
            <w:vMerge/>
          </w:tcPr>
          <w:p w:rsidR="00F31FCC" w:rsidRPr="00D22CB8" w:rsidRDefault="00F31FCC" w:rsidP="0003620D">
            <w:pPr>
              <w:pStyle w:val="af2"/>
              <w:ind w:firstLine="0"/>
              <w:rPr>
                <w:lang w:eastAsia="uk-UA"/>
              </w:rPr>
            </w:pPr>
          </w:p>
        </w:tc>
      </w:tr>
      <w:tr w:rsidR="00DF5D1B" w:rsidRPr="00D22CB8" w:rsidTr="00E764B1">
        <w:trPr>
          <w:trHeight w:val="558"/>
        </w:trPr>
        <w:tc>
          <w:tcPr>
            <w:tcW w:w="3969" w:type="dxa"/>
          </w:tcPr>
          <w:p w:rsidR="00DF5D1B" w:rsidRPr="00D22CB8" w:rsidRDefault="00DF5D1B" w:rsidP="00DF5D1B">
            <w:pPr>
              <w:jc w:val="both"/>
              <w:rPr>
                <w:color w:val="000000"/>
                <w:sz w:val="24"/>
                <w:szCs w:val="24"/>
              </w:rPr>
            </w:pPr>
          </w:p>
          <w:p w:rsidR="00DF5D1B" w:rsidRPr="00D22CB8" w:rsidRDefault="00DF5D1B" w:rsidP="00DF5D1B">
            <w:pPr>
              <w:jc w:val="both"/>
              <w:rPr>
                <w:b/>
                <w:i/>
                <w:sz w:val="24"/>
                <w:szCs w:val="24"/>
              </w:rPr>
            </w:pPr>
            <w:r w:rsidRPr="00D22CB8">
              <w:rPr>
                <w:color w:val="000000"/>
                <w:sz w:val="24"/>
                <w:szCs w:val="24"/>
              </w:rPr>
              <w:t xml:space="preserve">об’єкт побутового споживача – </w:t>
            </w:r>
            <w:r w:rsidRPr="00D22CB8">
              <w:rPr>
                <w:b/>
                <w:color w:val="7030A0"/>
                <w:sz w:val="24"/>
                <w:szCs w:val="24"/>
              </w:rPr>
              <w:t>квартира, житловий будинок, приватне домогосподарство, садовий будинок,  кімната у багатосімейних (комунальних) квартирах та інші об’єкти житлової нерухомості, визначені у пункті 14.1.129 Податкового кодексу України, що належать індивідуальному побутовому споживачу на праві</w:t>
            </w:r>
            <w:r w:rsidRPr="00D22CB8">
              <w:rPr>
                <w:color w:val="000000"/>
                <w:sz w:val="24"/>
                <w:szCs w:val="24"/>
              </w:rPr>
              <w:t xml:space="preserve"> власності або користування</w:t>
            </w:r>
            <w:r w:rsidRPr="00D22CB8">
              <w:rPr>
                <w:b/>
                <w:i/>
                <w:sz w:val="24"/>
                <w:szCs w:val="24"/>
              </w:rPr>
              <w:t>;</w:t>
            </w:r>
          </w:p>
        </w:tc>
        <w:tc>
          <w:tcPr>
            <w:tcW w:w="4256" w:type="dxa"/>
          </w:tcPr>
          <w:p w:rsidR="00DF5D1B" w:rsidRPr="00D22CB8" w:rsidRDefault="00DF5D1B" w:rsidP="00DF5D1B">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DF5D1B" w:rsidRPr="00D22CB8" w:rsidRDefault="00DF5D1B" w:rsidP="00DF5D1B">
            <w:pPr>
              <w:spacing w:after="120"/>
              <w:jc w:val="both"/>
              <w:rPr>
                <w:sz w:val="22"/>
                <w:szCs w:val="22"/>
              </w:rPr>
            </w:pPr>
            <w:r w:rsidRPr="00D22CB8">
              <w:rPr>
                <w:color w:val="000000"/>
                <w:sz w:val="22"/>
                <w:szCs w:val="22"/>
              </w:rPr>
              <w:t xml:space="preserve">об’єкт побутового споживача – квартира, житловий будинок, приватне домогосподарство, садовий будинок, кімната у багатосімейних (комунальних) квартирах та інші об’єкти житлової нерухомості, визначені у пункті 14.1.129 Податкового кодексу України, </w:t>
            </w:r>
            <w:r w:rsidRPr="00D22CB8">
              <w:rPr>
                <w:b/>
                <w:color w:val="0070C0"/>
                <w:sz w:val="22"/>
                <w:szCs w:val="22"/>
              </w:rPr>
              <w:t xml:space="preserve">приватні гаражі, </w:t>
            </w:r>
            <w:proofErr w:type="spellStart"/>
            <w:r w:rsidRPr="00D22CB8">
              <w:rPr>
                <w:b/>
                <w:color w:val="0070C0"/>
                <w:sz w:val="22"/>
                <w:szCs w:val="22"/>
              </w:rPr>
              <w:t>паркомісця</w:t>
            </w:r>
            <w:proofErr w:type="spellEnd"/>
            <w:r w:rsidRPr="00D22CB8">
              <w:rPr>
                <w:b/>
                <w:color w:val="0070C0"/>
                <w:sz w:val="22"/>
                <w:szCs w:val="22"/>
              </w:rPr>
              <w:t xml:space="preserve">, </w:t>
            </w:r>
            <w:r w:rsidRPr="00D22CB8">
              <w:rPr>
                <w:color w:val="000000"/>
                <w:sz w:val="22"/>
                <w:szCs w:val="22"/>
              </w:rPr>
              <w:t>що належать індивідуальному побутовому споживачу на праві власності або користування</w:t>
            </w:r>
            <w:r w:rsidRPr="00D22CB8">
              <w:rPr>
                <w:i/>
                <w:sz w:val="22"/>
                <w:szCs w:val="22"/>
              </w:rPr>
              <w:t>;</w:t>
            </w:r>
          </w:p>
        </w:tc>
        <w:tc>
          <w:tcPr>
            <w:tcW w:w="4111" w:type="dxa"/>
          </w:tcPr>
          <w:p w:rsidR="00DF5D1B" w:rsidRPr="00D22CB8" w:rsidRDefault="00DF5D1B" w:rsidP="00DF5D1B">
            <w:pPr>
              <w:pStyle w:val="af2"/>
              <w:ind w:firstLine="0"/>
            </w:pPr>
            <w:r w:rsidRPr="00D22CB8">
              <w:rPr>
                <w:lang w:eastAsia="uk-UA"/>
              </w:rPr>
              <w:t xml:space="preserve">Запобігання соціальної напруженості та збереження </w:t>
            </w:r>
            <w:r w:rsidRPr="0065122F">
              <w:rPr>
                <w:u w:val="single"/>
                <w:lang w:eastAsia="uk-UA"/>
              </w:rPr>
              <w:t>попереднього</w:t>
            </w:r>
            <w:r w:rsidRPr="00D22CB8">
              <w:rPr>
                <w:lang w:eastAsia="uk-UA"/>
              </w:rPr>
              <w:t xml:space="preserve"> тлумачення законодавства.</w:t>
            </w:r>
          </w:p>
        </w:tc>
        <w:tc>
          <w:tcPr>
            <w:tcW w:w="3544" w:type="dxa"/>
          </w:tcPr>
          <w:p w:rsidR="00D82A04" w:rsidRDefault="00D82A04" w:rsidP="00D82A04">
            <w:pPr>
              <w:rPr>
                <w:sz w:val="24"/>
                <w:szCs w:val="24"/>
              </w:rPr>
            </w:pPr>
            <w:r>
              <w:rPr>
                <w:sz w:val="24"/>
                <w:szCs w:val="24"/>
              </w:rPr>
              <w:t xml:space="preserve">На обговорення </w:t>
            </w:r>
          </w:p>
          <w:p w:rsidR="0065122F" w:rsidRDefault="0065122F" w:rsidP="00DF5D1B">
            <w:pPr>
              <w:pStyle w:val="af2"/>
              <w:ind w:firstLine="0"/>
            </w:pPr>
          </w:p>
          <w:p w:rsidR="00BD7F3A" w:rsidRPr="00BD7F3A" w:rsidRDefault="00C74A6C" w:rsidP="00DF5D1B">
            <w:pPr>
              <w:pStyle w:val="af2"/>
              <w:ind w:firstLine="0"/>
            </w:pPr>
            <w:r>
              <w:rPr>
                <w:highlight w:val="green"/>
              </w:rPr>
              <w:t xml:space="preserve"> </w:t>
            </w:r>
          </w:p>
        </w:tc>
      </w:tr>
      <w:tr w:rsidR="0018654D" w:rsidRPr="00D22CB8" w:rsidTr="00E764B1">
        <w:trPr>
          <w:trHeight w:val="558"/>
        </w:trPr>
        <w:tc>
          <w:tcPr>
            <w:tcW w:w="3969" w:type="dxa"/>
          </w:tcPr>
          <w:p w:rsidR="0018654D" w:rsidRPr="00D22CB8" w:rsidRDefault="0018654D" w:rsidP="0018654D">
            <w:pPr>
              <w:jc w:val="both"/>
              <w:rPr>
                <w:sz w:val="24"/>
                <w:szCs w:val="24"/>
              </w:rPr>
            </w:pPr>
            <w:r w:rsidRPr="00D22CB8">
              <w:rPr>
                <w:sz w:val="24"/>
                <w:szCs w:val="24"/>
              </w:rPr>
              <w:t>_***____****____****</w:t>
            </w:r>
          </w:p>
        </w:tc>
        <w:tc>
          <w:tcPr>
            <w:tcW w:w="4256" w:type="dxa"/>
          </w:tcPr>
          <w:p w:rsidR="0018654D" w:rsidRPr="00D22CB8" w:rsidRDefault="0018654D" w:rsidP="0018654D">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18654D" w:rsidRPr="00D22CB8" w:rsidRDefault="0018654D" w:rsidP="0018654D">
            <w:pPr>
              <w:ind w:firstLine="289"/>
              <w:jc w:val="both"/>
              <w:rPr>
                <w:b/>
                <w:sz w:val="24"/>
                <w:szCs w:val="24"/>
              </w:rPr>
            </w:pPr>
            <w:r w:rsidRPr="00D22CB8">
              <w:rPr>
                <w:sz w:val="24"/>
                <w:szCs w:val="24"/>
              </w:rPr>
              <w:t xml:space="preserve">об'єкт побутового споживача - </w:t>
            </w:r>
            <w:r w:rsidRPr="00D22CB8">
              <w:rPr>
                <w:b/>
                <w:color w:val="0070C0"/>
                <w:sz w:val="24"/>
                <w:szCs w:val="24"/>
              </w:rPr>
              <w:t>житловий будинок (частина будинку), квартира або будівля, які розміщені за однією адресою та належать одній фізичній особі або декільком фізичним особам на правах власності або користування</w:t>
            </w:r>
            <w:r w:rsidRPr="00D22CB8">
              <w:rPr>
                <w:b/>
                <w:sz w:val="24"/>
                <w:szCs w:val="24"/>
              </w:rPr>
              <w:t>;</w:t>
            </w:r>
          </w:p>
          <w:p w:rsidR="0018654D" w:rsidRPr="00D22CB8" w:rsidRDefault="0018654D" w:rsidP="0018654D">
            <w:pPr>
              <w:pStyle w:val="af2"/>
              <w:spacing w:after="120"/>
              <w:ind w:firstLine="0"/>
              <w:rPr>
                <w:b/>
                <w:bCs/>
                <w:i/>
                <w:sz w:val="24"/>
                <w:szCs w:val="24"/>
                <w:u w:val="single"/>
              </w:rPr>
            </w:pPr>
          </w:p>
        </w:tc>
        <w:tc>
          <w:tcPr>
            <w:tcW w:w="4111" w:type="dxa"/>
          </w:tcPr>
          <w:p w:rsidR="0018654D" w:rsidRPr="00D22CB8" w:rsidRDefault="0018654D" w:rsidP="0018654D">
            <w:pPr>
              <w:pStyle w:val="af2"/>
              <w:ind w:firstLine="0"/>
              <w:rPr>
                <w:sz w:val="24"/>
                <w:szCs w:val="24"/>
                <w:lang w:eastAsia="uk-UA"/>
              </w:rPr>
            </w:pPr>
            <w:r w:rsidRPr="00D22CB8">
              <w:rPr>
                <w:sz w:val="24"/>
                <w:szCs w:val="24"/>
              </w:rPr>
              <w:t xml:space="preserve">Залишити у діючій редакції, оскільки ПРРЕЕ або іншими нормативно-правовими актами не визначено, яким чином організовувати облік та проводити укладання договору на кімнату або інший об’єкт житлової нерухомості.    </w:t>
            </w:r>
          </w:p>
        </w:tc>
        <w:tc>
          <w:tcPr>
            <w:tcW w:w="3544" w:type="dxa"/>
          </w:tcPr>
          <w:p w:rsidR="0018654D" w:rsidRPr="00EF09FB" w:rsidRDefault="00390C0B" w:rsidP="0018654D">
            <w:pPr>
              <w:jc w:val="both"/>
              <w:rPr>
                <w:sz w:val="24"/>
                <w:szCs w:val="24"/>
              </w:rPr>
            </w:pPr>
            <w:r>
              <w:rPr>
                <w:sz w:val="24"/>
                <w:szCs w:val="24"/>
              </w:rPr>
              <w:t>Попередньо врахувати</w:t>
            </w:r>
            <w:r w:rsidR="00EF09FB" w:rsidRPr="00EF09FB">
              <w:rPr>
                <w:sz w:val="24"/>
                <w:szCs w:val="24"/>
              </w:rPr>
              <w:t xml:space="preserve"> </w:t>
            </w:r>
            <w:r w:rsidR="00C74A6C">
              <w:rPr>
                <w:sz w:val="24"/>
                <w:szCs w:val="24"/>
              </w:rPr>
              <w:t>(</w:t>
            </w:r>
            <w:r w:rsidR="00EF09FB" w:rsidRPr="00EF09FB">
              <w:rPr>
                <w:sz w:val="24"/>
                <w:szCs w:val="24"/>
              </w:rPr>
              <w:t>частково</w:t>
            </w:r>
            <w:r w:rsidR="00C74A6C">
              <w:rPr>
                <w:sz w:val="24"/>
                <w:szCs w:val="24"/>
              </w:rPr>
              <w:t>)</w:t>
            </w:r>
            <w:r w:rsidR="00EF09FB" w:rsidRPr="00EF09FB">
              <w:rPr>
                <w:sz w:val="24"/>
                <w:szCs w:val="24"/>
              </w:rPr>
              <w:t xml:space="preserve"> в редакції:</w:t>
            </w:r>
          </w:p>
          <w:p w:rsidR="00EF09FB" w:rsidRPr="0018654D" w:rsidRDefault="00EF09FB" w:rsidP="0018654D">
            <w:pPr>
              <w:jc w:val="both"/>
              <w:rPr>
                <w:color w:val="00B050"/>
                <w:sz w:val="24"/>
                <w:szCs w:val="24"/>
              </w:rPr>
            </w:pPr>
          </w:p>
          <w:p w:rsidR="0053612C" w:rsidRDefault="00390C0B" w:rsidP="0018654D">
            <w:pPr>
              <w:jc w:val="both"/>
              <w:rPr>
                <w:b/>
                <w:i/>
                <w:color w:val="00B050"/>
                <w:sz w:val="24"/>
                <w:szCs w:val="24"/>
              </w:rPr>
            </w:pPr>
            <w:r>
              <w:rPr>
                <w:color w:val="00B050"/>
                <w:sz w:val="24"/>
                <w:szCs w:val="24"/>
              </w:rPr>
              <w:t>«</w:t>
            </w:r>
            <w:r w:rsidR="0018654D" w:rsidRPr="0018654D">
              <w:rPr>
                <w:color w:val="00B050"/>
                <w:sz w:val="24"/>
                <w:szCs w:val="24"/>
              </w:rPr>
              <w:t xml:space="preserve">об’єкт побутового споживача – </w:t>
            </w:r>
            <w:r w:rsidR="0018654D" w:rsidRPr="00BD7F3A">
              <w:rPr>
                <w:color w:val="00B050"/>
                <w:sz w:val="24"/>
                <w:szCs w:val="24"/>
              </w:rPr>
              <w:t>квартира, житловий будинок, приватне домогосподарство, садовий будинок</w:t>
            </w:r>
            <w:r w:rsidR="0018654D" w:rsidRPr="0018654D">
              <w:rPr>
                <w:b/>
                <w:color w:val="00B050"/>
                <w:sz w:val="24"/>
                <w:szCs w:val="24"/>
              </w:rPr>
              <w:t xml:space="preserve">,  </w:t>
            </w:r>
            <w:r w:rsidR="0018654D" w:rsidRPr="00BD7F3A">
              <w:rPr>
                <w:color w:val="00B050"/>
                <w:sz w:val="24"/>
                <w:szCs w:val="24"/>
              </w:rPr>
              <w:t>та інші об’єкти житлової нерухомості, визначені у пункті 14.1.129 Податкового кодексу України,</w:t>
            </w:r>
            <w:r w:rsidR="0018654D" w:rsidRPr="0018654D">
              <w:rPr>
                <w:b/>
                <w:color w:val="00B050"/>
                <w:sz w:val="24"/>
                <w:szCs w:val="24"/>
              </w:rPr>
              <w:t xml:space="preserve"> </w:t>
            </w:r>
            <w:r w:rsidR="00637111" w:rsidRPr="00FD304A">
              <w:rPr>
                <w:b/>
                <w:color w:val="00B050"/>
                <w:sz w:val="24"/>
                <w:szCs w:val="24"/>
              </w:rPr>
              <w:t>земельна ділянка, призначена для індивідуальної житлової забудови</w:t>
            </w:r>
            <w:r w:rsidR="00FD304A" w:rsidRPr="00FD304A">
              <w:rPr>
                <w:b/>
                <w:color w:val="00B050"/>
                <w:sz w:val="24"/>
                <w:szCs w:val="24"/>
              </w:rPr>
              <w:t xml:space="preserve"> (на період будівництва)</w:t>
            </w:r>
            <w:r w:rsidR="00FD304A">
              <w:rPr>
                <w:b/>
                <w:color w:val="00B050"/>
                <w:sz w:val="24"/>
                <w:szCs w:val="24"/>
              </w:rPr>
              <w:t>,</w:t>
            </w:r>
            <w:r w:rsidR="00637111" w:rsidRPr="0018654D">
              <w:rPr>
                <w:b/>
                <w:color w:val="00B050"/>
                <w:sz w:val="24"/>
                <w:szCs w:val="24"/>
              </w:rPr>
              <w:t xml:space="preserve"> </w:t>
            </w:r>
            <w:r w:rsidR="0018654D" w:rsidRPr="00BD7F3A">
              <w:rPr>
                <w:color w:val="00B050"/>
                <w:sz w:val="24"/>
                <w:szCs w:val="24"/>
              </w:rPr>
              <w:t xml:space="preserve">що належать індивідуальному побутовому </w:t>
            </w:r>
            <w:r w:rsidR="0018654D" w:rsidRPr="00BD7F3A">
              <w:rPr>
                <w:color w:val="00B050"/>
                <w:sz w:val="24"/>
                <w:szCs w:val="24"/>
              </w:rPr>
              <w:lastRenderedPageBreak/>
              <w:t>споживачу на праві</w:t>
            </w:r>
            <w:r w:rsidR="0018654D" w:rsidRPr="0018654D">
              <w:rPr>
                <w:color w:val="00B050"/>
                <w:sz w:val="24"/>
                <w:szCs w:val="24"/>
              </w:rPr>
              <w:t xml:space="preserve"> власності або користування</w:t>
            </w:r>
            <w:r w:rsidR="005A0D0D">
              <w:rPr>
                <w:b/>
                <w:i/>
                <w:color w:val="00B050"/>
                <w:sz w:val="24"/>
                <w:szCs w:val="24"/>
              </w:rPr>
              <w:t>»</w:t>
            </w:r>
          </w:p>
          <w:p w:rsidR="00390C0B" w:rsidRDefault="00390C0B" w:rsidP="0018654D">
            <w:pPr>
              <w:jc w:val="both"/>
              <w:rPr>
                <w:b/>
                <w:i/>
                <w:sz w:val="24"/>
                <w:szCs w:val="24"/>
              </w:rPr>
            </w:pPr>
          </w:p>
          <w:p w:rsidR="0018654D" w:rsidRPr="0018654D" w:rsidRDefault="0018654D" w:rsidP="0018654D">
            <w:pPr>
              <w:jc w:val="both"/>
              <w:rPr>
                <w:b/>
                <w:i/>
                <w:color w:val="00B050"/>
                <w:sz w:val="24"/>
                <w:szCs w:val="24"/>
              </w:rPr>
            </w:pPr>
          </w:p>
        </w:tc>
      </w:tr>
      <w:tr w:rsidR="00BD7F3A" w:rsidRPr="00D22CB8" w:rsidTr="00E764B1">
        <w:trPr>
          <w:trHeight w:val="558"/>
        </w:trPr>
        <w:tc>
          <w:tcPr>
            <w:tcW w:w="3969" w:type="dxa"/>
          </w:tcPr>
          <w:p w:rsidR="00BD7F3A" w:rsidRPr="00D22CB8" w:rsidRDefault="00BD7F3A" w:rsidP="00BD7F3A">
            <w:pPr>
              <w:jc w:val="both"/>
              <w:rPr>
                <w:sz w:val="24"/>
                <w:szCs w:val="24"/>
              </w:rPr>
            </w:pPr>
            <w:r w:rsidRPr="00D22CB8">
              <w:rPr>
                <w:sz w:val="24"/>
                <w:szCs w:val="24"/>
              </w:rPr>
              <w:lastRenderedPageBreak/>
              <w:t>_***____****____****</w:t>
            </w:r>
          </w:p>
        </w:tc>
        <w:tc>
          <w:tcPr>
            <w:tcW w:w="4256" w:type="dxa"/>
          </w:tcPr>
          <w:p w:rsidR="00BD7F3A" w:rsidRPr="00D22CB8" w:rsidRDefault="00BD7F3A" w:rsidP="00BD7F3A">
            <w:pPr>
              <w:rPr>
                <w:bCs/>
                <w:iCs/>
                <w:sz w:val="24"/>
                <w:szCs w:val="24"/>
              </w:rPr>
            </w:pPr>
            <w:r w:rsidRPr="00D22CB8">
              <w:rPr>
                <w:b/>
                <w:bCs/>
                <w:i/>
                <w:sz w:val="24"/>
                <w:szCs w:val="24"/>
              </w:rPr>
              <w:t>НЕК «УКРЕНЕРГО» лист від 21.07.2022 № 01/30660</w:t>
            </w:r>
          </w:p>
          <w:p w:rsidR="00BD7F3A" w:rsidRPr="00D22CB8" w:rsidRDefault="00BD7F3A" w:rsidP="00BD7F3A">
            <w:pPr>
              <w:jc w:val="both"/>
              <w:rPr>
                <w:sz w:val="24"/>
                <w:szCs w:val="24"/>
              </w:rPr>
            </w:pPr>
            <w:r w:rsidRPr="00D22CB8">
              <w:rPr>
                <w:color w:val="000000"/>
                <w:sz w:val="24"/>
                <w:szCs w:val="24"/>
              </w:rPr>
              <w:t xml:space="preserve">об’єкт побутового споживача – </w:t>
            </w:r>
            <w:r w:rsidRPr="00D22CB8">
              <w:rPr>
                <w:b/>
                <w:strike/>
                <w:color w:val="0070C0"/>
                <w:sz w:val="24"/>
                <w:szCs w:val="24"/>
              </w:rPr>
              <w:t xml:space="preserve">квартира, житловий будинок, приватне домогосподарство, </w:t>
            </w:r>
            <w:proofErr w:type="spellStart"/>
            <w:r>
              <w:rPr>
                <w:b/>
                <w:strike/>
                <w:color w:val="0070C0"/>
                <w:sz w:val="24"/>
                <w:szCs w:val="24"/>
              </w:rPr>
              <w:t>дл</w:t>
            </w:r>
            <w:r w:rsidRPr="00D22CB8">
              <w:rPr>
                <w:b/>
                <w:strike/>
                <w:color w:val="0070C0"/>
                <w:sz w:val="24"/>
                <w:szCs w:val="24"/>
              </w:rPr>
              <w:t>садовий</w:t>
            </w:r>
            <w:proofErr w:type="spellEnd"/>
            <w:r w:rsidRPr="00D22CB8">
              <w:rPr>
                <w:b/>
                <w:strike/>
                <w:color w:val="0070C0"/>
                <w:sz w:val="24"/>
                <w:szCs w:val="24"/>
              </w:rPr>
              <w:t xml:space="preserve"> будинок,  кімната у багатосімейних (комунальних) квартирах та інші</w:t>
            </w:r>
            <w:r w:rsidRPr="00D22CB8">
              <w:rPr>
                <w:b/>
                <w:color w:val="0070C0"/>
                <w:sz w:val="24"/>
                <w:szCs w:val="24"/>
              </w:rPr>
              <w:t xml:space="preserve"> </w:t>
            </w:r>
            <w:r w:rsidRPr="00D22CB8">
              <w:rPr>
                <w:bCs/>
                <w:color w:val="000000"/>
                <w:sz w:val="24"/>
                <w:szCs w:val="24"/>
              </w:rPr>
              <w:t>об’єкт</w:t>
            </w:r>
            <w:r w:rsidRPr="00D22CB8">
              <w:rPr>
                <w:b/>
                <w:strike/>
                <w:color w:val="0070C0"/>
                <w:sz w:val="24"/>
                <w:szCs w:val="24"/>
              </w:rPr>
              <w:t>и</w:t>
            </w:r>
            <w:r w:rsidRPr="00D22CB8">
              <w:rPr>
                <w:bCs/>
                <w:color w:val="000000"/>
                <w:sz w:val="24"/>
                <w:szCs w:val="24"/>
              </w:rPr>
              <w:t xml:space="preserve"> житлової нерухомості, визначен</w:t>
            </w:r>
            <w:r w:rsidRPr="00D22CB8">
              <w:rPr>
                <w:b/>
                <w:color w:val="000000"/>
                <w:sz w:val="24"/>
                <w:szCs w:val="24"/>
              </w:rPr>
              <w:t>ий</w:t>
            </w:r>
            <w:r w:rsidRPr="00D22CB8">
              <w:rPr>
                <w:bCs/>
                <w:color w:val="000000"/>
                <w:sz w:val="24"/>
                <w:szCs w:val="24"/>
              </w:rPr>
              <w:t xml:space="preserve"> у пункті 14.1.129 Податкового кодексу України, </w:t>
            </w:r>
            <w:r w:rsidRPr="00D22CB8">
              <w:rPr>
                <w:b/>
                <w:color w:val="0070C0"/>
                <w:sz w:val="24"/>
                <w:szCs w:val="24"/>
              </w:rPr>
              <w:t>земельна ділянка, призначена для індивідуальної житлової забудови</w:t>
            </w:r>
            <w:r w:rsidRPr="00D22CB8">
              <w:rPr>
                <w:b/>
                <w:color w:val="000000"/>
                <w:sz w:val="24"/>
                <w:szCs w:val="24"/>
              </w:rPr>
              <w:t>,</w:t>
            </w:r>
            <w:r w:rsidRPr="00D22CB8">
              <w:rPr>
                <w:bCs/>
                <w:color w:val="000000"/>
                <w:sz w:val="24"/>
                <w:szCs w:val="24"/>
              </w:rPr>
              <w:t xml:space="preserve"> що належ</w:t>
            </w:r>
            <w:r w:rsidRPr="00D22CB8">
              <w:rPr>
                <w:b/>
                <w:color w:val="000000"/>
                <w:sz w:val="24"/>
                <w:szCs w:val="24"/>
              </w:rPr>
              <w:t>и</w:t>
            </w:r>
            <w:r w:rsidRPr="00D22CB8">
              <w:rPr>
                <w:bCs/>
                <w:color w:val="000000"/>
                <w:sz w:val="24"/>
                <w:szCs w:val="24"/>
              </w:rPr>
              <w:t>ть індивідуальному побутовому споживачу на праві власності або користування</w:t>
            </w:r>
          </w:p>
          <w:p w:rsidR="00BD7F3A" w:rsidRPr="00D22CB8" w:rsidRDefault="00BD7F3A" w:rsidP="00BD7F3A">
            <w:pPr>
              <w:rPr>
                <w:i/>
                <w:sz w:val="22"/>
                <w:szCs w:val="22"/>
              </w:rPr>
            </w:pPr>
          </w:p>
        </w:tc>
        <w:tc>
          <w:tcPr>
            <w:tcW w:w="4111" w:type="dxa"/>
          </w:tcPr>
          <w:p w:rsidR="00BD7F3A" w:rsidRPr="00D22CB8" w:rsidRDefault="00BD7F3A" w:rsidP="00BD7F3A">
            <w:pPr>
              <w:rPr>
                <w:iCs/>
                <w:sz w:val="24"/>
                <w:szCs w:val="24"/>
              </w:rPr>
            </w:pPr>
            <w:r w:rsidRPr="00D22CB8">
              <w:rPr>
                <w:iCs/>
                <w:sz w:val="24"/>
                <w:szCs w:val="24"/>
              </w:rPr>
              <w:t xml:space="preserve">Визначення об’єкта житлової нерухомості у зазначеному пункті Податкового кодексу України включає відповідний перелік, тому дублювання недоцільне. </w:t>
            </w:r>
          </w:p>
          <w:p w:rsidR="00BD7F3A" w:rsidRPr="00D22CB8" w:rsidRDefault="00BD7F3A" w:rsidP="00BD7F3A">
            <w:pPr>
              <w:rPr>
                <w:sz w:val="24"/>
                <w:szCs w:val="24"/>
              </w:rPr>
            </w:pPr>
            <w:r w:rsidRPr="00D22CB8">
              <w:rPr>
                <w:iCs/>
                <w:sz w:val="24"/>
                <w:szCs w:val="24"/>
              </w:rPr>
              <w:t>Пропонується також додати до переліку як об’єкт побутового споживача земельну ділянку, призначену для індивідуальної житлової забудови, на якій споживання здійснюється побутовим споживачем на побутові потреби.</w:t>
            </w:r>
          </w:p>
        </w:tc>
        <w:tc>
          <w:tcPr>
            <w:tcW w:w="3544" w:type="dxa"/>
          </w:tcPr>
          <w:p w:rsidR="00BD7F3A" w:rsidRPr="005559A9" w:rsidRDefault="00BD7F3A" w:rsidP="005559A9">
            <w:pPr>
              <w:jc w:val="both"/>
              <w:rPr>
                <w:sz w:val="24"/>
                <w:szCs w:val="24"/>
              </w:rPr>
            </w:pPr>
            <w:r w:rsidRPr="005559A9">
              <w:rPr>
                <w:sz w:val="24"/>
                <w:szCs w:val="24"/>
              </w:rPr>
              <w:t xml:space="preserve">Попередньо </w:t>
            </w:r>
            <w:r w:rsidR="005559A9" w:rsidRPr="005559A9">
              <w:rPr>
                <w:sz w:val="24"/>
                <w:szCs w:val="24"/>
              </w:rPr>
              <w:t>врахувати (</w:t>
            </w:r>
            <w:r w:rsidRPr="005559A9">
              <w:rPr>
                <w:sz w:val="24"/>
                <w:szCs w:val="24"/>
              </w:rPr>
              <w:t>частково</w:t>
            </w:r>
            <w:r w:rsidR="005559A9" w:rsidRPr="005559A9">
              <w:rPr>
                <w:sz w:val="24"/>
                <w:szCs w:val="24"/>
              </w:rPr>
              <w:t xml:space="preserve">) </w:t>
            </w:r>
            <w:r w:rsidRPr="005559A9">
              <w:rPr>
                <w:sz w:val="24"/>
                <w:szCs w:val="24"/>
              </w:rPr>
              <w:t>в редакції відповідно до пропозиції «ДТЕК Дніпровські Електромережі» (див вище)</w:t>
            </w:r>
          </w:p>
          <w:p w:rsidR="00BD7F3A" w:rsidRDefault="00BD7F3A" w:rsidP="00BD7F3A">
            <w:pPr>
              <w:rPr>
                <w:b/>
                <w:sz w:val="24"/>
                <w:szCs w:val="24"/>
              </w:rPr>
            </w:pPr>
          </w:p>
          <w:p w:rsidR="00BD7F3A" w:rsidRPr="005C37C3" w:rsidRDefault="00BD7F3A" w:rsidP="00BD7F3A">
            <w:pPr>
              <w:rPr>
                <w:b/>
                <w:sz w:val="24"/>
                <w:szCs w:val="24"/>
              </w:rPr>
            </w:pPr>
          </w:p>
          <w:p w:rsidR="00BD7F3A" w:rsidRPr="00D22CB8" w:rsidRDefault="00BD7F3A" w:rsidP="00BD7F3A">
            <w:pPr>
              <w:pStyle w:val="ad"/>
              <w:spacing w:before="0" w:beforeAutospacing="0" w:after="0" w:afterAutospacing="0"/>
              <w:jc w:val="both"/>
            </w:pPr>
          </w:p>
        </w:tc>
      </w:tr>
      <w:tr w:rsidR="00BD7F3A" w:rsidRPr="00D22CB8" w:rsidTr="00E764B1">
        <w:trPr>
          <w:trHeight w:val="558"/>
        </w:trPr>
        <w:tc>
          <w:tcPr>
            <w:tcW w:w="3969" w:type="dxa"/>
          </w:tcPr>
          <w:p w:rsidR="00BD7F3A" w:rsidRPr="00D22CB8" w:rsidRDefault="00BD7F3A" w:rsidP="00BD7F3A">
            <w:pPr>
              <w:jc w:val="both"/>
              <w:rPr>
                <w:b/>
                <w:i/>
                <w:sz w:val="24"/>
                <w:szCs w:val="24"/>
              </w:rPr>
            </w:pPr>
            <w:r w:rsidRPr="00D22CB8">
              <w:rPr>
                <w:sz w:val="24"/>
                <w:szCs w:val="24"/>
              </w:rPr>
              <w:t xml:space="preserve">побутові потреби – споживання </w:t>
            </w:r>
            <w:r w:rsidRPr="00D22CB8">
              <w:rPr>
                <w:color w:val="000000"/>
                <w:sz w:val="24"/>
                <w:szCs w:val="24"/>
              </w:rPr>
              <w:t xml:space="preserve">(використання) електричної енергії для задоволення умов постійного або тимчасового проживання та/або перебування фізичних осіб на об'єкті побутового споживача, </w:t>
            </w:r>
            <w:r w:rsidRPr="00D22CB8">
              <w:rPr>
                <w:strike/>
                <w:color w:val="7030A0"/>
                <w:sz w:val="24"/>
                <w:szCs w:val="24"/>
              </w:rPr>
              <w:t>включаючи прибудинкову (присадибну територію)</w:t>
            </w:r>
            <w:r w:rsidRPr="00D22CB8">
              <w:rPr>
                <w:b/>
                <w:color w:val="7030A0"/>
                <w:sz w:val="24"/>
                <w:szCs w:val="24"/>
              </w:rPr>
              <w:t xml:space="preserve"> у тому числі для індивідуального будівництва (реконструкції) об'єктів приватного домогосподарства, крім підприємницької, господарської та незалежної професійної діяльності, діяльності дата-центрів, центрів обробки даних, зі </w:t>
            </w:r>
            <w:r w:rsidRPr="00D22CB8">
              <w:rPr>
                <w:b/>
                <w:color w:val="7030A0"/>
                <w:sz w:val="24"/>
                <w:szCs w:val="24"/>
              </w:rPr>
              <w:lastRenderedPageBreak/>
              <w:t>створення віртуальних активів (</w:t>
            </w:r>
            <w:proofErr w:type="spellStart"/>
            <w:r w:rsidRPr="00D22CB8">
              <w:rPr>
                <w:b/>
                <w:color w:val="7030A0"/>
                <w:sz w:val="24"/>
                <w:szCs w:val="24"/>
              </w:rPr>
              <w:t>майнінгу</w:t>
            </w:r>
            <w:proofErr w:type="spellEnd"/>
            <w:r w:rsidRPr="00D22CB8">
              <w:rPr>
                <w:b/>
                <w:color w:val="7030A0"/>
                <w:sz w:val="24"/>
                <w:szCs w:val="24"/>
              </w:rPr>
              <w:t>) тощо</w:t>
            </w:r>
            <w:r w:rsidRPr="00D22CB8">
              <w:rPr>
                <w:b/>
                <w:i/>
                <w:sz w:val="24"/>
                <w:szCs w:val="24"/>
              </w:rPr>
              <w:t>;</w:t>
            </w:r>
          </w:p>
          <w:p w:rsidR="00BD7F3A" w:rsidRPr="00D22CB8" w:rsidRDefault="00BD7F3A" w:rsidP="00BD7F3A">
            <w:pPr>
              <w:jc w:val="both"/>
              <w:rPr>
                <w:b/>
                <w:i/>
                <w:sz w:val="24"/>
                <w:szCs w:val="24"/>
              </w:rPr>
            </w:pPr>
          </w:p>
        </w:tc>
        <w:tc>
          <w:tcPr>
            <w:tcW w:w="4256" w:type="dxa"/>
          </w:tcPr>
          <w:p w:rsidR="00BD7F3A" w:rsidRPr="00D22CB8" w:rsidRDefault="00BD7F3A" w:rsidP="00BD7F3A">
            <w:pPr>
              <w:pStyle w:val="af2"/>
              <w:spacing w:after="120"/>
              <w:ind w:firstLine="0"/>
              <w:rPr>
                <w:b/>
                <w:bCs/>
                <w:i/>
                <w:sz w:val="24"/>
                <w:szCs w:val="24"/>
                <w:u w:val="single"/>
              </w:rPr>
            </w:pPr>
            <w:r w:rsidRPr="00D22CB8">
              <w:rPr>
                <w:b/>
                <w:bCs/>
                <w:i/>
                <w:sz w:val="24"/>
                <w:szCs w:val="24"/>
                <w:u w:val="single"/>
              </w:rPr>
              <w:lastRenderedPageBreak/>
              <w:t>Дніпровські енергетичні послуги лист від 19.07.2022 № 25314</w:t>
            </w:r>
          </w:p>
          <w:p w:rsidR="00BD7F3A" w:rsidRPr="00D22CB8" w:rsidRDefault="00BD7F3A" w:rsidP="00BD7F3A">
            <w:pPr>
              <w:spacing w:after="120"/>
              <w:jc w:val="both"/>
              <w:rPr>
                <w:sz w:val="22"/>
                <w:szCs w:val="22"/>
              </w:rPr>
            </w:pPr>
            <w:r w:rsidRPr="00D22CB8">
              <w:rPr>
                <w:sz w:val="22"/>
                <w:szCs w:val="22"/>
              </w:rPr>
              <w:t xml:space="preserve">побутові потреби – споживання </w:t>
            </w:r>
            <w:r w:rsidRPr="00D22CB8">
              <w:rPr>
                <w:color w:val="000000"/>
                <w:sz w:val="22"/>
                <w:szCs w:val="22"/>
              </w:rPr>
              <w:t>(використання) електричної енергії для задоволення умов постійного або тимчасового проживання та/або перебування фізичних осіб на об'єкті побутового споживача,</w:t>
            </w:r>
            <w:r w:rsidRPr="00D22CB8">
              <w:rPr>
                <w:b/>
                <w:color w:val="000000"/>
                <w:sz w:val="22"/>
                <w:szCs w:val="22"/>
              </w:rPr>
              <w:t xml:space="preserve"> </w:t>
            </w:r>
            <w:r w:rsidRPr="00D22CB8">
              <w:rPr>
                <w:color w:val="000000"/>
                <w:sz w:val="22"/>
                <w:szCs w:val="22"/>
              </w:rPr>
              <w:t xml:space="preserve">у тому числі для індивідуального будівництва (реконструкції) об'єктів приватного домогосподарства, крім </w:t>
            </w:r>
            <w:r w:rsidRPr="00D22CB8">
              <w:rPr>
                <w:b/>
                <w:color w:val="0070C0"/>
                <w:sz w:val="22"/>
                <w:szCs w:val="22"/>
              </w:rPr>
              <w:t>нотаріальної</w:t>
            </w:r>
            <w:r w:rsidRPr="00D22CB8">
              <w:rPr>
                <w:b/>
                <w:sz w:val="22"/>
                <w:szCs w:val="22"/>
              </w:rPr>
              <w:t xml:space="preserve">, </w:t>
            </w:r>
            <w:r w:rsidRPr="00D22CB8">
              <w:rPr>
                <w:color w:val="000000"/>
                <w:sz w:val="22"/>
                <w:szCs w:val="22"/>
              </w:rPr>
              <w:t>підприємницької, господарської та незалежної професійної діяльності, діяльності дата-центрів, центрів обробки даних, зі створення віртуальних активів (</w:t>
            </w:r>
            <w:proofErr w:type="spellStart"/>
            <w:r w:rsidRPr="00D22CB8">
              <w:rPr>
                <w:color w:val="000000"/>
                <w:sz w:val="22"/>
                <w:szCs w:val="22"/>
              </w:rPr>
              <w:t>майнінгу</w:t>
            </w:r>
            <w:proofErr w:type="spellEnd"/>
            <w:r w:rsidRPr="00D22CB8">
              <w:rPr>
                <w:color w:val="000000"/>
                <w:sz w:val="22"/>
                <w:szCs w:val="22"/>
              </w:rPr>
              <w:t>)</w:t>
            </w:r>
            <w:r w:rsidRPr="00D22CB8">
              <w:rPr>
                <w:b/>
                <w:color w:val="000000"/>
                <w:sz w:val="22"/>
                <w:szCs w:val="22"/>
              </w:rPr>
              <w:t xml:space="preserve"> </w:t>
            </w:r>
            <w:r w:rsidRPr="00D22CB8">
              <w:rPr>
                <w:b/>
                <w:color w:val="0070C0"/>
                <w:sz w:val="22"/>
                <w:szCs w:val="22"/>
              </w:rPr>
              <w:t>та надання платних послуг</w:t>
            </w:r>
            <w:r w:rsidRPr="00D22CB8">
              <w:rPr>
                <w:color w:val="0070C0"/>
                <w:sz w:val="22"/>
                <w:szCs w:val="22"/>
              </w:rPr>
              <w:t xml:space="preserve"> </w:t>
            </w:r>
            <w:r w:rsidRPr="00D22CB8">
              <w:rPr>
                <w:color w:val="000000"/>
                <w:sz w:val="22"/>
                <w:szCs w:val="22"/>
              </w:rPr>
              <w:t>тощо</w:t>
            </w:r>
            <w:r w:rsidRPr="00D22CB8">
              <w:rPr>
                <w:i/>
                <w:sz w:val="22"/>
                <w:szCs w:val="22"/>
              </w:rPr>
              <w:t>;</w:t>
            </w:r>
          </w:p>
        </w:tc>
        <w:tc>
          <w:tcPr>
            <w:tcW w:w="4111" w:type="dxa"/>
          </w:tcPr>
          <w:p w:rsidR="00BD7F3A" w:rsidRPr="00D22CB8" w:rsidRDefault="00BD7F3A" w:rsidP="00BD7F3A">
            <w:pPr>
              <w:pStyle w:val="af2"/>
              <w:ind w:firstLine="0"/>
              <w:rPr>
                <w:lang w:eastAsia="uk-UA"/>
              </w:rPr>
            </w:pPr>
          </w:p>
          <w:p w:rsidR="00BD7F3A" w:rsidRPr="00D22CB8" w:rsidRDefault="00BD7F3A" w:rsidP="00BD7F3A">
            <w:pPr>
              <w:pStyle w:val="af2"/>
              <w:ind w:firstLine="0"/>
              <w:rPr>
                <w:lang w:eastAsia="uk-UA"/>
              </w:rPr>
            </w:pPr>
          </w:p>
          <w:p w:rsidR="00BD7F3A" w:rsidRPr="00D22CB8" w:rsidRDefault="00BD7F3A" w:rsidP="00BD7F3A">
            <w:pPr>
              <w:pStyle w:val="af2"/>
              <w:ind w:firstLine="0"/>
              <w:rPr>
                <w:lang w:eastAsia="uk-UA"/>
              </w:rPr>
            </w:pPr>
          </w:p>
          <w:p w:rsidR="00BD7F3A" w:rsidRPr="00D22CB8" w:rsidRDefault="00BD7F3A" w:rsidP="00BD7F3A">
            <w:pPr>
              <w:pStyle w:val="af2"/>
              <w:ind w:firstLine="0"/>
              <w:rPr>
                <w:lang w:eastAsia="uk-UA"/>
              </w:rPr>
            </w:pPr>
          </w:p>
          <w:p w:rsidR="00BD7F3A" w:rsidRPr="00D22CB8" w:rsidRDefault="00BD7F3A" w:rsidP="00BD7F3A">
            <w:pPr>
              <w:pStyle w:val="af2"/>
              <w:ind w:firstLine="0"/>
              <w:rPr>
                <w:lang w:eastAsia="uk-UA"/>
              </w:rPr>
            </w:pPr>
          </w:p>
          <w:p w:rsidR="00BD7F3A" w:rsidRPr="00D22CB8" w:rsidRDefault="00BD7F3A" w:rsidP="00BD7F3A">
            <w:pPr>
              <w:pStyle w:val="af2"/>
              <w:ind w:firstLine="0"/>
            </w:pPr>
            <w:r w:rsidRPr="00D22CB8">
              <w:rPr>
                <w:lang w:eastAsia="uk-UA"/>
              </w:rPr>
              <w:t>Для конкретизації, упередження звернень споживачів до НКРЕКП за роз’ясненнями.</w:t>
            </w:r>
          </w:p>
        </w:tc>
        <w:tc>
          <w:tcPr>
            <w:tcW w:w="3544" w:type="dxa"/>
          </w:tcPr>
          <w:p w:rsidR="00BD7F3A" w:rsidRPr="005559A9" w:rsidRDefault="00BD7F3A" w:rsidP="005559A9">
            <w:pPr>
              <w:jc w:val="both"/>
              <w:rPr>
                <w:sz w:val="24"/>
                <w:szCs w:val="24"/>
              </w:rPr>
            </w:pPr>
            <w:r w:rsidRPr="005559A9">
              <w:rPr>
                <w:sz w:val="24"/>
                <w:szCs w:val="24"/>
              </w:rPr>
              <w:t>Попередньо врах</w:t>
            </w:r>
            <w:r w:rsidR="005559A9" w:rsidRPr="005559A9">
              <w:rPr>
                <w:sz w:val="24"/>
                <w:szCs w:val="24"/>
              </w:rPr>
              <w:t>увати</w:t>
            </w:r>
            <w:r w:rsidR="000C3C3C">
              <w:rPr>
                <w:sz w:val="24"/>
                <w:szCs w:val="24"/>
              </w:rPr>
              <w:t xml:space="preserve"> (частково)</w:t>
            </w:r>
            <w:r w:rsidR="005237D1" w:rsidRPr="005559A9">
              <w:rPr>
                <w:sz w:val="24"/>
                <w:szCs w:val="24"/>
              </w:rPr>
              <w:t xml:space="preserve"> в редакції:</w:t>
            </w:r>
          </w:p>
          <w:p w:rsidR="005237D1" w:rsidRPr="005114C9" w:rsidRDefault="005559A9" w:rsidP="005237D1">
            <w:pPr>
              <w:jc w:val="both"/>
              <w:rPr>
                <w:color w:val="00B050"/>
                <w:sz w:val="24"/>
                <w:szCs w:val="24"/>
              </w:rPr>
            </w:pPr>
            <w:r>
              <w:rPr>
                <w:color w:val="00B050"/>
                <w:sz w:val="24"/>
                <w:szCs w:val="24"/>
              </w:rPr>
              <w:t>«</w:t>
            </w:r>
            <w:r w:rsidR="005237D1" w:rsidRPr="005237D1">
              <w:rPr>
                <w:color w:val="00B050"/>
                <w:sz w:val="24"/>
                <w:szCs w:val="24"/>
              </w:rPr>
              <w:t xml:space="preserve">побутові потреби – споживання (використання) електричної енергії для задоволення умов постійного або тимчасового проживання та/або перебування фізичних осіб на об'єкті побутового споживача, у тому числі для індивідуального будівництва (реконструкції) об'єктів приватного домогосподарства, крім нотаріальної,  підприємницької, господарської та незалежної професійної діяльності, зокрема діяльності </w:t>
            </w:r>
            <w:r w:rsidR="005237D1" w:rsidRPr="005237D1">
              <w:rPr>
                <w:color w:val="00B050"/>
                <w:sz w:val="24"/>
                <w:szCs w:val="24"/>
              </w:rPr>
              <w:lastRenderedPageBreak/>
              <w:t>дата-центрів, центрів обробки даних, зі створення віртуальних активів (</w:t>
            </w:r>
            <w:proofErr w:type="spellStart"/>
            <w:r w:rsidR="005237D1" w:rsidRPr="005237D1">
              <w:rPr>
                <w:color w:val="00B050"/>
                <w:sz w:val="24"/>
                <w:szCs w:val="24"/>
              </w:rPr>
              <w:t>майнінгу</w:t>
            </w:r>
            <w:proofErr w:type="spellEnd"/>
            <w:r w:rsidR="005237D1" w:rsidRPr="005237D1">
              <w:rPr>
                <w:color w:val="00B050"/>
                <w:sz w:val="24"/>
                <w:szCs w:val="24"/>
              </w:rPr>
              <w:t>)</w:t>
            </w:r>
            <w:r w:rsidR="005237D1" w:rsidRPr="005114C9">
              <w:rPr>
                <w:color w:val="00B050"/>
                <w:sz w:val="24"/>
                <w:szCs w:val="24"/>
              </w:rPr>
              <w:t xml:space="preserve"> та надання платних послуг</w:t>
            </w:r>
            <w:r w:rsidR="005237D1" w:rsidRPr="005237D1">
              <w:rPr>
                <w:color w:val="00B050"/>
                <w:sz w:val="24"/>
                <w:szCs w:val="24"/>
              </w:rPr>
              <w:t xml:space="preserve"> тощо</w:t>
            </w:r>
            <w:r w:rsidR="005237D1" w:rsidRPr="005114C9">
              <w:rPr>
                <w:color w:val="00B050"/>
                <w:sz w:val="24"/>
                <w:szCs w:val="24"/>
              </w:rPr>
              <w:t>;</w:t>
            </w:r>
          </w:p>
          <w:p w:rsidR="005237D1" w:rsidRPr="00D22CB8" w:rsidRDefault="005237D1" w:rsidP="00BD7F3A">
            <w:pPr>
              <w:pStyle w:val="af2"/>
              <w:ind w:firstLine="0"/>
            </w:pPr>
          </w:p>
        </w:tc>
      </w:tr>
      <w:tr w:rsidR="00BD7F3A" w:rsidRPr="00D22CB8" w:rsidTr="00E764B1">
        <w:trPr>
          <w:trHeight w:val="558"/>
        </w:trPr>
        <w:tc>
          <w:tcPr>
            <w:tcW w:w="3969" w:type="dxa"/>
          </w:tcPr>
          <w:p w:rsidR="00BD7F3A" w:rsidRPr="00D22CB8" w:rsidRDefault="00BD7F3A" w:rsidP="00BD7F3A">
            <w:pPr>
              <w:jc w:val="both"/>
              <w:rPr>
                <w:sz w:val="24"/>
                <w:szCs w:val="24"/>
              </w:rPr>
            </w:pPr>
            <w:r w:rsidRPr="00D22CB8">
              <w:rPr>
                <w:sz w:val="24"/>
                <w:szCs w:val="24"/>
              </w:rPr>
              <w:lastRenderedPageBreak/>
              <w:t>_***____****____****</w:t>
            </w:r>
          </w:p>
        </w:tc>
        <w:tc>
          <w:tcPr>
            <w:tcW w:w="4256" w:type="dxa"/>
          </w:tcPr>
          <w:p w:rsidR="00BD7F3A" w:rsidRPr="00D22CB8" w:rsidRDefault="00BD7F3A" w:rsidP="00BD7F3A">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BD7F3A" w:rsidRPr="00D22CB8" w:rsidRDefault="00BD7F3A" w:rsidP="00BD7F3A">
            <w:pPr>
              <w:pStyle w:val="af2"/>
              <w:spacing w:after="120"/>
              <w:ind w:firstLine="0"/>
              <w:rPr>
                <w:b/>
                <w:bCs/>
                <w:i/>
                <w:sz w:val="24"/>
                <w:szCs w:val="24"/>
                <w:u w:val="single"/>
              </w:rPr>
            </w:pPr>
            <w:r w:rsidRPr="00D22CB8">
              <w:t xml:space="preserve">побутові потреби – споживання </w:t>
            </w:r>
            <w:r w:rsidRPr="00D22CB8">
              <w:rPr>
                <w:color w:val="000000"/>
              </w:rPr>
              <w:t xml:space="preserve">(використання) електричної енергії для задоволення умов постійного або тимчасового проживання та/або перебування фізичних осіб на об'єкті побутового споживача, </w:t>
            </w:r>
            <w:r w:rsidRPr="00D22CB8">
              <w:rPr>
                <w:b/>
                <w:color w:val="0070C0"/>
              </w:rPr>
              <w:t>включаючи прибудинкову (присадибну територію</w:t>
            </w:r>
            <w:r w:rsidRPr="00D22CB8">
              <w:rPr>
                <w:b/>
              </w:rPr>
              <w:t>)</w:t>
            </w:r>
            <w:r w:rsidRPr="00D22CB8">
              <w:t>, у тому числі для індивідуального будівництва (реконструкції) об'єктів приватного домогосподарства,</w:t>
            </w:r>
            <w:r w:rsidRPr="00D22CB8">
              <w:rPr>
                <w:color w:val="000000"/>
              </w:rPr>
              <w:t xml:space="preserve"> крім підприємницької, господарської та діяльності дата-центрів, </w:t>
            </w:r>
            <w:r w:rsidRPr="00D22CB8">
              <w:t>центрів обробки даних</w:t>
            </w:r>
            <w:r w:rsidRPr="00D22CB8">
              <w:rPr>
                <w:color w:val="000000"/>
              </w:rPr>
              <w:t xml:space="preserve"> тощо</w:t>
            </w:r>
            <w:r w:rsidRPr="00D22CB8">
              <w:rPr>
                <w:i/>
              </w:rPr>
              <w:t>;</w:t>
            </w:r>
          </w:p>
        </w:tc>
        <w:tc>
          <w:tcPr>
            <w:tcW w:w="4111" w:type="dxa"/>
          </w:tcPr>
          <w:p w:rsidR="00BD7F3A" w:rsidRPr="00D22CB8" w:rsidRDefault="00BD7F3A" w:rsidP="00BD7F3A">
            <w:pPr>
              <w:pStyle w:val="ad"/>
              <w:spacing w:before="0" w:beforeAutospacing="0" w:after="0" w:afterAutospacing="0"/>
              <w:ind w:left="-70" w:firstLine="289"/>
              <w:jc w:val="both"/>
              <w:rPr>
                <w:bCs/>
                <w:lang w:val="uk-UA"/>
              </w:rPr>
            </w:pPr>
            <w:r w:rsidRPr="00D22CB8">
              <w:rPr>
                <w:bCs/>
                <w:lang w:val="uk-UA"/>
              </w:rPr>
              <w:t>1. Незрозуміло механізм відокремлення споживання присадибної території. Слід розуміти, що, наприклад, насоси на полив за комерційним тарифом, а будинок за тарифом для побуту? А споживання літньої кухні, бесідки, бані?</w:t>
            </w:r>
          </w:p>
          <w:p w:rsidR="00BD7F3A" w:rsidRPr="00D22CB8" w:rsidRDefault="00BD7F3A" w:rsidP="00BD7F3A">
            <w:pPr>
              <w:pStyle w:val="ad"/>
              <w:spacing w:before="0" w:beforeAutospacing="0" w:after="0" w:afterAutospacing="0"/>
              <w:ind w:left="-70" w:firstLine="289"/>
              <w:jc w:val="both"/>
              <w:rPr>
                <w:bCs/>
                <w:lang w:val="uk-UA"/>
              </w:rPr>
            </w:pPr>
            <w:r w:rsidRPr="00D22CB8">
              <w:rPr>
                <w:bCs/>
                <w:lang w:val="uk-UA"/>
              </w:rPr>
              <w:t>Відповідно до частини першої статті 381 ЦК України садибою є земельна ділянка разом з розташованими на ній житловим будинком, господарсько-побутовими будівлями, наземними і підземними комунікаціями, багаторічними насадженнями.</w:t>
            </w:r>
          </w:p>
          <w:p w:rsidR="00BD7F3A" w:rsidRPr="00D22CB8" w:rsidRDefault="00BD7F3A" w:rsidP="00BD7F3A">
            <w:pPr>
              <w:pStyle w:val="ad"/>
              <w:spacing w:before="0" w:beforeAutospacing="0" w:after="0" w:afterAutospacing="0"/>
              <w:ind w:left="-70" w:firstLine="289"/>
              <w:jc w:val="both"/>
              <w:rPr>
                <w:bCs/>
                <w:lang w:val="uk-UA"/>
              </w:rPr>
            </w:pPr>
            <w:r w:rsidRPr="00D22CB8">
              <w:rPr>
                <w:bCs/>
                <w:lang w:val="uk-UA"/>
              </w:rPr>
              <w:t>2. Переважна частина адвокатів зареєстрована за адресою проживання. Неможливо відокремити обсяги споживання у разі здійснення діяльності у житловому приміщенні.</w:t>
            </w:r>
          </w:p>
          <w:p w:rsidR="00BD7F3A" w:rsidRPr="00D22CB8" w:rsidRDefault="00BD7F3A" w:rsidP="00BD7F3A">
            <w:pPr>
              <w:pStyle w:val="af2"/>
              <w:ind w:firstLine="0"/>
              <w:rPr>
                <w:lang w:eastAsia="uk-UA"/>
              </w:rPr>
            </w:pPr>
            <w:r w:rsidRPr="00D22CB8">
              <w:rPr>
                <w:bCs/>
              </w:rPr>
              <w:t xml:space="preserve">У законодавстві не врегульовано питання </w:t>
            </w:r>
            <w:proofErr w:type="spellStart"/>
            <w:r w:rsidRPr="00D22CB8">
              <w:rPr>
                <w:bCs/>
              </w:rPr>
              <w:t>майнінгу</w:t>
            </w:r>
            <w:proofErr w:type="spellEnd"/>
            <w:r w:rsidRPr="00D22CB8">
              <w:rPr>
                <w:bCs/>
              </w:rPr>
              <w:t>, неможливо відокремити цю діяльність у разі, наприклад, використання не окремого обладнання (так звані ASIC-</w:t>
            </w:r>
            <w:proofErr w:type="spellStart"/>
            <w:r w:rsidRPr="00D22CB8">
              <w:rPr>
                <w:bCs/>
              </w:rPr>
              <w:t>майнери</w:t>
            </w:r>
            <w:proofErr w:type="spellEnd"/>
            <w:r w:rsidRPr="00D22CB8">
              <w:rPr>
                <w:bCs/>
              </w:rPr>
              <w:t xml:space="preserve">, </w:t>
            </w:r>
            <w:proofErr w:type="spellStart"/>
            <w:r w:rsidRPr="00D22CB8">
              <w:rPr>
                <w:bCs/>
              </w:rPr>
              <w:t>майнінг</w:t>
            </w:r>
            <w:proofErr w:type="spellEnd"/>
            <w:r w:rsidRPr="00D22CB8">
              <w:rPr>
                <w:bCs/>
              </w:rPr>
              <w:t xml:space="preserve">-ферми з декількох </w:t>
            </w:r>
            <w:r w:rsidRPr="005114C9">
              <w:rPr>
                <w:bCs/>
              </w:rPr>
              <w:t>відеокарт), а програми у ПК або ноутбуку.</w:t>
            </w:r>
          </w:p>
        </w:tc>
        <w:tc>
          <w:tcPr>
            <w:tcW w:w="3544" w:type="dxa"/>
          </w:tcPr>
          <w:p w:rsidR="00BD7F3A" w:rsidRDefault="00BD7F3A" w:rsidP="00BD7F3A">
            <w:pPr>
              <w:pStyle w:val="af2"/>
              <w:ind w:firstLine="0"/>
              <w:rPr>
                <w:lang w:eastAsia="uk-UA"/>
              </w:rPr>
            </w:pPr>
          </w:p>
          <w:p w:rsidR="00BD7F3A" w:rsidRPr="000D6BCB" w:rsidRDefault="005559A9" w:rsidP="00BD7F3A">
            <w:pPr>
              <w:pStyle w:val="af2"/>
              <w:ind w:firstLine="0"/>
              <w:rPr>
                <w:sz w:val="24"/>
                <w:szCs w:val="24"/>
                <w:lang w:eastAsia="uk-UA"/>
              </w:rPr>
            </w:pPr>
            <w:r w:rsidRPr="000D6BCB">
              <w:rPr>
                <w:sz w:val="24"/>
                <w:szCs w:val="24"/>
                <w:lang w:eastAsia="uk-UA"/>
              </w:rPr>
              <w:t>На</w:t>
            </w:r>
            <w:r w:rsidR="00BD7F3A" w:rsidRPr="000D6BCB">
              <w:rPr>
                <w:sz w:val="24"/>
                <w:szCs w:val="24"/>
                <w:lang w:eastAsia="uk-UA"/>
              </w:rPr>
              <w:t xml:space="preserve"> обговорення</w:t>
            </w:r>
          </w:p>
          <w:p w:rsidR="00BD7F3A" w:rsidRDefault="00BD7F3A" w:rsidP="00BD7F3A">
            <w:pPr>
              <w:pStyle w:val="af2"/>
              <w:ind w:firstLine="0"/>
              <w:rPr>
                <w:lang w:eastAsia="uk-UA"/>
              </w:rPr>
            </w:pPr>
          </w:p>
          <w:p w:rsidR="00BD7F3A" w:rsidRPr="00D22CB8" w:rsidRDefault="00BD7F3A" w:rsidP="00BD7F3A">
            <w:pPr>
              <w:pStyle w:val="af2"/>
              <w:ind w:firstLine="0"/>
              <w:rPr>
                <w:lang w:eastAsia="uk-UA"/>
              </w:rPr>
            </w:pPr>
          </w:p>
        </w:tc>
      </w:tr>
      <w:tr w:rsidR="00BD7F3A" w:rsidRPr="00D22CB8" w:rsidTr="00E764B1">
        <w:trPr>
          <w:trHeight w:val="558"/>
        </w:trPr>
        <w:tc>
          <w:tcPr>
            <w:tcW w:w="3969" w:type="dxa"/>
          </w:tcPr>
          <w:p w:rsidR="00BD7F3A" w:rsidRPr="00D22CB8" w:rsidRDefault="00BD7F3A" w:rsidP="00BD7F3A">
            <w:pPr>
              <w:jc w:val="both"/>
              <w:rPr>
                <w:sz w:val="24"/>
                <w:szCs w:val="24"/>
              </w:rPr>
            </w:pPr>
            <w:r w:rsidRPr="00D22CB8">
              <w:rPr>
                <w:sz w:val="24"/>
                <w:szCs w:val="24"/>
              </w:rPr>
              <w:t>____***____***_____</w:t>
            </w:r>
          </w:p>
        </w:tc>
        <w:tc>
          <w:tcPr>
            <w:tcW w:w="4256" w:type="dxa"/>
          </w:tcPr>
          <w:p w:rsidR="00BD7F3A" w:rsidRPr="00D22CB8" w:rsidRDefault="00BD7F3A" w:rsidP="00BD7F3A">
            <w:pPr>
              <w:rPr>
                <w:bCs/>
                <w:iCs/>
                <w:sz w:val="24"/>
                <w:szCs w:val="24"/>
              </w:rPr>
            </w:pPr>
            <w:r w:rsidRPr="00D22CB8">
              <w:rPr>
                <w:b/>
                <w:bCs/>
                <w:i/>
                <w:sz w:val="24"/>
                <w:szCs w:val="24"/>
              </w:rPr>
              <w:t>НЕК «УКРЕНЕРГО» лист від 21.07.2022 № 01/30660</w:t>
            </w:r>
          </w:p>
          <w:p w:rsidR="00BD7F3A" w:rsidRPr="00D22CB8" w:rsidRDefault="00BD7F3A" w:rsidP="00BD7F3A">
            <w:pPr>
              <w:jc w:val="both"/>
              <w:rPr>
                <w:b/>
                <w:i/>
                <w:sz w:val="24"/>
                <w:szCs w:val="24"/>
              </w:rPr>
            </w:pPr>
            <w:r w:rsidRPr="00D22CB8">
              <w:rPr>
                <w:sz w:val="24"/>
                <w:szCs w:val="24"/>
              </w:rPr>
              <w:t xml:space="preserve">побутові потреби – споживання </w:t>
            </w:r>
            <w:r w:rsidRPr="00D22CB8">
              <w:rPr>
                <w:color w:val="000000"/>
                <w:sz w:val="24"/>
                <w:szCs w:val="24"/>
              </w:rPr>
              <w:t xml:space="preserve">(використання) електричної енергії для задоволення умов постійного або тимчасового проживання та/або </w:t>
            </w:r>
            <w:r w:rsidRPr="00D22CB8">
              <w:rPr>
                <w:color w:val="000000"/>
                <w:sz w:val="24"/>
                <w:szCs w:val="24"/>
              </w:rPr>
              <w:lastRenderedPageBreak/>
              <w:t xml:space="preserve">перебування фізичних осіб на об'єкті побутового споживача, </w:t>
            </w:r>
            <w:r w:rsidRPr="00D22CB8">
              <w:rPr>
                <w:strike/>
                <w:color w:val="0070C0"/>
                <w:sz w:val="24"/>
                <w:szCs w:val="24"/>
              </w:rPr>
              <w:t>включаючи прибудинкову (присадибну територію)</w:t>
            </w:r>
            <w:r w:rsidRPr="00D22CB8">
              <w:rPr>
                <w:color w:val="0070C0"/>
                <w:sz w:val="24"/>
                <w:szCs w:val="24"/>
              </w:rPr>
              <w:t xml:space="preserve"> </w:t>
            </w:r>
            <w:r w:rsidRPr="00D22CB8">
              <w:rPr>
                <w:color w:val="000000"/>
                <w:sz w:val="24"/>
                <w:szCs w:val="24"/>
              </w:rPr>
              <w:t>у тому числі для індивідуального будівництва (реконструкції) об'єктів приватного домогосподарства, крім</w:t>
            </w:r>
            <w:r w:rsidRPr="00D22CB8">
              <w:rPr>
                <w:b/>
                <w:color w:val="000000"/>
                <w:sz w:val="24"/>
                <w:szCs w:val="24"/>
              </w:rPr>
              <w:t xml:space="preserve"> </w:t>
            </w:r>
            <w:r w:rsidRPr="00D22CB8">
              <w:rPr>
                <w:b/>
                <w:strike/>
                <w:color w:val="0070C0"/>
                <w:sz w:val="24"/>
                <w:szCs w:val="24"/>
              </w:rPr>
              <w:t>підприємницької</w:t>
            </w:r>
            <w:r w:rsidRPr="00D22CB8">
              <w:rPr>
                <w:b/>
                <w:strike/>
                <w:color w:val="000000"/>
                <w:sz w:val="24"/>
                <w:szCs w:val="24"/>
              </w:rPr>
              <w:t>,</w:t>
            </w:r>
            <w:r w:rsidRPr="00D22CB8">
              <w:rPr>
                <w:b/>
                <w:color w:val="000000"/>
                <w:sz w:val="24"/>
                <w:szCs w:val="24"/>
              </w:rPr>
              <w:t xml:space="preserve"> </w:t>
            </w:r>
            <w:r w:rsidRPr="00D22CB8">
              <w:rPr>
                <w:bCs/>
                <w:color w:val="000000"/>
                <w:sz w:val="24"/>
                <w:szCs w:val="24"/>
              </w:rPr>
              <w:t>господарської та незалежної професійної діяльності, діяльності дата-центрів, центрів обробки даних, зі створення віртуальних активів (</w:t>
            </w:r>
            <w:proofErr w:type="spellStart"/>
            <w:r w:rsidRPr="00D22CB8">
              <w:rPr>
                <w:bCs/>
                <w:color w:val="000000"/>
                <w:sz w:val="24"/>
                <w:szCs w:val="24"/>
              </w:rPr>
              <w:t>майнінгу</w:t>
            </w:r>
            <w:proofErr w:type="spellEnd"/>
            <w:r w:rsidRPr="00D22CB8">
              <w:rPr>
                <w:bCs/>
                <w:color w:val="000000"/>
                <w:sz w:val="24"/>
                <w:szCs w:val="24"/>
              </w:rPr>
              <w:t>) тощо</w:t>
            </w:r>
            <w:r w:rsidRPr="00D22CB8">
              <w:rPr>
                <w:bCs/>
                <w:i/>
                <w:sz w:val="24"/>
                <w:szCs w:val="24"/>
              </w:rPr>
              <w:t>;</w:t>
            </w:r>
          </w:p>
        </w:tc>
        <w:tc>
          <w:tcPr>
            <w:tcW w:w="4111" w:type="dxa"/>
          </w:tcPr>
          <w:p w:rsidR="00BD7F3A" w:rsidRPr="00D22CB8" w:rsidRDefault="00BD7F3A" w:rsidP="00BD7F3A">
            <w:pPr>
              <w:rPr>
                <w:sz w:val="22"/>
                <w:szCs w:val="22"/>
              </w:rPr>
            </w:pPr>
          </w:p>
          <w:p w:rsidR="00BD7F3A" w:rsidRPr="00D22CB8" w:rsidRDefault="00BD7F3A" w:rsidP="00BD7F3A">
            <w:pPr>
              <w:rPr>
                <w:sz w:val="22"/>
                <w:szCs w:val="22"/>
              </w:rPr>
            </w:pPr>
          </w:p>
          <w:p w:rsidR="00BD7F3A" w:rsidRPr="00D22CB8" w:rsidRDefault="00BD7F3A" w:rsidP="00BD7F3A">
            <w:pPr>
              <w:rPr>
                <w:sz w:val="22"/>
                <w:szCs w:val="22"/>
              </w:rPr>
            </w:pPr>
          </w:p>
          <w:p w:rsidR="00BD7F3A" w:rsidRPr="00D22CB8" w:rsidRDefault="00BD7F3A" w:rsidP="00BD7F3A">
            <w:pPr>
              <w:rPr>
                <w:sz w:val="22"/>
                <w:szCs w:val="22"/>
              </w:rPr>
            </w:pPr>
          </w:p>
          <w:p w:rsidR="00BD7F3A" w:rsidRPr="00D22CB8" w:rsidRDefault="00BD7F3A" w:rsidP="00BD7F3A">
            <w:pPr>
              <w:rPr>
                <w:sz w:val="22"/>
                <w:szCs w:val="22"/>
              </w:rPr>
            </w:pPr>
          </w:p>
          <w:p w:rsidR="00BD7F3A" w:rsidRPr="00D22CB8" w:rsidRDefault="00BD7F3A" w:rsidP="00BD7F3A">
            <w:pPr>
              <w:rPr>
                <w:sz w:val="22"/>
                <w:szCs w:val="22"/>
              </w:rPr>
            </w:pPr>
          </w:p>
          <w:p w:rsidR="00BD7F3A" w:rsidRPr="00D22CB8" w:rsidRDefault="00BD7F3A" w:rsidP="00BD7F3A">
            <w:pPr>
              <w:rPr>
                <w:sz w:val="22"/>
                <w:szCs w:val="22"/>
              </w:rPr>
            </w:pPr>
          </w:p>
          <w:p w:rsidR="00BD7F3A" w:rsidRPr="00D22CB8" w:rsidRDefault="00BD7F3A" w:rsidP="00BD7F3A">
            <w:pPr>
              <w:rPr>
                <w:sz w:val="22"/>
                <w:szCs w:val="22"/>
              </w:rPr>
            </w:pPr>
          </w:p>
          <w:p w:rsidR="00BD7F3A" w:rsidRDefault="00BD7F3A" w:rsidP="00BD7F3A">
            <w:pPr>
              <w:rPr>
                <w:i/>
                <w:iCs/>
                <w:sz w:val="22"/>
                <w:szCs w:val="22"/>
              </w:rPr>
            </w:pPr>
            <w:r w:rsidRPr="00D22CB8">
              <w:rPr>
                <w:i/>
                <w:iCs/>
                <w:sz w:val="22"/>
                <w:szCs w:val="22"/>
              </w:rPr>
              <w:t>Підприємницька діяльність та господарська діяльність – тотожні поняття.</w:t>
            </w:r>
          </w:p>
          <w:p w:rsidR="00BD7F3A" w:rsidRDefault="00BD7F3A" w:rsidP="00BD7F3A">
            <w:pPr>
              <w:rPr>
                <w:b/>
                <w:i/>
                <w:iCs/>
                <w:sz w:val="22"/>
                <w:szCs w:val="22"/>
              </w:rPr>
            </w:pPr>
          </w:p>
          <w:p w:rsidR="00BD7F3A" w:rsidRPr="00D22CB8" w:rsidRDefault="00BD7F3A" w:rsidP="00BD7F3A">
            <w:pPr>
              <w:rPr>
                <w:b/>
                <w:i/>
                <w:iCs/>
                <w:sz w:val="22"/>
                <w:szCs w:val="22"/>
              </w:rPr>
            </w:pPr>
            <w:r>
              <w:t xml:space="preserve"> </w:t>
            </w:r>
          </w:p>
        </w:tc>
        <w:tc>
          <w:tcPr>
            <w:tcW w:w="3544" w:type="dxa"/>
          </w:tcPr>
          <w:p w:rsidR="00BD7F3A" w:rsidRPr="000D6BCB" w:rsidRDefault="00BD7F3A" w:rsidP="00BD7F3A">
            <w:pPr>
              <w:rPr>
                <w:iCs/>
                <w:sz w:val="24"/>
                <w:szCs w:val="24"/>
              </w:rPr>
            </w:pPr>
            <w:r w:rsidRPr="000D6BCB">
              <w:rPr>
                <w:iCs/>
                <w:sz w:val="24"/>
                <w:szCs w:val="24"/>
              </w:rPr>
              <w:lastRenderedPageBreak/>
              <w:t>На обговорення</w:t>
            </w:r>
          </w:p>
          <w:p w:rsidR="00BD7F3A" w:rsidRPr="00BD7F3A" w:rsidRDefault="00BD7F3A" w:rsidP="00BD7F3A">
            <w:pPr>
              <w:rPr>
                <w:b/>
                <w:i/>
                <w:iCs/>
                <w:sz w:val="22"/>
                <w:szCs w:val="22"/>
              </w:rPr>
            </w:pPr>
          </w:p>
          <w:p w:rsidR="00BD7F3A" w:rsidRPr="00BD7F3A" w:rsidRDefault="00BD7F3A" w:rsidP="00BD7F3A">
            <w:pPr>
              <w:rPr>
                <w:b/>
                <w:i/>
                <w:iCs/>
                <w:sz w:val="22"/>
                <w:szCs w:val="22"/>
                <w:highlight w:val="green"/>
              </w:rPr>
            </w:pPr>
          </w:p>
        </w:tc>
      </w:tr>
      <w:tr w:rsidR="00BD7F3A" w:rsidRPr="00D22CB8" w:rsidTr="00E764B1">
        <w:trPr>
          <w:trHeight w:val="558"/>
        </w:trPr>
        <w:tc>
          <w:tcPr>
            <w:tcW w:w="3969" w:type="dxa"/>
          </w:tcPr>
          <w:p w:rsidR="00BD7F3A" w:rsidRPr="00D22CB8" w:rsidRDefault="00BD7F3A" w:rsidP="00BD7F3A">
            <w:pPr>
              <w:jc w:val="both"/>
              <w:rPr>
                <w:b/>
                <w:i/>
                <w:color w:val="7030A0"/>
                <w:sz w:val="24"/>
                <w:szCs w:val="24"/>
              </w:rPr>
            </w:pPr>
            <w:r w:rsidRPr="00D22CB8">
              <w:rPr>
                <w:sz w:val="24"/>
                <w:szCs w:val="24"/>
              </w:rPr>
              <w:t xml:space="preserve">приватне домогосподарство – </w:t>
            </w:r>
            <w:r w:rsidRPr="00D22CB8">
              <w:rPr>
                <w:b/>
                <w:color w:val="7030A0"/>
                <w:sz w:val="24"/>
                <w:szCs w:val="24"/>
              </w:rPr>
              <w:t xml:space="preserve">земельна ділянка разом з розташованими на ній за однією адресою житловим будинком або </w:t>
            </w:r>
            <w:proofErr w:type="spellStart"/>
            <w:r w:rsidRPr="00D22CB8">
              <w:rPr>
                <w:b/>
                <w:color w:val="7030A0"/>
                <w:sz w:val="24"/>
                <w:szCs w:val="24"/>
              </w:rPr>
              <w:t>котеджем</w:t>
            </w:r>
            <w:proofErr w:type="spellEnd"/>
            <w:r w:rsidRPr="00D22CB8">
              <w:rPr>
                <w:b/>
                <w:color w:val="7030A0"/>
                <w:sz w:val="24"/>
                <w:szCs w:val="24"/>
              </w:rPr>
              <w:t>, господарськими (присадибними) будівлями, наземними та/або підземними комунікаціями, що належить індивідуальному побутовому споживачу на праві власності. Членами приватного домогосподарства є  його власник, співвласники, особи, які зареєстровані за адресою приватного домогосподарства та/або особи, які фактично проживають там на законних підставах</w:t>
            </w:r>
            <w:r w:rsidRPr="00D22CB8">
              <w:rPr>
                <w:b/>
                <w:i/>
                <w:color w:val="7030A0"/>
                <w:sz w:val="24"/>
                <w:szCs w:val="24"/>
              </w:rPr>
              <w:t>;</w:t>
            </w:r>
          </w:p>
          <w:p w:rsidR="00BD7F3A" w:rsidRPr="00D22CB8" w:rsidRDefault="00BD7F3A" w:rsidP="00BD7F3A">
            <w:pPr>
              <w:jc w:val="both"/>
              <w:rPr>
                <w:b/>
                <w:i/>
                <w:sz w:val="24"/>
                <w:szCs w:val="24"/>
              </w:rPr>
            </w:pPr>
          </w:p>
          <w:p w:rsidR="00BD7F3A" w:rsidRPr="00D22CB8" w:rsidRDefault="00BD7F3A" w:rsidP="00BD7F3A">
            <w:pPr>
              <w:jc w:val="both"/>
              <w:rPr>
                <w:b/>
                <w:i/>
                <w:sz w:val="24"/>
                <w:szCs w:val="24"/>
              </w:rPr>
            </w:pPr>
          </w:p>
        </w:tc>
        <w:tc>
          <w:tcPr>
            <w:tcW w:w="4256" w:type="dxa"/>
          </w:tcPr>
          <w:p w:rsidR="00BD7F3A" w:rsidRPr="00D22CB8" w:rsidRDefault="00BD7F3A" w:rsidP="00BD7F3A">
            <w:pPr>
              <w:rPr>
                <w:b/>
                <w:i/>
                <w:sz w:val="24"/>
                <w:szCs w:val="24"/>
                <w:u w:val="single"/>
              </w:rPr>
            </w:pPr>
            <w:r w:rsidRPr="00D22CB8">
              <w:rPr>
                <w:b/>
                <w:i/>
                <w:sz w:val="24"/>
                <w:szCs w:val="24"/>
                <w:u w:val="single"/>
              </w:rPr>
              <w:t>Юзькова Ольга Олексіївна</w:t>
            </w:r>
          </w:p>
          <w:p w:rsidR="00BD7F3A" w:rsidRPr="00D22CB8" w:rsidRDefault="00BD7F3A" w:rsidP="00BD7F3A">
            <w:pPr>
              <w:rPr>
                <w:b/>
                <w:i/>
                <w:sz w:val="24"/>
                <w:szCs w:val="24"/>
                <w:u w:val="single"/>
              </w:rPr>
            </w:pPr>
            <w:r w:rsidRPr="00D22CB8">
              <w:rPr>
                <w:b/>
                <w:i/>
                <w:sz w:val="24"/>
                <w:szCs w:val="24"/>
                <w:u w:val="single"/>
              </w:rPr>
              <w:t xml:space="preserve">25026, м. Кропивницький, </w:t>
            </w:r>
          </w:p>
          <w:p w:rsidR="00BD7F3A" w:rsidRPr="00D22CB8" w:rsidRDefault="00BD7F3A" w:rsidP="00BD7F3A">
            <w:pPr>
              <w:rPr>
                <w:b/>
                <w:i/>
                <w:sz w:val="24"/>
                <w:szCs w:val="24"/>
                <w:u w:val="single"/>
              </w:rPr>
            </w:pPr>
            <w:r w:rsidRPr="00D22CB8">
              <w:rPr>
                <w:b/>
                <w:i/>
                <w:sz w:val="24"/>
                <w:szCs w:val="24"/>
                <w:u w:val="single"/>
              </w:rPr>
              <w:t xml:space="preserve">вул. Василя Нікітіна, 15, </w:t>
            </w:r>
          </w:p>
          <w:p w:rsidR="00BD7F3A" w:rsidRPr="00D22CB8" w:rsidRDefault="00BD7F3A" w:rsidP="00BD7F3A">
            <w:pPr>
              <w:rPr>
                <w:b/>
                <w:i/>
                <w:sz w:val="24"/>
                <w:szCs w:val="24"/>
                <w:u w:val="single"/>
              </w:rPr>
            </w:pPr>
            <w:proofErr w:type="spellStart"/>
            <w:r w:rsidRPr="00D22CB8">
              <w:rPr>
                <w:b/>
                <w:i/>
                <w:sz w:val="24"/>
                <w:szCs w:val="24"/>
                <w:u w:val="single"/>
              </w:rPr>
              <w:t>корп</w:t>
            </w:r>
            <w:proofErr w:type="spellEnd"/>
            <w:r w:rsidRPr="00D22CB8">
              <w:rPr>
                <w:b/>
                <w:i/>
                <w:sz w:val="24"/>
                <w:szCs w:val="24"/>
                <w:u w:val="single"/>
              </w:rPr>
              <w:t xml:space="preserve">. 1, </w:t>
            </w:r>
            <w:proofErr w:type="spellStart"/>
            <w:r w:rsidRPr="00D22CB8">
              <w:rPr>
                <w:b/>
                <w:i/>
                <w:sz w:val="24"/>
                <w:szCs w:val="24"/>
                <w:u w:val="single"/>
              </w:rPr>
              <w:t>кв</w:t>
            </w:r>
            <w:proofErr w:type="spellEnd"/>
            <w:r w:rsidRPr="00D22CB8">
              <w:rPr>
                <w:b/>
                <w:i/>
                <w:sz w:val="24"/>
                <w:szCs w:val="24"/>
                <w:u w:val="single"/>
              </w:rPr>
              <w:t xml:space="preserve">. 168 </w:t>
            </w:r>
          </w:p>
          <w:p w:rsidR="00BD7F3A" w:rsidRPr="00D22CB8" w:rsidRDefault="00BD7F3A" w:rsidP="00BD7F3A">
            <w:pPr>
              <w:rPr>
                <w:b/>
                <w:i/>
                <w:sz w:val="24"/>
                <w:szCs w:val="24"/>
                <w:u w:val="single"/>
              </w:rPr>
            </w:pPr>
            <w:proofErr w:type="spellStart"/>
            <w:r w:rsidRPr="00D22CB8">
              <w:rPr>
                <w:b/>
                <w:i/>
                <w:sz w:val="24"/>
                <w:szCs w:val="24"/>
                <w:u w:val="single"/>
              </w:rPr>
              <w:t>тел</w:t>
            </w:r>
            <w:proofErr w:type="spellEnd"/>
            <w:r w:rsidRPr="00D22CB8">
              <w:rPr>
                <w:b/>
                <w:i/>
                <w:sz w:val="24"/>
                <w:szCs w:val="24"/>
                <w:u w:val="single"/>
              </w:rPr>
              <w:t xml:space="preserve">.: 066-967-00-20 </w:t>
            </w:r>
          </w:p>
          <w:p w:rsidR="00BD7F3A" w:rsidRPr="00D22CB8" w:rsidRDefault="00BD7F3A" w:rsidP="00BD7F3A">
            <w:pPr>
              <w:jc w:val="both"/>
              <w:rPr>
                <w:b/>
                <w:i/>
                <w:sz w:val="24"/>
                <w:szCs w:val="24"/>
              </w:rPr>
            </w:pPr>
            <w:r w:rsidRPr="00D22CB8">
              <w:rPr>
                <w:b/>
                <w:i/>
                <w:sz w:val="24"/>
                <w:szCs w:val="24"/>
              </w:rPr>
              <w:t xml:space="preserve">Залишити без змін, у чинній редакції. </w:t>
            </w:r>
          </w:p>
          <w:p w:rsidR="00BD7F3A" w:rsidRPr="00D22CB8" w:rsidRDefault="00BD7F3A" w:rsidP="00BD7F3A">
            <w:pPr>
              <w:jc w:val="both"/>
              <w:rPr>
                <w:color w:val="212529"/>
                <w:sz w:val="24"/>
                <w:szCs w:val="24"/>
                <w:lang w:eastAsia="ru-RU"/>
              </w:rPr>
            </w:pPr>
            <w:r w:rsidRPr="00D22CB8">
              <w:rPr>
                <w:sz w:val="24"/>
                <w:szCs w:val="24"/>
              </w:rPr>
              <w:t xml:space="preserve">приватне домогосподарство - </w:t>
            </w:r>
            <w:r w:rsidRPr="00D22CB8">
              <w:rPr>
                <w:b/>
                <w:i/>
                <w:color w:val="0070C0"/>
                <w:sz w:val="24"/>
                <w:szCs w:val="24"/>
              </w:rPr>
              <w:t>об'єкт індивідуального побутового споживача, який належить до житлового фонду та може складатись із квартири, житлового будинку (частини будинку) та, за наявності електрифікованих споруд, будівель у межах однієї території (прибудинкової/присадибної ділянки житлового будинку), на якому електрична енергія використовується на побутові потреби відповідно до укладеного договору</w:t>
            </w:r>
            <w:r w:rsidRPr="00D22CB8">
              <w:rPr>
                <w:b/>
                <w:i/>
                <w:sz w:val="24"/>
                <w:szCs w:val="24"/>
              </w:rPr>
              <w:t xml:space="preserve">; </w:t>
            </w:r>
          </w:p>
        </w:tc>
        <w:tc>
          <w:tcPr>
            <w:tcW w:w="4111" w:type="dxa"/>
          </w:tcPr>
          <w:p w:rsidR="00BD7F3A" w:rsidRPr="00D22CB8" w:rsidRDefault="00BD7F3A" w:rsidP="00BD7F3A">
            <w:pPr>
              <w:rPr>
                <w:b/>
                <w:i/>
                <w:sz w:val="24"/>
                <w:szCs w:val="24"/>
                <w:u w:val="single"/>
              </w:rPr>
            </w:pPr>
          </w:p>
          <w:p w:rsidR="00BD7F3A" w:rsidRPr="00D22CB8" w:rsidRDefault="00BD7F3A" w:rsidP="00BD7F3A">
            <w:pPr>
              <w:jc w:val="both"/>
              <w:rPr>
                <w:color w:val="212529"/>
                <w:sz w:val="24"/>
                <w:szCs w:val="24"/>
                <w:lang w:eastAsia="ru-RU"/>
              </w:rPr>
            </w:pPr>
            <w:r w:rsidRPr="00D22CB8">
              <w:rPr>
                <w:color w:val="212529"/>
                <w:sz w:val="24"/>
                <w:szCs w:val="24"/>
                <w:lang w:eastAsia="ru-RU"/>
              </w:rPr>
              <w:t xml:space="preserve">Запропоновані НКРЕКП зміни призведуть до того, що буде порушено інтереси споживачів – власників квартир у багатоквартирних будинках, споживачі залишаться сам на сам у такому важливому питанні як надійне (безперервне) електропостачання із дотриманням якості електричної енергії відповідно до вимог ДСТУ. </w:t>
            </w:r>
          </w:p>
          <w:p w:rsidR="00BD7F3A" w:rsidRPr="00D22CB8" w:rsidRDefault="00BD7F3A" w:rsidP="00BD7F3A">
            <w:pPr>
              <w:jc w:val="both"/>
              <w:rPr>
                <w:color w:val="000000"/>
                <w:sz w:val="24"/>
                <w:szCs w:val="24"/>
              </w:rPr>
            </w:pPr>
            <w:r w:rsidRPr="00D22CB8">
              <w:rPr>
                <w:color w:val="212529"/>
                <w:sz w:val="24"/>
                <w:szCs w:val="24"/>
                <w:lang w:eastAsia="ru-RU"/>
              </w:rPr>
              <w:t>12 червня 2018 року НКРЕКП прийнято прогресивне рішення щодо врегулювання питання забезпечення гарантованих стандартів якості надання послуг (постанова № 375). У відповідності до пункту 5.5, я</w:t>
            </w:r>
            <w:r w:rsidRPr="00D22CB8">
              <w:rPr>
                <w:rStyle w:val="docdata"/>
                <w:color w:val="000000"/>
                <w:sz w:val="24"/>
                <w:szCs w:val="24"/>
              </w:rPr>
              <w:t>кщо недотримання гарантованих стандартів якості надання послуг ОСР в точці розподілу субспоживачу виникло внаслідок дії чи бездіяльності основного споживача, ОСР має право вимагати від основного споживача в</w:t>
            </w:r>
            <w:r w:rsidRPr="00D22CB8">
              <w:rPr>
                <w:color w:val="000000"/>
                <w:sz w:val="24"/>
                <w:szCs w:val="24"/>
              </w:rPr>
              <w:t xml:space="preserve">ідшкодування збитків, що виникли за </w:t>
            </w:r>
            <w:r w:rsidRPr="00D22CB8">
              <w:rPr>
                <w:color w:val="000000"/>
                <w:sz w:val="24"/>
                <w:szCs w:val="24"/>
              </w:rPr>
              <w:lastRenderedPageBreak/>
              <w:t xml:space="preserve">зобов’язаннями ОСР у наданні компенсації субспоживачу. </w:t>
            </w:r>
          </w:p>
          <w:p w:rsidR="00BD7F3A" w:rsidRPr="00D22CB8" w:rsidRDefault="00BD7F3A" w:rsidP="00BD7F3A">
            <w:pPr>
              <w:jc w:val="both"/>
              <w:rPr>
                <w:color w:val="000000"/>
                <w:sz w:val="24"/>
                <w:szCs w:val="24"/>
              </w:rPr>
            </w:pPr>
            <w:r w:rsidRPr="00D22CB8">
              <w:rPr>
                <w:color w:val="000000"/>
                <w:sz w:val="24"/>
                <w:szCs w:val="24"/>
              </w:rPr>
              <w:t>ОСР фактично виступає зацікавленою особою у вирішенні питання порушення гарантованого(</w:t>
            </w:r>
            <w:proofErr w:type="spellStart"/>
            <w:r w:rsidRPr="00D22CB8">
              <w:rPr>
                <w:color w:val="000000"/>
                <w:sz w:val="24"/>
                <w:szCs w:val="24"/>
              </w:rPr>
              <w:t>их</w:t>
            </w:r>
            <w:proofErr w:type="spellEnd"/>
            <w:r w:rsidRPr="00D22CB8">
              <w:rPr>
                <w:color w:val="000000"/>
                <w:sz w:val="24"/>
                <w:szCs w:val="24"/>
              </w:rPr>
              <w:t xml:space="preserve">) стандартів ЖЕО, ОСББ, тощо на рівні зі споживачем. </w:t>
            </w:r>
          </w:p>
          <w:p w:rsidR="00BD7F3A" w:rsidRPr="00D22CB8" w:rsidRDefault="00BD7F3A" w:rsidP="00BD7F3A">
            <w:pPr>
              <w:jc w:val="both"/>
              <w:rPr>
                <w:color w:val="000000"/>
                <w:sz w:val="24"/>
                <w:szCs w:val="24"/>
              </w:rPr>
            </w:pPr>
            <w:r w:rsidRPr="00D22CB8">
              <w:rPr>
                <w:color w:val="000000"/>
                <w:sz w:val="24"/>
                <w:szCs w:val="24"/>
              </w:rPr>
              <w:t xml:space="preserve">Крім того, спеціалісти ОСР можуть точно виявити причину наприклад неякісної електричної енергії, у них є для цього відповідні навики та засоби. </w:t>
            </w:r>
          </w:p>
          <w:p w:rsidR="00BD7F3A" w:rsidRPr="00D22CB8" w:rsidRDefault="00BD7F3A" w:rsidP="00BD7F3A">
            <w:pPr>
              <w:jc w:val="both"/>
              <w:rPr>
                <w:color w:val="000000"/>
                <w:sz w:val="24"/>
                <w:szCs w:val="24"/>
              </w:rPr>
            </w:pPr>
            <w:r w:rsidRPr="00D22CB8">
              <w:rPr>
                <w:color w:val="000000"/>
                <w:sz w:val="24"/>
                <w:szCs w:val="24"/>
              </w:rPr>
              <w:t>Теж стосується відсутності напруги у споживача(</w:t>
            </w:r>
            <w:proofErr w:type="spellStart"/>
            <w:r w:rsidRPr="00D22CB8">
              <w:rPr>
                <w:color w:val="000000"/>
                <w:sz w:val="24"/>
                <w:szCs w:val="24"/>
              </w:rPr>
              <w:t>ів</w:t>
            </w:r>
            <w:proofErr w:type="spellEnd"/>
            <w:r w:rsidRPr="00D22CB8">
              <w:rPr>
                <w:color w:val="000000"/>
                <w:sz w:val="24"/>
                <w:szCs w:val="24"/>
              </w:rPr>
              <w:t xml:space="preserve">) багатоквартирного будинку більше 22 годин. </w:t>
            </w:r>
          </w:p>
          <w:p w:rsidR="00BD7F3A" w:rsidRPr="00D22CB8" w:rsidRDefault="00BD7F3A" w:rsidP="00BD7F3A">
            <w:pPr>
              <w:jc w:val="both"/>
              <w:rPr>
                <w:color w:val="000000"/>
                <w:sz w:val="24"/>
                <w:szCs w:val="24"/>
              </w:rPr>
            </w:pPr>
            <w:r w:rsidRPr="00D22CB8">
              <w:rPr>
                <w:color w:val="000000"/>
                <w:sz w:val="24"/>
                <w:szCs w:val="24"/>
              </w:rPr>
              <w:t xml:space="preserve">У ОСР пряма зацікавленість щоб споживачі більше використовували електричної енергії та безперервно у часі. </w:t>
            </w:r>
          </w:p>
          <w:p w:rsidR="00BD7F3A" w:rsidRPr="00D22CB8" w:rsidRDefault="00BD7F3A" w:rsidP="00BD7F3A">
            <w:pPr>
              <w:jc w:val="both"/>
              <w:rPr>
                <w:color w:val="000000"/>
                <w:sz w:val="24"/>
                <w:szCs w:val="24"/>
              </w:rPr>
            </w:pPr>
            <w:r w:rsidRPr="00D22CB8">
              <w:rPr>
                <w:color w:val="000000"/>
                <w:sz w:val="24"/>
                <w:szCs w:val="24"/>
              </w:rPr>
              <w:t xml:space="preserve">При внесенні зазначених змін у визначення приватного домогосподарства з’являється можливість ЖЕО, ОСББ, тощо не дотримуватися встановлених гарантованих стандартів, а споживачі у багатоквартирних будинках позбавляються права на компенсацію у разі відсутності напруги більше 22 годин та не якісної електричної енергії з вини балансоутримувача. </w:t>
            </w:r>
          </w:p>
          <w:p w:rsidR="00BD7F3A" w:rsidRPr="00D22CB8" w:rsidRDefault="00BD7F3A" w:rsidP="00BD7F3A">
            <w:pPr>
              <w:jc w:val="both"/>
              <w:rPr>
                <w:color w:val="000000"/>
                <w:sz w:val="24"/>
                <w:szCs w:val="24"/>
              </w:rPr>
            </w:pPr>
            <w:r w:rsidRPr="00D22CB8">
              <w:rPr>
                <w:color w:val="000000"/>
                <w:sz w:val="24"/>
                <w:szCs w:val="24"/>
              </w:rPr>
              <w:t xml:space="preserve">Споживачі у багатоквартирних будинках які отримують електричну енергію мережами, що обслуговує ЖЕО, ОСББ, тощо будуть обмежені у правах по відношенню до споживачів які живляться напряму від мереж ОСР. </w:t>
            </w:r>
          </w:p>
        </w:tc>
        <w:tc>
          <w:tcPr>
            <w:tcW w:w="3544" w:type="dxa"/>
          </w:tcPr>
          <w:p w:rsidR="00BD7F3A" w:rsidRPr="00BD7F3A" w:rsidRDefault="00BD7F3A" w:rsidP="00BD7F3A">
            <w:pPr>
              <w:jc w:val="both"/>
              <w:rPr>
                <w:color w:val="000000"/>
                <w:sz w:val="24"/>
                <w:szCs w:val="24"/>
                <w:highlight w:val="green"/>
              </w:rPr>
            </w:pPr>
          </w:p>
          <w:p w:rsidR="00BD7F3A" w:rsidRDefault="00BD7F3A" w:rsidP="00BD7F3A">
            <w:pPr>
              <w:jc w:val="both"/>
              <w:rPr>
                <w:color w:val="000000"/>
                <w:sz w:val="24"/>
                <w:szCs w:val="24"/>
              </w:rPr>
            </w:pPr>
            <w:r w:rsidRPr="00C760F7">
              <w:rPr>
                <w:color w:val="000000"/>
                <w:sz w:val="24"/>
                <w:szCs w:val="24"/>
              </w:rPr>
              <w:t>На обговорення</w:t>
            </w:r>
          </w:p>
          <w:p w:rsidR="000D6BCB" w:rsidRPr="00C760F7" w:rsidRDefault="000D6BCB" w:rsidP="00BD7F3A">
            <w:pPr>
              <w:jc w:val="both"/>
              <w:rPr>
                <w:color w:val="000000"/>
                <w:sz w:val="24"/>
                <w:szCs w:val="24"/>
              </w:rPr>
            </w:pPr>
          </w:p>
          <w:p w:rsidR="0019017F" w:rsidRPr="00BD7F3A" w:rsidRDefault="0019017F" w:rsidP="0019017F">
            <w:pPr>
              <w:jc w:val="both"/>
              <w:rPr>
                <w:color w:val="000000"/>
                <w:sz w:val="24"/>
                <w:szCs w:val="24"/>
                <w:highlight w:val="green"/>
              </w:rPr>
            </w:pPr>
          </w:p>
        </w:tc>
      </w:tr>
      <w:tr w:rsidR="00BD7F3A" w:rsidRPr="00D22CB8" w:rsidTr="00E764B1">
        <w:trPr>
          <w:trHeight w:val="558"/>
        </w:trPr>
        <w:tc>
          <w:tcPr>
            <w:tcW w:w="3969" w:type="dxa"/>
          </w:tcPr>
          <w:p w:rsidR="00BD7F3A" w:rsidRPr="00D22CB8" w:rsidRDefault="00BD7F3A" w:rsidP="00BD7F3A">
            <w:pPr>
              <w:pStyle w:val="af4"/>
              <w:numPr>
                <w:ilvl w:val="0"/>
                <w:numId w:val="3"/>
              </w:numPr>
              <w:jc w:val="both"/>
              <w:rPr>
                <w:sz w:val="24"/>
                <w:szCs w:val="24"/>
              </w:rPr>
            </w:pPr>
            <w:r w:rsidRPr="00D22CB8">
              <w:rPr>
                <w:sz w:val="24"/>
                <w:szCs w:val="24"/>
              </w:rPr>
              <w:lastRenderedPageBreak/>
              <w:t>** -- ** -</w:t>
            </w:r>
          </w:p>
        </w:tc>
        <w:tc>
          <w:tcPr>
            <w:tcW w:w="4256" w:type="dxa"/>
          </w:tcPr>
          <w:p w:rsidR="00BD7F3A" w:rsidRPr="00D22CB8" w:rsidRDefault="00BD7F3A" w:rsidP="00BD7F3A">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BD7F3A" w:rsidRPr="00D22CB8" w:rsidRDefault="00BD7F3A" w:rsidP="00BD7F3A">
            <w:pPr>
              <w:spacing w:after="120"/>
              <w:jc w:val="both"/>
              <w:rPr>
                <w:sz w:val="22"/>
                <w:szCs w:val="22"/>
              </w:rPr>
            </w:pPr>
            <w:r w:rsidRPr="00D22CB8">
              <w:rPr>
                <w:sz w:val="22"/>
                <w:szCs w:val="22"/>
              </w:rPr>
              <w:t xml:space="preserve">приватне домогосподарство – земельна ділянка разом з розташованими на ній за однією адресою житловим будинком або </w:t>
            </w:r>
            <w:proofErr w:type="spellStart"/>
            <w:r w:rsidRPr="00D22CB8">
              <w:rPr>
                <w:sz w:val="22"/>
                <w:szCs w:val="22"/>
              </w:rPr>
              <w:t>котеджем</w:t>
            </w:r>
            <w:proofErr w:type="spellEnd"/>
            <w:r w:rsidRPr="00D22CB8">
              <w:rPr>
                <w:sz w:val="22"/>
                <w:szCs w:val="22"/>
              </w:rPr>
              <w:t xml:space="preserve">, господарськими (присадибними) будівлями, наземними та/або підземними комунікаціями, що належить індивідуальному побутовому споживачу на праві власності </w:t>
            </w:r>
            <w:r w:rsidRPr="00D22CB8">
              <w:rPr>
                <w:b/>
                <w:bCs/>
                <w:color w:val="0070C0"/>
                <w:sz w:val="22"/>
                <w:szCs w:val="22"/>
              </w:rPr>
              <w:t>або користування</w:t>
            </w:r>
            <w:r w:rsidRPr="00D22CB8">
              <w:rPr>
                <w:color w:val="0070C0"/>
                <w:sz w:val="22"/>
                <w:szCs w:val="22"/>
              </w:rPr>
              <w:t xml:space="preserve">. </w:t>
            </w:r>
            <w:r w:rsidRPr="00D22CB8">
              <w:rPr>
                <w:strike/>
                <w:color w:val="0070C0"/>
                <w:sz w:val="22"/>
                <w:szCs w:val="22"/>
              </w:rPr>
              <w:t>Членами приватного домогосподарства є його власник, співвласники.</w:t>
            </w:r>
            <w:r w:rsidRPr="00D22CB8">
              <w:rPr>
                <w:color w:val="0070C0"/>
                <w:sz w:val="22"/>
                <w:szCs w:val="22"/>
              </w:rPr>
              <w:t xml:space="preserve"> </w:t>
            </w:r>
            <w:r w:rsidRPr="00D22CB8">
              <w:rPr>
                <w:strike/>
                <w:color w:val="0070C0"/>
                <w:sz w:val="22"/>
                <w:szCs w:val="22"/>
              </w:rPr>
              <w:t>особи, які зареєстровані за адресою приватного домогосподарства та/або особи, які фактично проживають там на законних підставах;</w:t>
            </w:r>
          </w:p>
        </w:tc>
        <w:tc>
          <w:tcPr>
            <w:tcW w:w="4111" w:type="dxa"/>
          </w:tcPr>
          <w:p w:rsidR="00BD7F3A" w:rsidRPr="00D22CB8" w:rsidRDefault="00BD7F3A" w:rsidP="00BD7F3A">
            <w:pPr>
              <w:pStyle w:val="af2"/>
              <w:ind w:firstLine="0"/>
            </w:pPr>
            <w:r w:rsidRPr="00D22CB8">
              <w:t xml:space="preserve">Суперечлива пропозиція встановити лише право власності, адже ПРРЕЕ допускають можливість володіння об’єктом на праві користування (абз.37 п.1.1.2 ПРРЕЕ). </w:t>
            </w:r>
          </w:p>
          <w:p w:rsidR="00BD7F3A" w:rsidRPr="00D22CB8" w:rsidRDefault="00BD7F3A" w:rsidP="00BD7F3A">
            <w:pPr>
              <w:pStyle w:val="af2"/>
              <w:ind w:firstLine="0"/>
            </w:pPr>
          </w:p>
          <w:p w:rsidR="00BD7F3A" w:rsidRPr="00D22CB8" w:rsidRDefault="00BD7F3A" w:rsidP="00BD7F3A">
            <w:pPr>
              <w:pStyle w:val="af2"/>
              <w:spacing w:after="120"/>
              <w:ind w:firstLine="0"/>
            </w:pPr>
            <w:r w:rsidRPr="00D22CB8">
              <w:t>Абзацом 2 п.3.3.4 вимагається надання згоди на укладення договору всіма членами приватного домогосподарства. Однак, ПРРЕЕ не можуть обмежувати в правах власника об’єкту. Суперечить ч.3 ст.22 Конституції України.</w:t>
            </w:r>
          </w:p>
        </w:tc>
        <w:tc>
          <w:tcPr>
            <w:tcW w:w="3544" w:type="dxa"/>
          </w:tcPr>
          <w:p w:rsidR="00474F8F" w:rsidRDefault="00474F8F" w:rsidP="00474F8F">
            <w:pPr>
              <w:rPr>
                <w:sz w:val="24"/>
                <w:szCs w:val="24"/>
              </w:rPr>
            </w:pPr>
            <w:r>
              <w:rPr>
                <w:sz w:val="24"/>
                <w:szCs w:val="24"/>
              </w:rPr>
              <w:t xml:space="preserve">На обговорення </w:t>
            </w:r>
          </w:p>
          <w:p w:rsidR="00BD7F3A" w:rsidRDefault="00BD7F3A" w:rsidP="00BD7F3A">
            <w:pPr>
              <w:pStyle w:val="af2"/>
              <w:spacing w:after="120"/>
              <w:ind w:firstLine="0"/>
            </w:pPr>
          </w:p>
          <w:p w:rsidR="00BD7F3A" w:rsidRPr="00D22CB8" w:rsidRDefault="00BD7F3A" w:rsidP="00BD7F3A">
            <w:pPr>
              <w:pStyle w:val="af2"/>
              <w:spacing w:after="120"/>
              <w:ind w:firstLine="0"/>
            </w:pPr>
          </w:p>
        </w:tc>
      </w:tr>
      <w:tr w:rsidR="00BD7F3A" w:rsidRPr="00D22CB8" w:rsidTr="00E764B1">
        <w:trPr>
          <w:trHeight w:val="558"/>
        </w:trPr>
        <w:tc>
          <w:tcPr>
            <w:tcW w:w="3969" w:type="dxa"/>
          </w:tcPr>
          <w:p w:rsidR="00BD7F3A" w:rsidRPr="00D22CB8" w:rsidRDefault="00BD7F3A" w:rsidP="00BD7F3A">
            <w:pPr>
              <w:jc w:val="both"/>
              <w:rPr>
                <w:sz w:val="24"/>
                <w:szCs w:val="24"/>
              </w:rPr>
            </w:pPr>
            <w:r w:rsidRPr="00D22CB8">
              <w:rPr>
                <w:sz w:val="24"/>
                <w:szCs w:val="24"/>
              </w:rPr>
              <w:t>___***____***____***____</w:t>
            </w:r>
          </w:p>
        </w:tc>
        <w:tc>
          <w:tcPr>
            <w:tcW w:w="4256" w:type="dxa"/>
          </w:tcPr>
          <w:p w:rsidR="00BD7F3A" w:rsidRPr="00D22CB8" w:rsidRDefault="00BD7F3A" w:rsidP="00BD7F3A">
            <w:pPr>
              <w:rPr>
                <w:b/>
                <w:bCs/>
                <w:sz w:val="24"/>
                <w:szCs w:val="24"/>
                <w:lang w:val="ru-RU"/>
              </w:rPr>
            </w:pPr>
            <w:r w:rsidRPr="00D22CB8">
              <w:rPr>
                <w:b/>
                <w:bCs/>
                <w:sz w:val="24"/>
                <w:szCs w:val="24"/>
                <w:lang w:val="ru-RU"/>
              </w:rPr>
              <w:t xml:space="preserve">ТОВ "ЕНЕРА СУМИ" лист </w:t>
            </w:r>
            <w:proofErr w:type="spellStart"/>
            <w:r w:rsidRPr="00D22CB8">
              <w:rPr>
                <w:b/>
                <w:bCs/>
                <w:sz w:val="24"/>
                <w:szCs w:val="24"/>
                <w:lang w:val="ru-RU"/>
              </w:rPr>
              <w:t>від</w:t>
            </w:r>
            <w:proofErr w:type="spellEnd"/>
            <w:r w:rsidRPr="00D22CB8">
              <w:rPr>
                <w:b/>
                <w:bCs/>
                <w:sz w:val="24"/>
                <w:szCs w:val="24"/>
                <w:lang w:val="ru-RU"/>
              </w:rPr>
              <w:t xml:space="preserve"> 21.07.2022 № 01Е-2/95</w:t>
            </w:r>
          </w:p>
          <w:p w:rsidR="00BD7F3A" w:rsidRPr="00D22CB8" w:rsidRDefault="00BD7F3A" w:rsidP="00BD7F3A">
            <w:pPr>
              <w:jc w:val="both"/>
              <w:rPr>
                <w:bCs/>
                <w:color w:val="000000"/>
                <w:sz w:val="24"/>
                <w:szCs w:val="24"/>
              </w:rPr>
            </w:pPr>
            <w:r w:rsidRPr="00D22CB8">
              <w:rPr>
                <w:sz w:val="24"/>
                <w:szCs w:val="24"/>
              </w:rPr>
              <w:t xml:space="preserve">приватне домогосподарство – </w:t>
            </w:r>
            <w:r w:rsidRPr="00D22CB8">
              <w:rPr>
                <w:bCs/>
                <w:color w:val="000000"/>
                <w:sz w:val="24"/>
                <w:szCs w:val="24"/>
              </w:rPr>
              <w:t xml:space="preserve">земельна ділянка разом з розташованими на ній за однією адресою житловим будинком або </w:t>
            </w:r>
            <w:proofErr w:type="spellStart"/>
            <w:r w:rsidRPr="00D22CB8">
              <w:rPr>
                <w:bCs/>
                <w:color w:val="000000"/>
                <w:sz w:val="24"/>
                <w:szCs w:val="24"/>
              </w:rPr>
              <w:t>котеджем</w:t>
            </w:r>
            <w:proofErr w:type="spellEnd"/>
            <w:r w:rsidRPr="00D22CB8">
              <w:rPr>
                <w:bCs/>
                <w:color w:val="000000"/>
                <w:sz w:val="24"/>
                <w:szCs w:val="24"/>
              </w:rPr>
              <w:t xml:space="preserve">, господарськими (присадибними) будівлями, </w:t>
            </w:r>
            <w:r w:rsidRPr="00D22CB8">
              <w:rPr>
                <w:bCs/>
                <w:sz w:val="24"/>
                <w:szCs w:val="24"/>
              </w:rPr>
              <w:t xml:space="preserve">наземними та/або підземними </w:t>
            </w:r>
            <w:r w:rsidRPr="00D22CB8">
              <w:rPr>
                <w:bCs/>
                <w:color w:val="000000"/>
                <w:sz w:val="24"/>
                <w:szCs w:val="24"/>
              </w:rPr>
              <w:t xml:space="preserve">комунікаціями, що належить індивідуальному побутовому споживачу на праві власності. </w:t>
            </w:r>
          </w:p>
          <w:p w:rsidR="00BD7F3A" w:rsidRPr="00D22CB8" w:rsidRDefault="00BD7F3A" w:rsidP="00BD7F3A">
            <w:pPr>
              <w:jc w:val="both"/>
              <w:rPr>
                <w:bCs/>
                <w:i/>
                <w:iCs/>
                <w:strike/>
                <w:color w:val="0070C0"/>
                <w:sz w:val="24"/>
                <w:szCs w:val="24"/>
              </w:rPr>
            </w:pPr>
            <w:r w:rsidRPr="00D22CB8">
              <w:rPr>
                <w:bCs/>
                <w:color w:val="000000"/>
                <w:sz w:val="24"/>
                <w:szCs w:val="24"/>
              </w:rPr>
              <w:t>Членами приватного домогосподарства є  його власник та співвласники</w:t>
            </w:r>
            <w:r w:rsidRPr="00D22CB8">
              <w:rPr>
                <w:bCs/>
                <w:color w:val="0070C0"/>
                <w:sz w:val="24"/>
                <w:szCs w:val="24"/>
              </w:rPr>
              <w:t>,</w:t>
            </w:r>
            <w:r w:rsidRPr="00D22CB8">
              <w:rPr>
                <w:bCs/>
                <w:strike/>
                <w:color w:val="0070C0"/>
                <w:sz w:val="24"/>
                <w:szCs w:val="24"/>
              </w:rPr>
              <w:t xml:space="preserve"> особи, які зареєстровані за адресою приватного домогосподарства та/або особи, які фактично проживають там на законних підставах</w:t>
            </w:r>
            <w:r w:rsidRPr="00D22CB8">
              <w:rPr>
                <w:bCs/>
                <w:i/>
                <w:iCs/>
                <w:strike/>
                <w:color w:val="0070C0"/>
                <w:sz w:val="24"/>
                <w:szCs w:val="24"/>
              </w:rPr>
              <w:t>;</w:t>
            </w:r>
          </w:p>
          <w:p w:rsidR="00BD7F3A" w:rsidRPr="00D22CB8" w:rsidRDefault="00BD7F3A" w:rsidP="00BD7F3A">
            <w:pPr>
              <w:rPr>
                <w:spacing w:val="-2"/>
                <w:sz w:val="24"/>
                <w:szCs w:val="24"/>
              </w:rPr>
            </w:pPr>
          </w:p>
        </w:tc>
        <w:tc>
          <w:tcPr>
            <w:tcW w:w="4111" w:type="dxa"/>
          </w:tcPr>
          <w:p w:rsidR="00BD7F3A" w:rsidRPr="00D22CB8" w:rsidRDefault="00BD7F3A" w:rsidP="00BD7F3A">
            <w:pPr>
              <w:jc w:val="both"/>
              <w:rPr>
                <w:iCs/>
                <w:sz w:val="24"/>
                <w:szCs w:val="24"/>
              </w:rPr>
            </w:pPr>
            <w:r w:rsidRPr="00D22CB8">
              <w:rPr>
                <w:iCs/>
                <w:sz w:val="24"/>
                <w:szCs w:val="24"/>
              </w:rPr>
              <w:t>Зареєстровані особи не мають права розпоряджатися майном.</w:t>
            </w:r>
          </w:p>
          <w:p w:rsidR="00BD7F3A" w:rsidRPr="00D22CB8" w:rsidRDefault="00BD7F3A" w:rsidP="00BD7F3A">
            <w:pPr>
              <w:rPr>
                <w:sz w:val="24"/>
                <w:szCs w:val="24"/>
              </w:rPr>
            </w:pPr>
            <w:r w:rsidRPr="00D22CB8">
              <w:rPr>
                <w:iCs/>
                <w:sz w:val="24"/>
                <w:szCs w:val="24"/>
              </w:rPr>
              <w:t>А у переліку документів для укладення договорів відсутні документи на підтвердження наявності чи відсутності проживаючих чи зареєстрованих в помешканні</w:t>
            </w:r>
          </w:p>
        </w:tc>
        <w:tc>
          <w:tcPr>
            <w:tcW w:w="3544" w:type="dxa"/>
          </w:tcPr>
          <w:p w:rsidR="00BD7F3A" w:rsidRDefault="00BD7F3A" w:rsidP="00BD7F3A">
            <w:pPr>
              <w:rPr>
                <w:sz w:val="24"/>
                <w:szCs w:val="24"/>
              </w:rPr>
            </w:pPr>
          </w:p>
          <w:p w:rsidR="009B4923" w:rsidRDefault="00BD7F3A" w:rsidP="00BD7F3A">
            <w:pPr>
              <w:rPr>
                <w:sz w:val="24"/>
                <w:szCs w:val="24"/>
              </w:rPr>
            </w:pPr>
            <w:r>
              <w:rPr>
                <w:sz w:val="24"/>
                <w:szCs w:val="24"/>
              </w:rPr>
              <w:t xml:space="preserve">На обговорення </w:t>
            </w:r>
          </w:p>
          <w:p w:rsidR="00BD7F3A" w:rsidRDefault="00BD7F3A" w:rsidP="00BD7F3A">
            <w:pPr>
              <w:rPr>
                <w:sz w:val="24"/>
                <w:szCs w:val="24"/>
              </w:rPr>
            </w:pPr>
          </w:p>
          <w:p w:rsidR="00BD7F3A" w:rsidRDefault="00BD7F3A" w:rsidP="00BD7F3A">
            <w:pPr>
              <w:rPr>
                <w:sz w:val="24"/>
                <w:szCs w:val="24"/>
              </w:rPr>
            </w:pPr>
          </w:p>
          <w:p w:rsidR="00BD7F3A" w:rsidRPr="00D22CB8" w:rsidRDefault="0019017F" w:rsidP="00BD7F3A">
            <w:pPr>
              <w:rPr>
                <w:sz w:val="24"/>
                <w:szCs w:val="24"/>
              </w:rPr>
            </w:pPr>
            <w:r>
              <w:rPr>
                <w:sz w:val="24"/>
                <w:szCs w:val="24"/>
              </w:rPr>
              <w:t xml:space="preserve"> </w:t>
            </w:r>
          </w:p>
        </w:tc>
      </w:tr>
      <w:tr w:rsidR="00BD7F3A" w:rsidRPr="00D22CB8" w:rsidTr="00E764B1">
        <w:trPr>
          <w:trHeight w:val="558"/>
        </w:trPr>
        <w:tc>
          <w:tcPr>
            <w:tcW w:w="3969" w:type="dxa"/>
          </w:tcPr>
          <w:p w:rsidR="00BD7F3A" w:rsidRPr="00D22CB8" w:rsidRDefault="00BD7F3A" w:rsidP="00BD7F3A">
            <w:pPr>
              <w:jc w:val="both"/>
              <w:rPr>
                <w:sz w:val="24"/>
                <w:szCs w:val="24"/>
              </w:rPr>
            </w:pPr>
            <w:r w:rsidRPr="00D22CB8">
              <w:rPr>
                <w:sz w:val="24"/>
                <w:szCs w:val="24"/>
              </w:rPr>
              <w:t>____***____***_____</w:t>
            </w:r>
          </w:p>
        </w:tc>
        <w:tc>
          <w:tcPr>
            <w:tcW w:w="4256" w:type="dxa"/>
          </w:tcPr>
          <w:p w:rsidR="00BD7F3A" w:rsidRPr="00D22CB8" w:rsidRDefault="00BD7F3A" w:rsidP="00BD7F3A">
            <w:pPr>
              <w:rPr>
                <w:bCs/>
                <w:iCs/>
                <w:sz w:val="24"/>
                <w:szCs w:val="24"/>
              </w:rPr>
            </w:pPr>
            <w:r w:rsidRPr="00D22CB8">
              <w:rPr>
                <w:b/>
                <w:bCs/>
                <w:i/>
                <w:sz w:val="24"/>
                <w:szCs w:val="24"/>
              </w:rPr>
              <w:t>НЕК «УКРЕНЕРГО» лист від 21.07.2022 № 01/30660</w:t>
            </w:r>
          </w:p>
          <w:p w:rsidR="00BD7F3A" w:rsidRPr="00D22CB8" w:rsidRDefault="00BD7F3A" w:rsidP="00BD7F3A">
            <w:pPr>
              <w:jc w:val="both"/>
              <w:rPr>
                <w:i/>
                <w:sz w:val="22"/>
                <w:szCs w:val="22"/>
              </w:rPr>
            </w:pPr>
            <w:r w:rsidRPr="00D22CB8">
              <w:rPr>
                <w:bCs/>
                <w:sz w:val="24"/>
                <w:szCs w:val="24"/>
              </w:rPr>
              <w:t>приватне домогосподарство –</w:t>
            </w:r>
            <w:r w:rsidRPr="00D22CB8">
              <w:rPr>
                <w:b/>
                <w:sz w:val="24"/>
                <w:szCs w:val="24"/>
              </w:rPr>
              <w:t xml:space="preserve"> </w:t>
            </w:r>
            <w:r w:rsidRPr="00D22CB8">
              <w:rPr>
                <w:b/>
                <w:color w:val="0070C0"/>
                <w:sz w:val="24"/>
                <w:szCs w:val="24"/>
              </w:rPr>
              <w:t xml:space="preserve">фізична особа або група  фізичних осіб, які </w:t>
            </w:r>
            <w:r w:rsidRPr="00D22CB8">
              <w:rPr>
                <w:b/>
                <w:color w:val="0070C0"/>
                <w:sz w:val="24"/>
                <w:szCs w:val="24"/>
              </w:rPr>
              <w:lastRenderedPageBreak/>
              <w:t>спільно проживають в одному або декількох житлових приміщеннях або їх частинах,  ведуть спільне господарство та спільно використовують електричну енергію на побутові потреби відповідно до укладеного договору на об’єкті(ах) побутового споживача, що належить членам приватного домогосподарства на праві власності або користування</w:t>
            </w:r>
            <w:r w:rsidRPr="00D22CB8">
              <w:rPr>
                <w:b/>
                <w:sz w:val="24"/>
                <w:szCs w:val="24"/>
              </w:rPr>
              <w:t>;</w:t>
            </w:r>
          </w:p>
        </w:tc>
        <w:tc>
          <w:tcPr>
            <w:tcW w:w="4111" w:type="dxa"/>
          </w:tcPr>
          <w:p w:rsidR="00BD7F3A" w:rsidRPr="00D22CB8" w:rsidRDefault="00BD7F3A" w:rsidP="00BD7F3A">
            <w:pPr>
              <w:rPr>
                <w:i/>
                <w:iCs/>
                <w:sz w:val="22"/>
                <w:szCs w:val="22"/>
              </w:rPr>
            </w:pPr>
            <w:r w:rsidRPr="00D22CB8">
              <w:rPr>
                <w:i/>
                <w:iCs/>
                <w:sz w:val="22"/>
                <w:szCs w:val="22"/>
              </w:rPr>
              <w:lastRenderedPageBreak/>
              <w:t xml:space="preserve">Відповідно до норм ЗУ «Про ринок електричної енергії», зокрема статті 58 </w:t>
            </w:r>
            <w:r w:rsidRPr="00D22CB8">
              <w:rPr>
                <w:i/>
                <w:iCs/>
                <w:sz w:val="22"/>
                <w:szCs w:val="22"/>
                <w:u w:val="single"/>
              </w:rPr>
              <w:t xml:space="preserve">приватні домогосподарства здійснюють продаж </w:t>
            </w:r>
            <w:r w:rsidRPr="00D22CB8">
              <w:rPr>
                <w:i/>
                <w:iCs/>
                <w:sz w:val="22"/>
                <w:szCs w:val="22"/>
              </w:rPr>
              <w:t xml:space="preserve">виробленої електричної енергії за "зеленим" </w:t>
            </w:r>
            <w:r w:rsidRPr="00D22CB8">
              <w:rPr>
                <w:i/>
                <w:iCs/>
                <w:sz w:val="22"/>
                <w:szCs w:val="22"/>
              </w:rPr>
              <w:lastRenderedPageBreak/>
              <w:t>тарифом постачальнику універсальних послуг. Звідси випливає, що приватне домогосподарство уособлює суб’єкт (споживач).</w:t>
            </w:r>
          </w:p>
        </w:tc>
        <w:tc>
          <w:tcPr>
            <w:tcW w:w="3544" w:type="dxa"/>
          </w:tcPr>
          <w:p w:rsidR="00BD7F3A" w:rsidRDefault="00BD7F3A" w:rsidP="00BD7F3A">
            <w:pPr>
              <w:rPr>
                <w:i/>
                <w:iCs/>
                <w:sz w:val="22"/>
                <w:szCs w:val="22"/>
              </w:rPr>
            </w:pPr>
          </w:p>
          <w:p w:rsidR="00BD7F3A" w:rsidRPr="000D6BCB" w:rsidRDefault="000D6BCB" w:rsidP="00BD7F3A">
            <w:pPr>
              <w:rPr>
                <w:iCs/>
                <w:sz w:val="24"/>
                <w:szCs w:val="24"/>
              </w:rPr>
            </w:pPr>
            <w:r w:rsidRPr="000D6BCB">
              <w:rPr>
                <w:iCs/>
                <w:sz w:val="24"/>
                <w:szCs w:val="24"/>
              </w:rPr>
              <w:t>На</w:t>
            </w:r>
            <w:r w:rsidR="00BD7F3A" w:rsidRPr="000D6BCB">
              <w:rPr>
                <w:iCs/>
                <w:sz w:val="24"/>
                <w:szCs w:val="24"/>
              </w:rPr>
              <w:t xml:space="preserve"> обговорення </w:t>
            </w:r>
          </w:p>
          <w:p w:rsidR="000D6BCB" w:rsidRDefault="000D6BCB" w:rsidP="00BD7F3A">
            <w:pPr>
              <w:rPr>
                <w:i/>
                <w:iCs/>
                <w:sz w:val="22"/>
                <w:szCs w:val="22"/>
              </w:rPr>
            </w:pPr>
          </w:p>
          <w:p w:rsidR="00BD7F3A" w:rsidRPr="00D22CB8" w:rsidRDefault="00BD7F3A" w:rsidP="00D04140">
            <w:pPr>
              <w:pStyle w:val="af2"/>
              <w:spacing w:after="120"/>
              <w:ind w:firstLine="0"/>
              <w:rPr>
                <w:i/>
                <w:iCs/>
              </w:rPr>
            </w:pPr>
          </w:p>
        </w:tc>
      </w:tr>
      <w:tr w:rsidR="00BD7F3A" w:rsidRPr="00D22CB8" w:rsidTr="00E764B1">
        <w:trPr>
          <w:trHeight w:val="558"/>
        </w:trPr>
        <w:tc>
          <w:tcPr>
            <w:tcW w:w="3969" w:type="dxa"/>
          </w:tcPr>
          <w:p w:rsidR="00BD7F3A" w:rsidRPr="00D22CB8" w:rsidRDefault="00BD7F3A" w:rsidP="00BD7F3A">
            <w:pPr>
              <w:jc w:val="both"/>
              <w:rPr>
                <w:b/>
                <w:i/>
                <w:sz w:val="24"/>
                <w:szCs w:val="24"/>
              </w:rPr>
            </w:pPr>
            <w:r w:rsidRPr="00D22CB8">
              <w:rPr>
                <w:sz w:val="24"/>
                <w:szCs w:val="24"/>
              </w:rPr>
              <w:t xml:space="preserve">споживання електричної енергії </w:t>
            </w:r>
            <w:r w:rsidRPr="00D22CB8">
              <w:rPr>
                <w:color w:val="000000"/>
                <w:sz w:val="24"/>
                <w:szCs w:val="24"/>
              </w:rPr>
              <w:t xml:space="preserve">– користування </w:t>
            </w:r>
            <w:r w:rsidRPr="00D22CB8">
              <w:rPr>
                <w:b/>
                <w:color w:val="7030A0"/>
                <w:sz w:val="24"/>
                <w:szCs w:val="24"/>
              </w:rPr>
              <w:t xml:space="preserve">споживачем відповідно до укладених договорів електричною енергією за допомогою струмоприймача  (струмоприймачів) для задоволення його потреб, у тому числі для здійснення діяльності з надання послуг із зарядки електромобілів на </w:t>
            </w:r>
            <w:proofErr w:type="spellStart"/>
            <w:r w:rsidRPr="00D22CB8">
              <w:rPr>
                <w:b/>
                <w:color w:val="7030A0"/>
                <w:sz w:val="24"/>
                <w:szCs w:val="24"/>
              </w:rPr>
              <w:t>електрозарядних</w:t>
            </w:r>
            <w:proofErr w:type="spellEnd"/>
            <w:r w:rsidRPr="00D22CB8">
              <w:rPr>
                <w:b/>
                <w:color w:val="7030A0"/>
                <w:sz w:val="24"/>
                <w:szCs w:val="24"/>
              </w:rPr>
              <w:t xml:space="preserve"> станціях</w:t>
            </w:r>
            <w:r w:rsidRPr="00D22CB8">
              <w:rPr>
                <w:color w:val="7030A0"/>
                <w:sz w:val="24"/>
                <w:szCs w:val="24"/>
              </w:rPr>
              <w:t>;</w:t>
            </w:r>
          </w:p>
          <w:p w:rsidR="00BD7F3A" w:rsidRPr="00D22CB8" w:rsidRDefault="00BD7F3A" w:rsidP="00BD7F3A">
            <w:pPr>
              <w:jc w:val="both"/>
              <w:rPr>
                <w:b/>
                <w:i/>
                <w:sz w:val="24"/>
                <w:szCs w:val="24"/>
              </w:rPr>
            </w:pPr>
          </w:p>
        </w:tc>
        <w:tc>
          <w:tcPr>
            <w:tcW w:w="4256" w:type="dxa"/>
          </w:tcPr>
          <w:p w:rsidR="00BD7F3A" w:rsidRPr="00D22CB8" w:rsidRDefault="00BD7F3A" w:rsidP="00BD7F3A">
            <w:pPr>
              <w:rPr>
                <w:bCs/>
                <w:iCs/>
                <w:sz w:val="24"/>
                <w:szCs w:val="24"/>
              </w:rPr>
            </w:pPr>
            <w:r w:rsidRPr="00D22CB8">
              <w:rPr>
                <w:b/>
                <w:bCs/>
                <w:i/>
                <w:sz w:val="24"/>
                <w:szCs w:val="24"/>
              </w:rPr>
              <w:t>НЕК «УКРЕНЕРГО» лист від 21.07.2022 № 01/30660</w:t>
            </w:r>
          </w:p>
          <w:p w:rsidR="00BD7F3A" w:rsidRPr="00D22CB8" w:rsidRDefault="00BD7F3A" w:rsidP="00BD7F3A">
            <w:pPr>
              <w:jc w:val="both"/>
              <w:rPr>
                <w:b/>
                <w:i/>
                <w:sz w:val="24"/>
                <w:szCs w:val="24"/>
              </w:rPr>
            </w:pPr>
            <w:r w:rsidRPr="00D22CB8">
              <w:rPr>
                <w:sz w:val="24"/>
                <w:szCs w:val="24"/>
              </w:rPr>
              <w:t xml:space="preserve">споживання електричної енергії </w:t>
            </w:r>
            <w:r w:rsidRPr="00D22CB8">
              <w:rPr>
                <w:color w:val="000000"/>
                <w:sz w:val="24"/>
                <w:szCs w:val="24"/>
              </w:rPr>
              <w:t xml:space="preserve">– користування </w:t>
            </w:r>
            <w:r w:rsidRPr="00D22CB8">
              <w:rPr>
                <w:bCs/>
                <w:sz w:val="24"/>
                <w:szCs w:val="24"/>
              </w:rPr>
              <w:t xml:space="preserve">споживачем </w:t>
            </w:r>
            <w:r w:rsidRPr="00D22CB8">
              <w:rPr>
                <w:b/>
                <w:strike/>
                <w:color w:val="0070C0"/>
                <w:sz w:val="24"/>
                <w:szCs w:val="24"/>
              </w:rPr>
              <w:t>відповідно до укладених договорів</w:t>
            </w:r>
            <w:r w:rsidRPr="00D22CB8">
              <w:rPr>
                <w:bCs/>
                <w:color w:val="0070C0"/>
                <w:sz w:val="24"/>
                <w:szCs w:val="24"/>
              </w:rPr>
              <w:t xml:space="preserve"> </w:t>
            </w:r>
            <w:r w:rsidRPr="00D22CB8">
              <w:rPr>
                <w:bCs/>
                <w:sz w:val="24"/>
                <w:szCs w:val="24"/>
              </w:rPr>
              <w:t>електричною енергією за допомогою струмоприймача  (струмоприймачів) для задоволення</w:t>
            </w:r>
            <w:r w:rsidRPr="00D22CB8">
              <w:rPr>
                <w:b/>
                <w:sz w:val="24"/>
                <w:szCs w:val="24"/>
              </w:rPr>
              <w:t xml:space="preserve"> </w:t>
            </w:r>
            <w:r w:rsidRPr="00D22CB8">
              <w:rPr>
                <w:b/>
                <w:strike/>
                <w:color w:val="0070C0"/>
                <w:sz w:val="24"/>
                <w:szCs w:val="24"/>
              </w:rPr>
              <w:t>його</w:t>
            </w:r>
            <w:r w:rsidRPr="00D22CB8">
              <w:rPr>
                <w:b/>
                <w:color w:val="0070C0"/>
                <w:sz w:val="24"/>
                <w:szCs w:val="24"/>
              </w:rPr>
              <w:t xml:space="preserve"> своїх </w:t>
            </w:r>
            <w:r w:rsidRPr="00D22CB8">
              <w:rPr>
                <w:bCs/>
                <w:sz w:val="24"/>
                <w:szCs w:val="24"/>
              </w:rPr>
              <w:t xml:space="preserve">потреб </w:t>
            </w:r>
            <w:r w:rsidRPr="00D22CB8">
              <w:rPr>
                <w:b/>
                <w:sz w:val="24"/>
                <w:szCs w:val="24"/>
              </w:rPr>
              <w:t xml:space="preserve">відповідно до </w:t>
            </w:r>
            <w:r w:rsidRPr="00D22CB8">
              <w:rPr>
                <w:b/>
                <w:color w:val="0070C0"/>
                <w:sz w:val="24"/>
                <w:szCs w:val="24"/>
              </w:rPr>
              <w:t>укладених споживачем договорів</w:t>
            </w:r>
            <w:r w:rsidRPr="00D22CB8">
              <w:rPr>
                <w:bCs/>
                <w:color w:val="0070C0"/>
                <w:sz w:val="24"/>
                <w:szCs w:val="24"/>
              </w:rPr>
              <w:t xml:space="preserve">, </w:t>
            </w:r>
            <w:r w:rsidRPr="00D22CB8">
              <w:rPr>
                <w:b/>
                <w:strike/>
                <w:color w:val="0070C0"/>
                <w:sz w:val="24"/>
                <w:szCs w:val="24"/>
              </w:rPr>
              <w:t xml:space="preserve">у тому числі для здійснення діяльності з надання послуг із зарядки електромобілів на </w:t>
            </w:r>
            <w:proofErr w:type="spellStart"/>
            <w:r w:rsidRPr="00D22CB8">
              <w:rPr>
                <w:b/>
                <w:strike/>
                <w:color w:val="0070C0"/>
                <w:sz w:val="24"/>
                <w:szCs w:val="24"/>
              </w:rPr>
              <w:t>електрозарядних</w:t>
            </w:r>
            <w:proofErr w:type="spellEnd"/>
            <w:r w:rsidRPr="00D22CB8">
              <w:rPr>
                <w:b/>
                <w:strike/>
                <w:color w:val="0070C0"/>
                <w:sz w:val="24"/>
                <w:szCs w:val="24"/>
              </w:rPr>
              <w:t xml:space="preserve"> станціях</w:t>
            </w:r>
            <w:r w:rsidRPr="00D22CB8">
              <w:rPr>
                <w:bCs/>
                <w:color w:val="0070C0"/>
                <w:sz w:val="24"/>
                <w:szCs w:val="24"/>
              </w:rPr>
              <w:t>;</w:t>
            </w:r>
          </w:p>
        </w:tc>
        <w:tc>
          <w:tcPr>
            <w:tcW w:w="4111" w:type="dxa"/>
          </w:tcPr>
          <w:p w:rsidR="00BD7F3A" w:rsidRPr="00D22CB8" w:rsidRDefault="00BD7F3A" w:rsidP="00BD7F3A">
            <w:pPr>
              <w:rPr>
                <w:bCs/>
                <w:sz w:val="24"/>
                <w:szCs w:val="24"/>
              </w:rPr>
            </w:pPr>
          </w:p>
          <w:p w:rsidR="00BD7F3A" w:rsidRPr="00D22CB8" w:rsidRDefault="00BD7F3A" w:rsidP="00BD7F3A">
            <w:pPr>
              <w:jc w:val="both"/>
              <w:rPr>
                <w:bCs/>
                <w:sz w:val="24"/>
                <w:szCs w:val="24"/>
              </w:rPr>
            </w:pPr>
            <w:r w:rsidRPr="00D22CB8">
              <w:rPr>
                <w:bCs/>
                <w:sz w:val="24"/>
                <w:szCs w:val="24"/>
              </w:rPr>
              <w:t>Пропонується виключити уточнення щодо зарядки. Зарядна станція – це струмоприймач (перетворювач з змінного струму у постійний).</w:t>
            </w:r>
          </w:p>
        </w:tc>
        <w:tc>
          <w:tcPr>
            <w:tcW w:w="3544" w:type="dxa"/>
          </w:tcPr>
          <w:p w:rsidR="00BD7F3A" w:rsidRPr="00892224" w:rsidRDefault="00DB3CA8" w:rsidP="00BD7F3A">
            <w:pPr>
              <w:pStyle w:val="ad"/>
              <w:jc w:val="both"/>
              <w:rPr>
                <w:bCs/>
                <w:lang w:val="uk-UA"/>
              </w:rPr>
            </w:pPr>
            <w:r>
              <w:rPr>
                <w:bCs/>
                <w:lang w:val="uk-UA"/>
              </w:rPr>
              <w:t>Н</w:t>
            </w:r>
            <w:r w:rsidR="00BD7F3A">
              <w:rPr>
                <w:bCs/>
                <w:lang w:val="uk-UA"/>
              </w:rPr>
              <w:t>а обговорення</w:t>
            </w:r>
          </w:p>
          <w:p w:rsidR="00BD7F3A" w:rsidRPr="00F337BD" w:rsidRDefault="00BD7F3A" w:rsidP="00D04140">
            <w:pPr>
              <w:pStyle w:val="ad"/>
              <w:jc w:val="both"/>
              <w:rPr>
                <w:bCs/>
              </w:rPr>
            </w:pPr>
          </w:p>
        </w:tc>
      </w:tr>
      <w:tr w:rsidR="00BD7F3A" w:rsidRPr="00D22CB8" w:rsidTr="00E764B1">
        <w:trPr>
          <w:trHeight w:val="558"/>
        </w:trPr>
        <w:tc>
          <w:tcPr>
            <w:tcW w:w="3969" w:type="dxa"/>
          </w:tcPr>
          <w:p w:rsidR="00BD7F3A" w:rsidRPr="00D22CB8" w:rsidRDefault="00BD7F3A" w:rsidP="00BD7F3A">
            <w:pPr>
              <w:jc w:val="both"/>
              <w:rPr>
                <w:b/>
                <w:color w:val="7030A0"/>
                <w:sz w:val="24"/>
                <w:szCs w:val="24"/>
              </w:rPr>
            </w:pPr>
          </w:p>
          <w:p w:rsidR="00BD7F3A" w:rsidRPr="00D22CB8" w:rsidRDefault="00BD7F3A" w:rsidP="00BD7F3A">
            <w:pPr>
              <w:jc w:val="both"/>
              <w:rPr>
                <w:sz w:val="24"/>
                <w:szCs w:val="24"/>
              </w:rPr>
            </w:pPr>
            <w:r w:rsidRPr="00D22CB8">
              <w:rPr>
                <w:sz w:val="24"/>
                <w:szCs w:val="24"/>
              </w:rPr>
              <w:t>ВІДСУТНІЙ АБЗАЦ</w:t>
            </w:r>
          </w:p>
          <w:p w:rsidR="00BD7F3A" w:rsidRPr="00D22CB8" w:rsidRDefault="00BD7F3A" w:rsidP="00BD7F3A">
            <w:pPr>
              <w:jc w:val="both"/>
              <w:rPr>
                <w:b/>
                <w:i/>
                <w:sz w:val="24"/>
                <w:szCs w:val="24"/>
              </w:rPr>
            </w:pPr>
            <w:r w:rsidRPr="00D22CB8">
              <w:rPr>
                <w:b/>
                <w:color w:val="7030A0"/>
                <w:sz w:val="24"/>
                <w:szCs w:val="24"/>
              </w:rPr>
              <w:t>установка зберігання енергії - електроустановка, де відбувається зберігання енергії</w:t>
            </w:r>
            <w:r w:rsidRPr="00D22CB8">
              <w:rPr>
                <w:sz w:val="24"/>
                <w:szCs w:val="24"/>
              </w:rPr>
              <w:t>;</w:t>
            </w:r>
          </w:p>
          <w:p w:rsidR="00BD7F3A" w:rsidRPr="00586581" w:rsidRDefault="00BD7F3A" w:rsidP="00BD7F3A">
            <w:pPr>
              <w:jc w:val="both"/>
              <w:rPr>
                <w:b/>
                <w:i/>
                <w:sz w:val="24"/>
                <w:szCs w:val="24"/>
              </w:rPr>
            </w:pPr>
          </w:p>
        </w:tc>
        <w:tc>
          <w:tcPr>
            <w:tcW w:w="4256" w:type="dxa"/>
          </w:tcPr>
          <w:p w:rsidR="00BD7F3A" w:rsidRPr="00D22CB8" w:rsidRDefault="00BD7F3A" w:rsidP="00BD7F3A">
            <w:pPr>
              <w:rPr>
                <w:b/>
                <w:i/>
                <w:sz w:val="24"/>
                <w:szCs w:val="24"/>
                <w:u w:val="single"/>
              </w:rPr>
            </w:pPr>
            <w:r w:rsidRPr="00D22CB8">
              <w:rPr>
                <w:b/>
                <w:i/>
                <w:sz w:val="24"/>
                <w:szCs w:val="24"/>
                <w:u w:val="single"/>
              </w:rPr>
              <w:t>(ТОВ «</w:t>
            </w:r>
            <w:proofErr w:type="spellStart"/>
            <w:r w:rsidRPr="00D22CB8">
              <w:rPr>
                <w:b/>
                <w:i/>
                <w:sz w:val="24"/>
                <w:szCs w:val="24"/>
                <w:u w:val="single"/>
              </w:rPr>
              <w:t>Укренергоконсалтінг</w:t>
            </w:r>
            <w:proofErr w:type="spellEnd"/>
            <w:r w:rsidRPr="00D22CB8">
              <w:rPr>
                <w:b/>
                <w:i/>
                <w:sz w:val="24"/>
                <w:szCs w:val="24"/>
                <w:u w:val="single"/>
              </w:rPr>
              <w:t>»,</w:t>
            </w:r>
          </w:p>
          <w:p w:rsidR="00BD7F3A" w:rsidRPr="00D22CB8" w:rsidRDefault="00BD7F3A" w:rsidP="00BD7F3A">
            <w:pPr>
              <w:rPr>
                <w:b/>
                <w:i/>
                <w:sz w:val="24"/>
                <w:szCs w:val="24"/>
                <w:u w:val="single"/>
              </w:rPr>
            </w:pPr>
            <w:r w:rsidRPr="00D22CB8">
              <w:rPr>
                <w:b/>
                <w:i/>
                <w:sz w:val="24"/>
                <w:szCs w:val="24"/>
                <w:u w:val="single"/>
              </w:rPr>
              <w:t>Лист від 18 липня 2022 року № 34)</w:t>
            </w:r>
          </w:p>
          <w:p w:rsidR="00BD7F3A" w:rsidRPr="00D22CB8" w:rsidRDefault="00BD7F3A" w:rsidP="00BD7F3A">
            <w:pPr>
              <w:rPr>
                <w:spacing w:val="-2"/>
                <w:sz w:val="24"/>
                <w:szCs w:val="24"/>
              </w:rPr>
            </w:pPr>
            <w:r w:rsidRPr="00D22CB8">
              <w:rPr>
                <w:spacing w:val="-2"/>
                <w:sz w:val="24"/>
                <w:szCs w:val="24"/>
              </w:rPr>
              <w:t>Установка зберігання енергії</w:t>
            </w:r>
            <w:r>
              <w:rPr>
                <w:spacing w:val="-2"/>
                <w:sz w:val="24"/>
                <w:szCs w:val="24"/>
              </w:rPr>
              <w:t xml:space="preserve"> </w:t>
            </w:r>
            <w:r w:rsidRPr="00D22CB8">
              <w:rPr>
                <w:spacing w:val="-2"/>
                <w:sz w:val="24"/>
                <w:szCs w:val="24"/>
              </w:rPr>
              <w:t xml:space="preserve">- </w:t>
            </w:r>
            <w:r w:rsidRPr="00D22CB8">
              <w:rPr>
                <w:color w:val="0070C0"/>
                <w:spacing w:val="-2"/>
                <w:sz w:val="24"/>
                <w:szCs w:val="24"/>
              </w:rPr>
              <w:t xml:space="preserve">система акумулюючих </w:t>
            </w:r>
            <w:proofErr w:type="spellStart"/>
            <w:r w:rsidRPr="00D22CB8">
              <w:rPr>
                <w:color w:val="0070C0"/>
                <w:spacing w:val="-2"/>
                <w:sz w:val="24"/>
                <w:szCs w:val="24"/>
              </w:rPr>
              <w:t>батарей</w:t>
            </w:r>
            <w:proofErr w:type="spellEnd"/>
            <w:r w:rsidRPr="00D22CB8">
              <w:rPr>
                <w:color w:val="0070C0"/>
                <w:spacing w:val="-2"/>
                <w:sz w:val="24"/>
                <w:szCs w:val="24"/>
              </w:rPr>
              <w:t xml:space="preserve"> електричної енергії, яка оснащена відповідними перетворювачами електроенергії  в постійний/ перемінний струм та приладами обліку електроенергії.</w:t>
            </w:r>
          </w:p>
        </w:tc>
        <w:tc>
          <w:tcPr>
            <w:tcW w:w="4111" w:type="dxa"/>
          </w:tcPr>
          <w:p w:rsidR="00BD7F3A" w:rsidRPr="00D22CB8" w:rsidRDefault="00BD7F3A" w:rsidP="00BD7F3A">
            <w:pPr>
              <w:rPr>
                <w:sz w:val="24"/>
                <w:szCs w:val="24"/>
              </w:rPr>
            </w:pPr>
          </w:p>
          <w:p w:rsidR="00BD7F3A" w:rsidRPr="00D22CB8" w:rsidRDefault="00BD7F3A" w:rsidP="00BD7F3A">
            <w:pPr>
              <w:rPr>
                <w:sz w:val="24"/>
                <w:szCs w:val="24"/>
              </w:rPr>
            </w:pPr>
          </w:p>
          <w:p w:rsidR="00BD7F3A" w:rsidRPr="00D22CB8" w:rsidRDefault="00BD7F3A" w:rsidP="00BD7F3A">
            <w:pPr>
              <w:rPr>
                <w:sz w:val="24"/>
                <w:szCs w:val="24"/>
              </w:rPr>
            </w:pPr>
            <w:r w:rsidRPr="00D22CB8">
              <w:rPr>
                <w:sz w:val="24"/>
                <w:szCs w:val="24"/>
              </w:rPr>
              <w:t>У визначенні мають не повторюватися  вирази терміну, що визначається</w:t>
            </w:r>
          </w:p>
          <w:p w:rsidR="00BD7F3A" w:rsidRPr="00D22CB8" w:rsidRDefault="00BD7F3A" w:rsidP="00BD7F3A">
            <w:pPr>
              <w:rPr>
                <w:b/>
                <w:i/>
                <w:sz w:val="24"/>
                <w:szCs w:val="24"/>
                <w:u w:val="single"/>
              </w:rPr>
            </w:pPr>
          </w:p>
          <w:p w:rsidR="00BD7F3A" w:rsidRPr="00D22CB8" w:rsidRDefault="00BD7F3A" w:rsidP="00BD7F3A">
            <w:pPr>
              <w:rPr>
                <w:sz w:val="24"/>
                <w:szCs w:val="24"/>
              </w:rPr>
            </w:pPr>
          </w:p>
        </w:tc>
        <w:tc>
          <w:tcPr>
            <w:tcW w:w="3544" w:type="dxa"/>
          </w:tcPr>
          <w:p w:rsidR="00DB3CA8" w:rsidRDefault="00DB3CA8" w:rsidP="00BD7F3A">
            <w:pPr>
              <w:rPr>
                <w:bCs/>
                <w:sz w:val="24"/>
                <w:szCs w:val="24"/>
              </w:rPr>
            </w:pPr>
            <w:r>
              <w:rPr>
                <w:bCs/>
                <w:sz w:val="24"/>
                <w:szCs w:val="24"/>
              </w:rPr>
              <w:t>Н</w:t>
            </w:r>
            <w:r w:rsidR="00BD7F3A">
              <w:rPr>
                <w:bCs/>
                <w:sz w:val="24"/>
                <w:szCs w:val="24"/>
              </w:rPr>
              <w:t>а обговорення</w:t>
            </w:r>
          </w:p>
          <w:p w:rsidR="00D04140" w:rsidRDefault="00D04140" w:rsidP="00BD7F3A">
            <w:pPr>
              <w:rPr>
                <w:bCs/>
                <w:sz w:val="24"/>
                <w:szCs w:val="24"/>
              </w:rPr>
            </w:pPr>
          </w:p>
          <w:p w:rsidR="00BD7F3A" w:rsidRPr="00DB3CA8" w:rsidRDefault="00BD7F3A" w:rsidP="00BD7F3A">
            <w:pPr>
              <w:rPr>
                <w:sz w:val="24"/>
                <w:szCs w:val="24"/>
              </w:rPr>
            </w:pPr>
          </w:p>
        </w:tc>
      </w:tr>
      <w:tr w:rsidR="00BD7F3A" w:rsidRPr="00D22CB8" w:rsidTr="00E764B1">
        <w:trPr>
          <w:trHeight w:val="558"/>
        </w:trPr>
        <w:tc>
          <w:tcPr>
            <w:tcW w:w="3969" w:type="dxa"/>
          </w:tcPr>
          <w:p w:rsidR="00BD7F3A" w:rsidRPr="00D22CB8" w:rsidRDefault="00BD7F3A" w:rsidP="00BD7F3A">
            <w:pPr>
              <w:pStyle w:val="ad"/>
              <w:spacing w:before="0" w:beforeAutospacing="0" w:after="0" w:afterAutospacing="0"/>
              <w:jc w:val="both"/>
              <w:rPr>
                <w:b/>
                <w:bCs/>
                <w:lang w:val="uk-UA"/>
              </w:rPr>
            </w:pPr>
            <w:r w:rsidRPr="00D22CB8">
              <w:rPr>
                <w:b/>
                <w:bCs/>
                <w:lang w:val="uk-UA"/>
              </w:rPr>
              <w:t>___***__**____</w:t>
            </w:r>
          </w:p>
        </w:tc>
        <w:tc>
          <w:tcPr>
            <w:tcW w:w="4256" w:type="dxa"/>
          </w:tcPr>
          <w:p w:rsidR="00BD7F3A" w:rsidRPr="00D22CB8" w:rsidRDefault="00BD7F3A" w:rsidP="00BD7F3A">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BD7F3A" w:rsidRPr="00D22CB8" w:rsidRDefault="00BD7F3A" w:rsidP="00BD7F3A">
            <w:pPr>
              <w:pStyle w:val="ad"/>
              <w:spacing w:before="0" w:beforeAutospacing="0" w:after="0" w:afterAutospacing="0"/>
              <w:jc w:val="both"/>
              <w:rPr>
                <w:b/>
                <w:bCs/>
                <w:lang w:val="uk-UA"/>
              </w:rPr>
            </w:pPr>
          </w:p>
          <w:p w:rsidR="00BD7F3A" w:rsidRPr="00D22CB8" w:rsidRDefault="00BD7F3A" w:rsidP="00BD7F3A">
            <w:pPr>
              <w:pStyle w:val="ad"/>
              <w:spacing w:before="0" w:beforeAutospacing="0" w:after="0" w:afterAutospacing="0"/>
              <w:jc w:val="both"/>
              <w:rPr>
                <w:b/>
                <w:bCs/>
                <w:lang w:val="uk-UA"/>
              </w:rPr>
            </w:pPr>
            <w:r w:rsidRPr="00D22CB8">
              <w:rPr>
                <w:b/>
                <w:bCs/>
                <w:lang w:val="uk-UA"/>
              </w:rPr>
              <w:t>ВИКЛЮЧИТИ</w:t>
            </w:r>
          </w:p>
        </w:tc>
        <w:tc>
          <w:tcPr>
            <w:tcW w:w="4111" w:type="dxa"/>
          </w:tcPr>
          <w:p w:rsidR="00BD7F3A" w:rsidRPr="00D22CB8" w:rsidRDefault="00BD7F3A" w:rsidP="00BD7F3A">
            <w:pPr>
              <w:pStyle w:val="ad"/>
              <w:spacing w:before="0" w:beforeAutospacing="0" w:after="0" w:afterAutospacing="0"/>
              <w:jc w:val="both"/>
              <w:rPr>
                <w:b/>
                <w:bCs/>
              </w:rPr>
            </w:pPr>
            <w:proofErr w:type="spellStart"/>
            <w:r w:rsidRPr="00D22CB8">
              <w:rPr>
                <w:bCs/>
              </w:rPr>
              <w:t>Дублює</w:t>
            </w:r>
            <w:proofErr w:type="spellEnd"/>
            <w:r w:rsidRPr="00D22CB8">
              <w:rPr>
                <w:bCs/>
              </w:rPr>
              <w:t xml:space="preserve"> </w:t>
            </w:r>
            <w:proofErr w:type="spellStart"/>
            <w:r w:rsidRPr="00D22CB8">
              <w:rPr>
                <w:bCs/>
              </w:rPr>
              <w:t>норми</w:t>
            </w:r>
            <w:proofErr w:type="spellEnd"/>
            <w:r w:rsidRPr="00D22CB8">
              <w:rPr>
                <w:bCs/>
              </w:rPr>
              <w:t xml:space="preserve"> ЗУ «Про </w:t>
            </w:r>
            <w:proofErr w:type="spellStart"/>
            <w:r w:rsidRPr="00D22CB8">
              <w:rPr>
                <w:bCs/>
              </w:rPr>
              <w:t>ринок</w:t>
            </w:r>
            <w:proofErr w:type="spellEnd"/>
            <w:r w:rsidRPr="00D22CB8">
              <w:rPr>
                <w:bCs/>
              </w:rPr>
              <w:t xml:space="preserve"> </w:t>
            </w:r>
            <w:proofErr w:type="spellStart"/>
            <w:r w:rsidRPr="00D22CB8">
              <w:rPr>
                <w:bCs/>
              </w:rPr>
              <w:t>електричної</w:t>
            </w:r>
            <w:proofErr w:type="spellEnd"/>
            <w:r w:rsidRPr="00D22CB8">
              <w:rPr>
                <w:bCs/>
              </w:rPr>
              <w:t xml:space="preserve"> </w:t>
            </w:r>
            <w:proofErr w:type="spellStart"/>
            <w:r w:rsidRPr="00D22CB8">
              <w:rPr>
                <w:bCs/>
              </w:rPr>
              <w:t>енергії</w:t>
            </w:r>
            <w:proofErr w:type="spellEnd"/>
            <w:r w:rsidRPr="00D22CB8">
              <w:rPr>
                <w:bCs/>
              </w:rPr>
              <w:t>»</w:t>
            </w:r>
          </w:p>
        </w:tc>
        <w:tc>
          <w:tcPr>
            <w:tcW w:w="3544" w:type="dxa"/>
            <w:vMerge w:val="restart"/>
          </w:tcPr>
          <w:p w:rsidR="00BD7F3A" w:rsidRDefault="00BD7F3A" w:rsidP="00BD7F3A">
            <w:pPr>
              <w:pStyle w:val="ad"/>
              <w:spacing w:before="0" w:beforeAutospacing="0" w:after="0" w:afterAutospacing="0"/>
              <w:jc w:val="both"/>
              <w:rPr>
                <w:b/>
                <w:bCs/>
              </w:rPr>
            </w:pPr>
          </w:p>
          <w:p w:rsidR="00BD7F3A" w:rsidRPr="00A16461" w:rsidRDefault="00BD7F3A" w:rsidP="00BD7F3A">
            <w:pPr>
              <w:pStyle w:val="ad"/>
              <w:spacing w:before="0" w:beforeAutospacing="0" w:after="0" w:afterAutospacing="0"/>
              <w:jc w:val="both"/>
              <w:rPr>
                <w:bCs/>
                <w:lang w:val="uk-UA"/>
              </w:rPr>
            </w:pPr>
            <w:r w:rsidRPr="00A16461">
              <w:rPr>
                <w:bCs/>
                <w:lang w:val="uk-UA"/>
              </w:rPr>
              <w:t>На обговорення</w:t>
            </w:r>
          </w:p>
          <w:p w:rsidR="00BD7F3A" w:rsidRDefault="00BD7F3A" w:rsidP="00BD7F3A">
            <w:pPr>
              <w:pStyle w:val="ad"/>
              <w:spacing w:before="0" w:beforeAutospacing="0" w:after="0" w:afterAutospacing="0"/>
              <w:jc w:val="both"/>
              <w:rPr>
                <w:b/>
                <w:bCs/>
                <w:lang w:val="uk-UA"/>
              </w:rPr>
            </w:pPr>
          </w:p>
          <w:p w:rsidR="00BD7F3A" w:rsidRPr="0037706D" w:rsidRDefault="00BD7F3A" w:rsidP="00BD7F3A">
            <w:pPr>
              <w:pStyle w:val="ad"/>
              <w:spacing w:before="0" w:beforeAutospacing="0" w:after="0" w:afterAutospacing="0"/>
              <w:jc w:val="both"/>
              <w:rPr>
                <w:b/>
                <w:bCs/>
                <w:lang w:val="uk-UA"/>
              </w:rPr>
            </w:pPr>
          </w:p>
        </w:tc>
      </w:tr>
      <w:tr w:rsidR="00BD7F3A" w:rsidRPr="00D22CB8" w:rsidTr="00E764B1">
        <w:trPr>
          <w:trHeight w:val="558"/>
        </w:trPr>
        <w:tc>
          <w:tcPr>
            <w:tcW w:w="3969" w:type="dxa"/>
          </w:tcPr>
          <w:p w:rsidR="00BD7F3A" w:rsidRPr="00D22CB8" w:rsidRDefault="00BD7F3A" w:rsidP="00BD7F3A">
            <w:pPr>
              <w:pStyle w:val="ad"/>
              <w:spacing w:before="0" w:beforeAutospacing="0" w:after="0" w:afterAutospacing="0"/>
              <w:jc w:val="both"/>
              <w:rPr>
                <w:b/>
                <w:bCs/>
                <w:lang w:val="uk-UA"/>
              </w:rPr>
            </w:pPr>
            <w:r w:rsidRPr="00D22CB8">
              <w:rPr>
                <w:b/>
                <w:bCs/>
                <w:lang w:val="uk-UA"/>
              </w:rPr>
              <w:lastRenderedPageBreak/>
              <w:t>___***__**____</w:t>
            </w:r>
          </w:p>
        </w:tc>
        <w:tc>
          <w:tcPr>
            <w:tcW w:w="4256" w:type="dxa"/>
          </w:tcPr>
          <w:p w:rsidR="00BD7F3A" w:rsidRPr="00D22CB8" w:rsidRDefault="00BD7F3A" w:rsidP="00BD7F3A">
            <w:pPr>
              <w:rPr>
                <w:bCs/>
                <w:iCs/>
                <w:sz w:val="24"/>
                <w:szCs w:val="24"/>
              </w:rPr>
            </w:pPr>
            <w:r w:rsidRPr="00D22CB8">
              <w:rPr>
                <w:b/>
                <w:bCs/>
                <w:i/>
                <w:sz w:val="24"/>
                <w:szCs w:val="24"/>
              </w:rPr>
              <w:t>НЕК «УКРЕНЕРГО» лист від 21.07.2022 № 01/30660</w:t>
            </w:r>
          </w:p>
          <w:p w:rsidR="00BD7F3A" w:rsidRPr="00D22CB8" w:rsidRDefault="00BD7F3A" w:rsidP="00BD7F3A">
            <w:pPr>
              <w:shd w:val="clear" w:color="auto" w:fill="FFFFFF"/>
              <w:jc w:val="both"/>
              <w:rPr>
                <w:b/>
                <w:bCs/>
                <w:i/>
                <w:sz w:val="24"/>
                <w:szCs w:val="24"/>
                <w:u w:val="single"/>
                <w:shd w:val="clear" w:color="auto" w:fill="FFFFFF"/>
                <w:lang w:eastAsia="ru-RU"/>
              </w:rPr>
            </w:pPr>
            <w:r w:rsidRPr="00D22CB8">
              <w:rPr>
                <w:b/>
                <w:bCs/>
              </w:rPr>
              <w:t>ВИКЛЮЧИТИ</w:t>
            </w:r>
          </w:p>
        </w:tc>
        <w:tc>
          <w:tcPr>
            <w:tcW w:w="4111" w:type="dxa"/>
          </w:tcPr>
          <w:p w:rsidR="00BD7F3A" w:rsidRPr="00D22CB8" w:rsidRDefault="00BD7F3A" w:rsidP="00BD7F3A">
            <w:pPr>
              <w:pStyle w:val="ad"/>
              <w:spacing w:before="0" w:beforeAutospacing="0" w:after="0" w:afterAutospacing="0"/>
              <w:jc w:val="both"/>
              <w:rPr>
                <w:bCs/>
              </w:rPr>
            </w:pPr>
            <w:proofErr w:type="spellStart"/>
            <w:r w:rsidRPr="00D22CB8">
              <w:rPr>
                <w:i/>
                <w:iCs/>
                <w:sz w:val="22"/>
                <w:szCs w:val="22"/>
              </w:rPr>
              <w:t>Недоцільне</w:t>
            </w:r>
            <w:proofErr w:type="spellEnd"/>
            <w:r w:rsidRPr="00D22CB8">
              <w:rPr>
                <w:i/>
                <w:iCs/>
                <w:sz w:val="22"/>
                <w:szCs w:val="22"/>
              </w:rPr>
              <w:t xml:space="preserve"> </w:t>
            </w:r>
            <w:proofErr w:type="spellStart"/>
            <w:r w:rsidRPr="00D22CB8">
              <w:rPr>
                <w:i/>
                <w:iCs/>
                <w:sz w:val="22"/>
                <w:szCs w:val="22"/>
              </w:rPr>
              <w:t>дублювання</w:t>
            </w:r>
            <w:proofErr w:type="spellEnd"/>
            <w:r w:rsidRPr="00D22CB8">
              <w:rPr>
                <w:i/>
                <w:iCs/>
                <w:sz w:val="22"/>
                <w:szCs w:val="22"/>
              </w:rPr>
              <w:t xml:space="preserve"> </w:t>
            </w:r>
            <w:proofErr w:type="spellStart"/>
            <w:r w:rsidRPr="00D22CB8">
              <w:rPr>
                <w:i/>
                <w:iCs/>
                <w:sz w:val="22"/>
                <w:szCs w:val="22"/>
              </w:rPr>
              <w:t>визначення</w:t>
            </w:r>
            <w:proofErr w:type="spellEnd"/>
            <w:r w:rsidRPr="00D22CB8">
              <w:rPr>
                <w:i/>
                <w:iCs/>
                <w:sz w:val="22"/>
                <w:szCs w:val="22"/>
              </w:rPr>
              <w:t xml:space="preserve"> </w:t>
            </w:r>
            <w:proofErr w:type="spellStart"/>
            <w:r w:rsidRPr="00D22CB8">
              <w:rPr>
                <w:i/>
                <w:iCs/>
                <w:sz w:val="22"/>
                <w:szCs w:val="22"/>
              </w:rPr>
              <w:t>терміну</w:t>
            </w:r>
            <w:proofErr w:type="spellEnd"/>
            <w:r w:rsidRPr="00D22CB8">
              <w:rPr>
                <w:i/>
                <w:iCs/>
                <w:sz w:val="22"/>
                <w:szCs w:val="22"/>
              </w:rPr>
              <w:t xml:space="preserve"> з Закону </w:t>
            </w:r>
            <w:proofErr w:type="spellStart"/>
            <w:r w:rsidRPr="00D22CB8">
              <w:rPr>
                <w:i/>
                <w:iCs/>
                <w:sz w:val="22"/>
                <w:szCs w:val="22"/>
              </w:rPr>
              <w:t>України</w:t>
            </w:r>
            <w:proofErr w:type="spellEnd"/>
            <w:r w:rsidRPr="00D22CB8">
              <w:rPr>
                <w:i/>
                <w:iCs/>
                <w:sz w:val="22"/>
                <w:szCs w:val="22"/>
              </w:rPr>
              <w:t xml:space="preserve"> «Про </w:t>
            </w:r>
            <w:proofErr w:type="spellStart"/>
            <w:r w:rsidRPr="00D22CB8">
              <w:rPr>
                <w:i/>
                <w:iCs/>
                <w:sz w:val="22"/>
                <w:szCs w:val="22"/>
              </w:rPr>
              <w:t>ринок</w:t>
            </w:r>
            <w:proofErr w:type="spellEnd"/>
            <w:r w:rsidRPr="00D22CB8">
              <w:rPr>
                <w:i/>
                <w:iCs/>
                <w:sz w:val="22"/>
                <w:szCs w:val="22"/>
              </w:rPr>
              <w:t xml:space="preserve"> </w:t>
            </w:r>
            <w:proofErr w:type="spellStart"/>
            <w:r w:rsidRPr="00D22CB8">
              <w:rPr>
                <w:i/>
                <w:iCs/>
                <w:sz w:val="22"/>
                <w:szCs w:val="22"/>
              </w:rPr>
              <w:t>електричної</w:t>
            </w:r>
            <w:proofErr w:type="spellEnd"/>
            <w:r w:rsidRPr="00D22CB8">
              <w:rPr>
                <w:i/>
                <w:iCs/>
                <w:sz w:val="22"/>
                <w:szCs w:val="22"/>
              </w:rPr>
              <w:t xml:space="preserve"> </w:t>
            </w:r>
            <w:proofErr w:type="spellStart"/>
            <w:r w:rsidRPr="00D22CB8">
              <w:rPr>
                <w:i/>
                <w:iCs/>
                <w:sz w:val="22"/>
                <w:szCs w:val="22"/>
              </w:rPr>
              <w:t>енергії</w:t>
            </w:r>
            <w:proofErr w:type="spellEnd"/>
            <w:r w:rsidRPr="00D22CB8">
              <w:rPr>
                <w:i/>
                <w:iCs/>
                <w:sz w:val="22"/>
                <w:szCs w:val="22"/>
              </w:rPr>
              <w:t>»</w:t>
            </w:r>
          </w:p>
        </w:tc>
        <w:tc>
          <w:tcPr>
            <w:tcW w:w="3544" w:type="dxa"/>
            <w:vMerge/>
          </w:tcPr>
          <w:p w:rsidR="00BD7F3A" w:rsidRPr="00D22CB8" w:rsidRDefault="00BD7F3A" w:rsidP="00BD7F3A">
            <w:pPr>
              <w:pStyle w:val="ad"/>
              <w:spacing w:before="0" w:beforeAutospacing="0" w:after="0" w:afterAutospacing="0"/>
              <w:jc w:val="both"/>
              <w:rPr>
                <w:bCs/>
              </w:rPr>
            </w:pPr>
          </w:p>
        </w:tc>
      </w:tr>
      <w:tr w:rsidR="00BD7F3A" w:rsidRPr="00D22CB8" w:rsidTr="00E764B1">
        <w:trPr>
          <w:trHeight w:val="558"/>
        </w:trPr>
        <w:tc>
          <w:tcPr>
            <w:tcW w:w="8225" w:type="dxa"/>
            <w:gridSpan w:val="2"/>
          </w:tcPr>
          <w:p w:rsidR="00BD7F3A" w:rsidRPr="00D22CB8" w:rsidRDefault="00BD7F3A" w:rsidP="00BD7F3A">
            <w:pPr>
              <w:pStyle w:val="3"/>
              <w:spacing w:before="0" w:after="0"/>
              <w:jc w:val="center"/>
              <w:rPr>
                <w:sz w:val="24"/>
                <w:szCs w:val="24"/>
              </w:rPr>
            </w:pPr>
            <w:r w:rsidRPr="00D22CB8">
              <w:rPr>
                <w:sz w:val="24"/>
                <w:szCs w:val="24"/>
              </w:rPr>
              <w:t xml:space="preserve"> </w:t>
            </w:r>
          </w:p>
          <w:p w:rsidR="00BD7F3A" w:rsidRPr="00D22CB8" w:rsidRDefault="00BD7F3A" w:rsidP="00BD7F3A">
            <w:pPr>
              <w:pStyle w:val="ad"/>
              <w:spacing w:before="0" w:beforeAutospacing="0" w:after="0" w:afterAutospacing="0"/>
              <w:jc w:val="both"/>
              <w:rPr>
                <w:b/>
                <w:bCs/>
                <w:lang w:val="uk-UA"/>
              </w:rPr>
            </w:pPr>
          </w:p>
        </w:tc>
        <w:tc>
          <w:tcPr>
            <w:tcW w:w="4111" w:type="dxa"/>
          </w:tcPr>
          <w:p w:rsidR="00BD7F3A" w:rsidRPr="00D22CB8" w:rsidRDefault="00BD7F3A" w:rsidP="00BD7F3A">
            <w:pPr>
              <w:pStyle w:val="3"/>
              <w:spacing w:before="0" w:after="0"/>
              <w:jc w:val="center"/>
              <w:rPr>
                <w:sz w:val="24"/>
                <w:szCs w:val="24"/>
              </w:rPr>
            </w:pPr>
            <w:r w:rsidRPr="00D22CB8">
              <w:rPr>
                <w:i/>
                <w:iCs/>
                <w:sz w:val="22"/>
                <w:szCs w:val="22"/>
              </w:rPr>
              <w:t xml:space="preserve">. </w:t>
            </w:r>
          </w:p>
        </w:tc>
        <w:tc>
          <w:tcPr>
            <w:tcW w:w="3544" w:type="dxa"/>
          </w:tcPr>
          <w:p w:rsidR="00BD7F3A" w:rsidRPr="00D22CB8" w:rsidRDefault="00BD7F3A" w:rsidP="00BD7F3A">
            <w:pPr>
              <w:pStyle w:val="3"/>
              <w:spacing w:before="0" w:after="0"/>
              <w:jc w:val="center"/>
              <w:rPr>
                <w:sz w:val="24"/>
                <w:szCs w:val="24"/>
              </w:rPr>
            </w:pPr>
          </w:p>
        </w:tc>
      </w:tr>
    </w:tbl>
    <w:p w:rsidR="00705130" w:rsidRPr="00D22CB8" w:rsidRDefault="00705130">
      <w:pPr>
        <w:rPr>
          <w:sz w:val="24"/>
          <w:szCs w:val="24"/>
        </w:rPr>
      </w:pPr>
      <w:r w:rsidRPr="00D22CB8">
        <w:rPr>
          <w:sz w:val="24"/>
          <w:szCs w:val="24"/>
        </w:rPr>
        <w:br w:type="page"/>
      </w:r>
    </w:p>
    <w:tbl>
      <w:tblPr>
        <w:tblStyle w:val="a5"/>
        <w:tblW w:w="1617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6"/>
        <w:gridCol w:w="4537"/>
        <w:gridCol w:w="2268"/>
        <w:gridCol w:w="4820"/>
        <w:gridCol w:w="9"/>
      </w:tblGrid>
      <w:tr w:rsidR="00016A85" w:rsidRPr="00D22CB8" w:rsidTr="00334F41">
        <w:trPr>
          <w:gridAfter w:val="1"/>
          <w:wAfter w:w="9" w:type="dxa"/>
          <w:trHeight w:val="558"/>
        </w:trPr>
        <w:tc>
          <w:tcPr>
            <w:tcW w:w="4536" w:type="dxa"/>
          </w:tcPr>
          <w:p w:rsidR="00305E5B" w:rsidRPr="00D22CB8" w:rsidRDefault="00305E5B" w:rsidP="00305E5B">
            <w:pPr>
              <w:pStyle w:val="3"/>
              <w:spacing w:before="0" w:after="0"/>
              <w:jc w:val="center"/>
              <w:rPr>
                <w:sz w:val="24"/>
                <w:szCs w:val="24"/>
              </w:rPr>
            </w:pPr>
            <w:r w:rsidRPr="00D22CB8">
              <w:rPr>
                <w:sz w:val="24"/>
                <w:szCs w:val="24"/>
              </w:rPr>
              <w:lastRenderedPageBreak/>
              <w:t xml:space="preserve">  1.2. Умови розподілу/передачі та постачання електричної енергії споживачам (функціональна схема ринку)</w:t>
            </w:r>
          </w:p>
          <w:p w:rsidR="00305E5B" w:rsidRPr="00D22CB8" w:rsidRDefault="00305E5B" w:rsidP="00305E5B">
            <w:pPr>
              <w:jc w:val="both"/>
              <w:rPr>
                <w:sz w:val="24"/>
                <w:szCs w:val="24"/>
              </w:rPr>
            </w:pPr>
          </w:p>
          <w:p w:rsidR="00305E5B" w:rsidRPr="00D22CB8" w:rsidRDefault="00305E5B" w:rsidP="00305E5B">
            <w:pPr>
              <w:jc w:val="both"/>
              <w:rPr>
                <w:sz w:val="24"/>
                <w:szCs w:val="24"/>
              </w:rPr>
            </w:pPr>
            <w:r w:rsidRPr="00D22CB8">
              <w:rPr>
                <w:sz w:val="24"/>
                <w:szCs w:val="24"/>
              </w:rPr>
              <w:t>1.2.2. За умови укладення споживачем договору про врегулювання небалансів та договору про надання послуг з передачі електричної енергії з оператором системи передачі, а у разі приєднання до системи розподілу - також договору споживача про надання послуг з розподілу електричної енергії з оператором системи розподілу споживач може купувати електричну енергію для власного споживання за двосторонніми договорами та на організованих сегментах ринку. У разі купівлі споживачем електричної енергії для власного споживання за двосторонніми договорами та на організованих сегментах ринку його взаємовідносини з іншими учасниками ринку регулюються Правилами ринку, затвердженими постановою НКРЕКП від 14 березня 2018 року N 307 (далі - Правила ринку), Правилами ринку "на добу наперед" та внутрішньодобового ринку, затвердженими постановою НКРЕКП від 14 березня 2018 року N 308 (далі - Правила РДН та ВДР), іншими нормативно-правовими актами, крім цих Правил у частині постачання електричної енергії споживачу.</w:t>
            </w:r>
          </w:p>
          <w:p w:rsidR="00305E5B" w:rsidRPr="00D22CB8" w:rsidRDefault="00305E5B" w:rsidP="00305E5B">
            <w:pPr>
              <w:jc w:val="both"/>
              <w:rPr>
                <w:sz w:val="24"/>
                <w:szCs w:val="24"/>
              </w:rPr>
            </w:pPr>
            <w:r w:rsidRPr="00D22CB8">
              <w:rPr>
                <w:sz w:val="24"/>
                <w:szCs w:val="24"/>
              </w:rPr>
              <w:t xml:space="preserve">У цьому випадку дія договору споживача про надання послуг з передачі електричної енергії, укладеного згідно з цими Правилами, призупиняється в </w:t>
            </w:r>
            <w:r w:rsidRPr="00D22CB8">
              <w:rPr>
                <w:sz w:val="24"/>
                <w:szCs w:val="24"/>
              </w:rPr>
              <w:lastRenderedPageBreak/>
              <w:t>частині розрахунків на строк, протягом якого споживач закуповує електричну енергію для власного споживання за двосторонніми договорами та на організованих сегментах ринку, але продовжує діяти в усіх інших частинах.</w:t>
            </w:r>
          </w:p>
          <w:p w:rsidR="00016A85" w:rsidRPr="00D22CB8" w:rsidRDefault="00016A85" w:rsidP="0086342E">
            <w:pPr>
              <w:pStyle w:val="3"/>
              <w:spacing w:before="0" w:after="0"/>
              <w:jc w:val="center"/>
              <w:rPr>
                <w:sz w:val="24"/>
                <w:szCs w:val="24"/>
              </w:rPr>
            </w:pPr>
          </w:p>
        </w:tc>
        <w:tc>
          <w:tcPr>
            <w:tcW w:w="4537" w:type="dxa"/>
          </w:tcPr>
          <w:p w:rsidR="00016A85" w:rsidRPr="00D22CB8" w:rsidRDefault="00016A85" w:rsidP="00586581">
            <w:pPr>
              <w:jc w:val="both"/>
              <w:rPr>
                <w:sz w:val="24"/>
                <w:szCs w:val="24"/>
              </w:rPr>
            </w:pPr>
            <w:r w:rsidRPr="00D22CB8">
              <w:rPr>
                <w:sz w:val="24"/>
                <w:szCs w:val="24"/>
              </w:rPr>
              <w:lastRenderedPageBreak/>
              <w:t xml:space="preserve"> </w:t>
            </w:r>
          </w:p>
        </w:tc>
        <w:tc>
          <w:tcPr>
            <w:tcW w:w="2268" w:type="dxa"/>
          </w:tcPr>
          <w:p w:rsidR="00016A85" w:rsidRPr="00D22CB8" w:rsidRDefault="00016A85" w:rsidP="007B1D46">
            <w:pPr>
              <w:rPr>
                <w:sz w:val="24"/>
                <w:szCs w:val="24"/>
              </w:rPr>
            </w:pPr>
          </w:p>
        </w:tc>
        <w:tc>
          <w:tcPr>
            <w:tcW w:w="4820" w:type="dxa"/>
          </w:tcPr>
          <w:p w:rsidR="00016A85" w:rsidRPr="00D22CB8" w:rsidRDefault="00016A85" w:rsidP="00532A5F">
            <w:pPr>
              <w:pStyle w:val="ad"/>
              <w:spacing w:before="0" w:beforeAutospacing="0" w:after="0" w:afterAutospacing="0"/>
              <w:jc w:val="both"/>
              <w:rPr>
                <w:b/>
                <w:bCs/>
                <w:lang w:val="uk-UA"/>
              </w:rPr>
            </w:pPr>
          </w:p>
        </w:tc>
      </w:tr>
      <w:tr w:rsidR="00586581" w:rsidRPr="00D22CB8" w:rsidTr="00334F41">
        <w:trPr>
          <w:gridAfter w:val="1"/>
          <w:wAfter w:w="9" w:type="dxa"/>
          <w:trHeight w:val="558"/>
        </w:trPr>
        <w:tc>
          <w:tcPr>
            <w:tcW w:w="4536" w:type="dxa"/>
          </w:tcPr>
          <w:p w:rsidR="00586581" w:rsidRPr="00D22CB8" w:rsidRDefault="00586581" w:rsidP="00586581">
            <w:pPr>
              <w:pBdr>
                <w:top w:val="nil"/>
                <w:left w:val="nil"/>
                <w:bottom w:val="nil"/>
                <w:right w:val="nil"/>
                <w:between w:val="nil"/>
              </w:pBdr>
              <w:ind w:firstLine="720"/>
              <w:jc w:val="both"/>
              <w:rPr>
                <w:b/>
                <w:color w:val="7030A0"/>
                <w:sz w:val="24"/>
                <w:szCs w:val="24"/>
              </w:rPr>
            </w:pPr>
            <w:r w:rsidRPr="00D22CB8">
              <w:rPr>
                <w:sz w:val="24"/>
                <w:szCs w:val="24"/>
              </w:rPr>
              <w:t>ВІДСУТНІЙ АБЗАЦ</w:t>
            </w:r>
          </w:p>
          <w:p w:rsidR="00586581" w:rsidRPr="00D22CB8" w:rsidRDefault="00586581" w:rsidP="00586581">
            <w:pPr>
              <w:pBdr>
                <w:top w:val="nil"/>
                <w:left w:val="nil"/>
                <w:bottom w:val="nil"/>
                <w:right w:val="nil"/>
                <w:between w:val="nil"/>
              </w:pBdr>
              <w:ind w:firstLine="720"/>
              <w:jc w:val="both"/>
              <w:rPr>
                <w:b/>
                <w:color w:val="7030A0"/>
                <w:sz w:val="24"/>
                <w:szCs w:val="24"/>
              </w:rPr>
            </w:pPr>
            <w:r w:rsidRPr="00D22CB8">
              <w:rPr>
                <w:b/>
                <w:color w:val="7030A0"/>
                <w:sz w:val="24"/>
                <w:szCs w:val="24"/>
              </w:rPr>
              <w:t xml:space="preserve">Споживач має право без отримання ліцензії на провадження господарської діяльності із зберігання енергії використовувати установки зберігання енергії, якщо такий споживач у будь-який період часу не здійснює відпуск раніше збереженої в установці зберігання енергії в ОЕС України або в мережі інших суб'єктів господарювання. У цьому випадку споживач зобов'язаний забезпечити комерційний облік відповідно до вимог Кодексу комерційного обліку та забезпечити улаштування технічних засобів для недопущення видачі в електричну мережу ОСР або мережі інших суб’єктів господарювання попередньо збереженої електричної енергії в установці зберігання енергії. </w:t>
            </w:r>
          </w:p>
          <w:p w:rsidR="00586581" w:rsidRPr="00D22CB8" w:rsidRDefault="00586581" w:rsidP="00586581">
            <w:pPr>
              <w:jc w:val="both"/>
              <w:rPr>
                <w:color w:val="7030A0"/>
                <w:sz w:val="24"/>
                <w:szCs w:val="24"/>
              </w:rPr>
            </w:pPr>
          </w:p>
        </w:tc>
        <w:tc>
          <w:tcPr>
            <w:tcW w:w="4537" w:type="dxa"/>
          </w:tcPr>
          <w:p w:rsidR="00586581" w:rsidRPr="00D22CB8" w:rsidRDefault="00586581" w:rsidP="00586581">
            <w:pPr>
              <w:jc w:val="both"/>
              <w:rPr>
                <w:b/>
                <w:bCs/>
                <w:i/>
                <w:sz w:val="24"/>
                <w:szCs w:val="24"/>
              </w:rPr>
            </w:pPr>
            <w:r w:rsidRPr="00D22CB8">
              <w:rPr>
                <w:b/>
                <w:i/>
                <w:sz w:val="24"/>
                <w:szCs w:val="24"/>
              </w:rPr>
              <w:t>USAID ПРОЕКТ Енергетичної Безпеки, лист №ESP-085-NEURC-2022-07-21</w:t>
            </w:r>
          </w:p>
          <w:p w:rsidR="00586581" w:rsidRPr="00D22CB8" w:rsidRDefault="00586581" w:rsidP="00586581">
            <w:pPr>
              <w:jc w:val="both"/>
              <w:rPr>
                <w:bCs/>
                <w:sz w:val="24"/>
                <w:szCs w:val="24"/>
              </w:rPr>
            </w:pPr>
            <w:r w:rsidRPr="00D22CB8">
              <w:rPr>
                <w:bCs/>
                <w:sz w:val="24"/>
                <w:szCs w:val="24"/>
                <w:lang w:val="en-US"/>
              </w:rPr>
              <w:t>C</w:t>
            </w:r>
            <w:proofErr w:type="spellStart"/>
            <w:r w:rsidRPr="00D22CB8">
              <w:rPr>
                <w:bCs/>
                <w:sz w:val="24"/>
                <w:szCs w:val="24"/>
              </w:rPr>
              <w:t>поживач</w:t>
            </w:r>
            <w:proofErr w:type="spellEnd"/>
            <w:r w:rsidRPr="00D22CB8">
              <w:rPr>
                <w:bCs/>
                <w:sz w:val="24"/>
                <w:szCs w:val="24"/>
              </w:rPr>
              <w:t xml:space="preserve"> має право </w:t>
            </w:r>
            <w:r w:rsidRPr="00D22CB8">
              <w:rPr>
                <w:b/>
                <w:strike/>
                <w:color w:val="0070C0"/>
                <w:sz w:val="24"/>
                <w:szCs w:val="24"/>
              </w:rPr>
              <w:t>без отримання ліцензії на провадження господарської діяльності із зберігання енергії</w:t>
            </w:r>
            <w:r w:rsidRPr="00D22CB8">
              <w:rPr>
                <w:bCs/>
                <w:strike/>
                <w:sz w:val="24"/>
                <w:szCs w:val="24"/>
              </w:rPr>
              <w:t xml:space="preserve"> </w:t>
            </w:r>
            <w:r w:rsidRPr="00D22CB8">
              <w:rPr>
                <w:bCs/>
                <w:sz w:val="24"/>
                <w:szCs w:val="24"/>
              </w:rPr>
              <w:t xml:space="preserve">використовувати установки зберігання енергії </w:t>
            </w:r>
            <w:r w:rsidRPr="00D22CB8">
              <w:rPr>
                <w:b/>
                <w:color w:val="0070C0"/>
                <w:sz w:val="24"/>
                <w:szCs w:val="24"/>
              </w:rPr>
              <w:t>відповідно до договору споживача про надання послуг з розподілу (передачі) електричної енергії,</w:t>
            </w:r>
            <w:r w:rsidRPr="00D22CB8">
              <w:rPr>
                <w:b/>
                <w:sz w:val="24"/>
                <w:szCs w:val="24"/>
              </w:rPr>
              <w:t xml:space="preserve"> </w:t>
            </w:r>
            <w:r w:rsidRPr="00D22CB8">
              <w:rPr>
                <w:bCs/>
                <w:sz w:val="24"/>
                <w:szCs w:val="24"/>
              </w:rPr>
              <w:t>якщо такий споживач у будь-який період часу не здійснює відпуск раніше збереженої в установці зберігання енергії в ОЕС України або в мережі інших суб'єктів господарювання. У цьому випадку споживач зобов'язаний забезпечити комерційний облік відповідно до вимог Кодексу комерційного обліку та забезпечити улаштування технічних засобів для недопущення видачі в електричну мережу ОСР</w:t>
            </w:r>
            <w:r w:rsidRPr="00D22CB8">
              <w:rPr>
                <w:b/>
                <w:sz w:val="24"/>
                <w:szCs w:val="24"/>
              </w:rPr>
              <w:t>/</w:t>
            </w:r>
            <w:r w:rsidRPr="00D22CB8">
              <w:rPr>
                <w:b/>
                <w:color w:val="0070C0"/>
                <w:sz w:val="24"/>
                <w:szCs w:val="24"/>
              </w:rPr>
              <w:t>ОСП</w:t>
            </w:r>
            <w:r w:rsidRPr="00D22CB8">
              <w:rPr>
                <w:bCs/>
                <w:color w:val="0070C0"/>
                <w:sz w:val="24"/>
                <w:szCs w:val="24"/>
              </w:rPr>
              <w:t xml:space="preserve"> </w:t>
            </w:r>
            <w:r w:rsidRPr="00D22CB8">
              <w:rPr>
                <w:bCs/>
                <w:sz w:val="24"/>
                <w:szCs w:val="24"/>
              </w:rPr>
              <w:t xml:space="preserve">або мережі інших суб’єктів господарювання попередньо збереженої електричної енергії в установці зберігання енергії. </w:t>
            </w:r>
          </w:p>
          <w:p w:rsidR="00586581" w:rsidRPr="00D22CB8" w:rsidRDefault="00586581" w:rsidP="00586581">
            <w:pPr>
              <w:rPr>
                <w:sz w:val="24"/>
                <w:szCs w:val="24"/>
              </w:rPr>
            </w:pPr>
          </w:p>
        </w:tc>
        <w:tc>
          <w:tcPr>
            <w:tcW w:w="2268" w:type="dxa"/>
          </w:tcPr>
          <w:p w:rsidR="00586581" w:rsidRPr="00D22CB8" w:rsidRDefault="00586581" w:rsidP="00586581">
            <w:pPr>
              <w:pStyle w:val="ad"/>
              <w:spacing w:before="0" w:beforeAutospacing="0" w:after="0" w:afterAutospacing="0"/>
              <w:jc w:val="both"/>
              <w:rPr>
                <w:b/>
                <w:bCs/>
                <w:lang w:val="uk-UA"/>
              </w:rPr>
            </w:pPr>
          </w:p>
          <w:p w:rsidR="00586581" w:rsidRPr="00D22CB8" w:rsidRDefault="00586581" w:rsidP="00586581">
            <w:pPr>
              <w:jc w:val="both"/>
              <w:rPr>
                <w:sz w:val="24"/>
                <w:szCs w:val="24"/>
              </w:rPr>
            </w:pPr>
            <w:r w:rsidRPr="00D22CB8">
              <w:rPr>
                <w:sz w:val="24"/>
                <w:szCs w:val="24"/>
              </w:rPr>
              <w:t xml:space="preserve">Уточнення: дані обмеження діють для споживача як на учасника роздрібного ринку відповідно до умов споживача про надання послуг з розподілу (передачі), але у противному випадку, споживач має укласти визначені законодавством договори, передбачені для ОУЗЕ, зокрема договір про надання послуг з розподілу між ОСР та ОУЗЕ (КСР), та інші. </w:t>
            </w:r>
          </w:p>
          <w:p w:rsidR="00586581" w:rsidRPr="00D22CB8" w:rsidRDefault="00586581" w:rsidP="00586581">
            <w:pPr>
              <w:pStyle w:val="ad"/>
              <w:spacing w:before="0" w:beforeAutospacing="0" w:after="0" w:afterAutospacing="0"/>
              <w:jc w:val="both"/>
              <w:rPr>
                <w:b/>
                <w:bCs/>
                <w:lang w:val="uk-UA"/>
              </w:rPr>
            </w:pPr>
          </w:p>
        </w:tc>
        <w:tc>
          <w:tcPr>
            <w:tcW w:w="4820" w:type="dxa"/>
          </w:tcPr>
          <w:p w:rsidR="00586581" w:rsidRDefault="00586581" w:rsidP="00586581">
            <w:pPr>
              <w:pStyle w:val="ad"/>
              <w:spacing w:before="0" w:beforeAutospacing="0" w:after="0" w:afterAutospacing="0"/>
              <w:jc w:val="both"/>
              <w:rPr>
                <w:b/>
                <w:bCs/>
                <w:lang w:val="uk-UA"/>
              </w:rPr>
            </w:pPr>
          </w:p>
          <w:p w:rsidR="009D3A5F" w:rsidRPr="00EF48BA" w:rsidRDefault="00EF48BA" w:rsidP="00586581">
            <w:pPr>
              <w:pStyle w:val="ad"/>
              <w:spacing w:before="0" w:beforeAutospacing="0" w:after="0" w:afterAutospacing="0"/>
              <w:jc w:val="both"/>
              <w:rPr>
                <w:bCs/>
                <w:lang w:val="uk-UA"/>
              </w:rPr>
            </w:pPr>
            <w:r w:rsidRPr="00EF48BA">
              <w:rPr>
                <w:bCs/>
                <w:lang w:val="uk-UA"/>
              </w:rPr>
              <w:t>На</w:t>
            </w:r>
            <w:r w:rsidR="009D3A5F" w:rsidRPr="00EF48BA">
              <w:rPr>
                <w:bCs/>
                <w:lang w:val="uk-UA"/>
              </w:rPr>
              <w:t xml:space="preserve"> обговорення</w:t>
            </w:r>
          </w:p>
          <w:p w:rsidR="003068EC" w:rsidRDefault="003068EC" w:rsidP="00586581">
            <w:pPr>
              <w:pStyle w:val="ad"/>
              <w:spacing w:before="0" w:beforeAutospacing="0" w:after="0" w:afterAutospacing="0"/>
              <w:jc w:val="both"/>
              <w:rPr>
                <w:b/>
                <w:bCs/>
                <w:lang w:val="uk-UA"/>
              </w:rPr>
            </w:pPr>
          </w:p>
          <w:p w:rsidR="000A1516" w:rsidRPr="000A1516" w:rsidRDefault="000A1516" w:rsidP="00586581">
            <w:pPr>
              <w:pStyle w:val="ad"/>
              <w:spacing w:before="0" w:beforeAutospacing="0" w:after="0" w:afterAutospacing="0"/>
              <w:jc w:val="both"/>
              <w:rPr>
                <w:b/>
                <w:bCs/>
                <w:lang w:val="uk-UA"/>
              </w:rPr>
            </w:pPr>
          </w:p>
        </w:tc>
      </w:tr>
      <w:tr w:rsidR="00586581" w:rsidRPr="00D22CB8" w:rsidTr="00334F41">
        <w:trPr>
          <w:gridAfter w:val="1"/>
          <w:wAfter w:w="9" w:type="dxa"/>
          <w:trHeight w:val="558"/>
        </w:trPr>
        <w:tc>
          <w:tcPr>
            <w:tcW w:w="4536" w:type="dxa"/>
          </w:tcPr>
          <w:p w:rsidR="00586581" w:rsidRPr="00D22CB8" w:rsidRDefault="00586581" w:rsidP="00586581">
            <w:pPr>
              <w:pBdr>
                <w:top w:val="nil"/>
                <w:left w:val="nil"/>
                <w:bottom w:val="nil"/>
                <w:right w:val="nil"/>
                <w:between w:val="nil"/>
              </w:pBdr>
              <w:ind w:firstLine="720"/>
              <w:jc w:val="both"/>
              <w:rPr>
                <w:b/>
                <w:color w:val="7030A0"/>
                <w:sz w:val="24"/>
                <w:szCs w:val="24"/>
              </w:rPr>
            </w:pPr>
            <w:r w:rsidRPr="00D22CB8">
              <w:rPr>
                <w:b/>
                <w:color w:val="7030A0"/>
                <w:sz w:val="24"/>
                <w:szCs w:val="24"/>
              </w:rPr>
              <w:t>__***____***____</w:t>
            </w:r>
          </w:p>
        </w:tc>
        <w:tc>
          <w:tcPr>
            <w:tcW w:w="4537" w:type="dxa"/>
          </w:tcPr>
          <w:p w:rsidR="00586581" w:rsidRPr="00D22CB8" w:rsidRDefault="00586581" w:rsidP="00586581">
            <w:pPr>
              <w:pBdr>
                <w:top w:val="nil"/>
                <w:left w:val="nil"/>
                <w:bottom w:val="nil"/>
                <w:right w:val="nil"/>
                <w:between w:val="nil"/>
              </w:pBdr>
              <w:jc w:val="both"/>
              <w:rPr>
                <w:b/>
                <w:bCs/>
                <w:i/>
                <w:color w:val="000000"/>
                <w:sz w:val="24"/>
                <w:szCs w:val="24"/>
              </w:rPr>
            </w:pPr>
            <w:r w:rsidRPr="00D22CB8">
              <w:rPr>
                <w:b/>
                <w:bCs/>
                <w:i/>
                <w:color w:val="000000"/>
                <w:sz w:val="24"/>
                <w:szCs w:val="24"/>
              </w:rPr>
              <w:t>НЕК Укренерго</w:t>
            </w:r>
          </w:p>
          <w:p w:rsidR="00586581" w:rsidRPr="00D22CB8" w:rsidRDefault="00586581" w:rsidP="00586581">
            <w:pPr>
              <w:pBdr>
                <w:top w:val="nil"/>
                <w:left w:val="nil"/>
                <w:bottom w:val="nil"/>
                <w:right w:val="nil"/>
                <w:between w:val="nil"/>
              </w:pBdr>
              <w:jc w:val="both"/>
              <w:rPr>
                <w:b/>
                <w:sz w:val="24"/>
                <w:szCs w:val="24"/>
              </w:rPr>
            </w:pPr>
            <w:r w:rsidRPr="00D22CB8">
              <w:rPr>
                <w:bCs/>
                <w:color w:val="000000"/>
                <w:sz w:val="24"/>
                <w:szCs w:val="24"/>
              </w:rPr>
              <w:t xml:space="preserve">Споживач має право без отримання ліцензії на провадження господарської діяльності із зберігання енергії використовувати установки зберігання </w:t>
            </w:r>
            <w:r w:rsidRPr="00D22CB8">
              <w:rPr>
                <w:bCs/>
                <w:color w:val="000000"/>
                <w:sz w:val="24"/>
                <w:szCs w:val="24"/>
              </w:rPr>
              <w:lastRenderedPageBreak/>
              <w:t>енергії, якщо такий споживач у будь-який період часу не здійснює відпуск</w:t>
            </w:r>
            <w:r w:rsidRPr="00D22CB8">
              <w:rPr>
                <w:b/>
                <w:color w:val="000000"/>
                <w:sz w:val="24"/>
                <w:szCs w:val="24"/>
              </w:rPr>
              <w:t xml:space="preserve"> </w:t>
            </w:r>
            <w:r w:rsidRPr="00D22CB8">
              <w:rPr>
                <w:b/>
                <w:strike/>
                <w:color w:val="0070C0"/>
                <w:sz w:val="24"/>
                <w:szCs w:val="24"/>
              </w:rPr>
              <w:t xml:space="preserve">раніше </w:t>
            </w:r>
            <w:r w:rsidRPr="00D22CB8">
              <w:rPr>
                <w:bCs/>
                <w:color w:val="000000"/>
                <w:sz w:val="24"/>
                <w:szCs w:val="24"/>
              </w:rPr>
              <w:t>збереженої в установці зберігання енергії в ОЕС України або в мережі інших суб'єктів господарювання. У цьому випадку споживач зобов'язаний забезпечити комерційний облік відповідно до вимог Кодексу комерційного обліку та</w:t>
            </w:r>
            <w:r w:rsidRPr="00D22CB8">
              <w:rPr>
                <w:b/>
                <w:color w:val="000000"/>
                <w:sz w:val="24"/>
                <w:szCs w:val="24"/>
              </w:rPr>
              <w:t xml:space="preserve"> </w:t>
            </w:r>
            <w:r w:rsidRPr="00D22CB8">
              <w:rPr>
                <w:b/>
                <w:strike/>
                <w:color w:val="0070C0"/>
                <w:sz w:val="24"/>
                <w:szCs w:val="24"/>
              </w:rPr>
              <w:t xml:space="preserve">забезпечити </w:t>
            </w:r>
            <w:r w:rsidRPr="00D22CB8">
              <w:rPr>
                <w:bCs/>
                <w:color w:val="000000"/>
                <w:sz w:val="24"/>
                <w:szCs w:val="24"/>
              </w:rPr>
              <w:t xml:space="preserve">улаштування технічних засобів для недопущення видачі в електричну мережу </w:t>
            </w:r>
            <w:r w:rsidRPr="00D22CB8">
              <w:rPr>
                <w:b/>
                <w:strike/>
                <w:color w:val="0070C0"/>
                <w:sz w:val="24"/>
                <w:szCs w:val="24"/>
              </w:rPr>
              <w:t>ОСР</w:t>
            </w:r>
            <w:r w:rsidRPr="00D22CB8">
              <w:rPr>
                <w:bCs/>
                <w:color w:val="0070C0"/>
                <w:sz w:val="24"/>
                <w:szCs w:val="24"/>
              </w:rPr>
              <w:t xml:space="preserve"> </w:t>
            </w:r>
            <w:r w:rsidRPr="00D22CB8">
              <w:rPr>
                <w:b/>
                <w:color w:val="0070C0"/>
                <w:sz w:val="24"/>
                <w:szCs w:val="24"/>
              </w:rPr>
              <w:t xml:space="preserve">відповідного оператора </w:t>
            </w:r>
            <w:r w:rsidRPr="00D22CB8">
              <w:rPr>
                <w:bCs/>
                <w:color w:val="000000"/>
                <w:sz w:val="24"/>
                <w:szCs w:val="24"/>
              </w:rPr>
              <w:t>або мережі інших</w:t>
            </w:r>
            <w:r w:rsidRPr="00D22CB8">
              <w:rPr>
                <w:b/>
                <w:color w:val="000000"/>
                <w:sz w:val="24"/>
                <w:szCs w:val="24"/>
              </w:rPr>
              <w:t xml:space="preserve"> </w:t>
            </w:r>
            <w:r w:rsidRPr="00D22CB8">
              <w:rPr>
                <w:b/>
                <w:strike/>
                <w:color w:val="0070C0"/>
                <w:sz w:val="24"/>
                <w:szCs w:val="24"/>
              </w:rPr>
              <w:t>суб’єктів господарювання</w:t>
            </w:r>
            <w:r w:rsidRPr="00D22CB8">
              <w:rPr>
                <w:b/>
                <w:color w:val="0070C0"/>
                <w:sz w:val="24"/>
                <w:szCs w:val="24"/>
              </w:rPr>
              <w:t xml:space="preserve"> власників</w:t>
            </w:r>
            <w:r w:rsidRPr="00D22CB8">
              <w:rPr>
                <w:b/>
                <w:color w:val="000000"/>
                <w:sz w:val="24"/>
                <w:szCs w:val="24"/>
              </w:rPr>
              <w:t xml:space="preserve"> </w:t>
            </w:r>
            <w:r w:rsidRPr="00D22CB8">
              <w:rPr>
                <w:bCs/>
                <w:color w:val="000000"/>
                <w:sz w:val="24"/>
                <w:szCs w:val="24"/>
              </w:rPr>
              <w:t xml:space="preserve">попередньо збереженої електричної енергії в установці </w:t>
            </w:r>
            <w:r w:rsidRPr="00D22CB8">
              <w:rPr>
                <w:bCs/>
                <w:sz w:val="24"/>
                <w:szCs w:val="24"/>
              </w:rPr>
              <w:t>зберігання енергії.</w:t>
            </w:r>
            <w:r w:rsidRPr="00D22CB8">
              <w:rPr>
                <w:b/>
                <w:sz w:val="24"/>
                <w:szCs w:val="24"/>
              </w:rPr>
              <w:t xml:space="preserve"> </w:t>
            </w:r>
          </w:p>
          <w:p w:rsidR="00586581" w:rsidRPr="00D22CB8" w:rsidRDefault="00586581" w:rsidP="00586581">
            <w:pPr>
              <w:rPr>
                <w:b/>
                <w:i/>
                <w:sz w:val="24"/>
                <w:szCs w:val="24"/>
                <w:u w:val="single"/>
              </w:rPr>
            </w:pPr>
          </w:p>
        </w:tc>
        <w:tc>
          <w:tcPr>
            <w:tcW w:w="2268" w:type="dxa"/>
          </w:tcPr>
          <w:p w:rsidR="00586581" w:rsidRPr="00D22CB8" w:rsidRDefault="00586581" w:rsidP="00586581">
            <w:pPr>
              <w:rPr>
                <w:i/>
                <w:iCs/>
                <w:sz w:val="22"/>
                <w:szCs w:val="22"/>
              </w:rPr>
            </w:pPr>
            <w:r w:rsidRPr="00D22CB8">
              <w:rPr>
                <w:i/>
                <w:iCs/>
                <w:sz w:val="22"/>
                <w:szCs w:val="22"/>
              </w:rPr>
              <w:lastRenderedPageBreak/>
              <w:t>Редакційні правки.</w:t>
            </w:r>
          </w:p>
          <w:p w:rsidR="00586581" w:rsidRPr="00D22CB8" w:rsidRDefault="00586581" w:rsidP="00586581">
            <w:pPr>
              <w:rPr>
                <w:i/>
                <w:iCs/>
              </w:rPr>
            </w:pPr>
          </w:p>
          <w:p w:rsidR="00586581" w:rsidRPr="00D22CB8" w:rsidRDefault="00586581" w:rsidP="00586581">
            <w:pPr>
              <w:rPr>
                <w:i/>
                <w:iCs/>
                <w:sz w:val="22"/>
                <w:szCs w:val="22"/>
              </w:rPr>
            </w:pPr>
            <w:r w:rsidRPr="00D22CB8">
              <w:rPr>
                <w:i/>
                <w:iCs/>
                <w:sz w:val="22"/>
                <w:szCs w:val="22"/>
              </w:rPr>
              <w:t xml:space="preserve">Вимоги щодо улаштування відповідних </w:t>
            </w:r>
            <w:r w:rsidRPr="00D22CB8">
              <w:rPr>
                <w:i/>
                <w:iCs/>
                <w:sz w:val="22"/>
                <w:szCs w:val="22"/>
              </w:rPr>
              <w:lastRenderedPageBreak/>
              <w:t>технічних засобів потребують деталізації (в Кодексі систем розподілу), а також визначення механізму контролю та відповідних дій у разі порушення вимог.</w:t>
            </w:r>
          </w:p>
          <w:p w:rsidR="00586581" w:rsidRPr="00D22CB8" w:rsidRDefault="00586581" w:rsidP="00586581">
            <w:pPr>
              <w:pStyle w:val="ad"/>
              <w:spacing w:before="0" w:beforeAutospacing="0" w:after="0" w:afterAutospacing="0"/>
              <w:jc w:val="both"/>
              <w:rPr>
                <w:b/>
                <w:bCs/>
                <w:lang w:val="uk-UA"/>
              </w:rPr>
            </w:pPr>
          </w:p>
        </w:tc>
        <w:tc>
          <w:tcPr>
            <w:tcW w:w="4820" w:type="dxa"/>
          </w:tcPr>
          <w:p w:rsidR="00586581" w:rsidRPr="00D22CB8" w:rsidRDefault="000A1516" w:rsidP="00586581">
            <w:pPr>
              <w:pStyle w:val="ad"/>
              <w:spacing w:before="0" w:beforeAutospacing="0" w:after="0" w:afterAutospacing="0"/>
              <w:jc w:val="both"/>
              <w:rPr>
                <w:b/>
                <w:bCs/>
                <w:lang w:val="uk-UA"/>
              </w:rPr>
            </w:pPr>
            <w:r>
              <w:rPr>
                <w:b/>
                <w:bCs/>
                <w:lang w:val="uk-UA"/>
              </w:rPr>
              <w:lastRenderedPageBreak/>
              <w:t>Попередньо вра</w:t>
            </w:r>
            <w:r w:rsidR="00EF48BA">
              <w:rPr>
                <w:b/>
                <w:bCs/>
                <w:lang w:val="uk-UA"/>
              </w:rPr>
              <w:t>хувати</w:t>
            </w:r>
            <w:r>
              <w:rPr>
                <w:b/>
                <w:bCs/>
                <w:lang w:val="uk-UA"/>
              </w:rPr>
              <w:t xml:space="preserve"> </w:t>
            </w:r>
          </w:p>
        </w:tc>
      </w:tr>
      <w:tr w:rsidR="00EC192D" w:rsidRPr="00D22CB8" w:rsidTr="00334F41">
        <w:trPr>
          <w:gridAfter w:val="1"/>
          <w:wAfter w:w="9" w:type="dxa"/>
          <w:trHeight w:val="558"/>
        </w:trPr>
        <w:tc>
          <w:tcPr>
            <w:tcW w:w="4536" w:type="dxa"/>
          </w:tcPr>
          <w:p w:rsidR="00EC192D" w:rsidRPr="00D22CB8" w:rsidRDefault="00EC192D" w:rsidP="00AA2114">
            <w:pPr>
              <w:pBdr>
                <w:top w:val="nil"/>
                <w:left w:val="nil"/>
                <w:bottom w:val="nil"/>
                <w:right w:val="nil"/>
                <w:between w:val="nil"/>
              </w:pBdr>
              <w:ind w:firstLine="720"/>
              <w:jc w:val="both"/>
              <w:rPr>
                <w:b/>
                <w:color w:val="7030A0"/>
                <w:sz w:val="24"/>
                <w:szCs w:val="24"/>
              </w:rPr>
            </w:pPr>
          </w:p>
          <w:p w:rsidR="00EC192D" w:rsidRPr="00D22CB8" w:rsidRDefault="00EC192D" w:rsidP="00AA2114">
            <w:pPr>
              <w:pBdr>
                <w:top w:val="nil"/>
                <w:left w:val="nil"/>
                <w:bottom w:val="nil"/>
                <w:right w:val="nil"/>
                <w:between w:val="nil"/>
              </w:pBdr>
              <w:ind w:firstLine="720"/>
              <w:jc w:val="both"/>
              <w:rPr>
                <w:b/>
                <w:color w:val="7030A0"/>
                <w:sz w:val="24"/>
                <w:szCs w:val="24"/>
              </w:rPr>
            </w:pPr>
            <w:r w:rsidRPr="00D22CB8">
              <w:rPr>
                <w:sz w:val="24"/>
                <w:szCs w:val="24"/>
              </w:rPr>
              <w:t>ВІДСУТНІЙ АБЗАЦ</w:t>
            </w:r>
            <w:r w:rsidRPr="00D22CB8">
              <w:rPr>
                <w:b/>
                <w:color w:val="7030A0"/>
                <w:sz w:val="24"/>
                <w:szCs w:val="24"/>
              </w:rPr>
              <w:t xml:space="preserve"> За умови отримання ліцензії на провадження господарської діяльності із зберігання енергії використовувати установки зберігання енергії споживач є оператором установки зберігання енергії. </w:t>
            </w:r>
          </w:p>
          <w:p w:rsidR="00EC192D" w:rsidRPr="00D22CB8" w:rsidRDefault="00EC192D" w:rsidP="00AA2114">
            <w:pPr>
              <w:jc w:val="both"/>
              <w:rPr>
                <w:color w:val="7030A0"/>
                <w:sz w:val="24"/>
                <w:szCs w:val="24"/>
              </w:rPr>
            </w:pPr>
          </w:p>
        </w:tc>
        <w:tc>
          <w:tcPr>
            <w:tcW w:w="4537" w:type="dxa"/>
          </w:tcPr>
          <w:p w:rsidR="00EC192D" w:rsidRPr="00D22CB8" w:rsidRDefault="00EC192D" w:rsidP="00AA2114">
            <w:pPr>
              <w:rPr>
                <w:b/>
                <w:i/>
                <w:sz w:val="24"/>
                <w:szCs w:val="24"/>
                <w:u w:val="single"/>
              </w:rPr>
            </w:pPr>
            <w:r w:rsidRPr="00D22CB8">
              <w:rPr>
                <w:b/>
                <w:i/>
                <w:sz w:val="24"/>
                <w:szCs w:val="24"/>
                <w:u w:val="single"/>
              </w:rPr>
              <w:t>(ТОВ «</w:t>
            </w:r>
            <w:proofErr w:type="spellStart"/>
            <w:r w:rsidRPr="00D22CB8">
              <w:rPr>
                <w:b/>
                <w:i/>
                <w:sz w:val="24"/>
                <w:szCs w:val="24"/>
                <w:u w:val="single"/>
              </w:rPr>
              <w:t>Укренергоконсалтінг</w:t>
            </w:r>
            <w:proofErr w:type="spellEnd"/>
            <w:r w:rsidRPr="00D22CB8">
              <w:rPr>
                <w:b/>
                <w:i/>
                <w:sz w:val="24"/>
                <w:szCs w:val="24"/>
                <w:u w:val="single"/>
              </w:rPr>
              <w:t>»,</w:t>
            </w:r>
          </w:p>
          <w:p w:rsidR="00EC192D" w:rsidRPr="00D22CB8" w:rsidRDefault="00EC192D" w:rsidP="00AA2114">
            <w:pPr>
              <w:pStyle w:val="ad"/>
              <w:spacing w:before="0" w:beforeAutospacing="0" w:after="0" w:afterAutospacing="0"/>
              <w:jc w:val="both"/>
              <w:rPr>
                <w:b/>
                <w:i/>
                <w:u w:val="single"/>
                <w:lang w:val="uk-UA"/>
              </w:rPr>
            </w:pPr>
            <w:r w:rsidRPr="00D22CB8">
              <w:rPr>
                <w:b/>
                <w:i/>
                <w:u w:val="single"/>
                <w:lang w:val="uk-UA"/>
              </w:rPr>
              <w:t>Лист від 18 липня 2022 року № 34)</w:t>
            </w:r>
          </w:p>
          <w:p w:rsidR="00EC192D" w:rsidRPr="00D22CB8" w:rsidRDefault="00EC192D" w:rsidP="00AA2114">
            <w:pPr>
              <w:pStyle w:val="ad"/>
              <w:spacing w:before="0" w:beforeAutospacing="0" w:after="0" w:afterAutospacing="0"/>
              <w:jc w:val="both"/>
              <w:rPr>
                <w:rFonts w:eastAsia="Times New Roman"/>
                <w:b/>
                <w:lang w:val="uk-UA" w:eastAsia="uk-UA"/>
              </w:rPr>
            </w:pPr>
            <w:r w:rsidRPr="00D22CB8">
              <w:rPr>
                <w:rFonts w:eastAsia="Times New Roman"/>
                <w:b/>
                <w:lang w:val="uk-UA" w:eastAsia="uk-UA"/>
              </w:rPr>
              <w:t xml:space="preserve">За умови отримання ліцензії на провадження господарської діяльності із зберігання енергії </w:t>
            </w:r>
            <w:r w:rsidRPr="00D22CB8">
              <w:rPr>
                <w:rFonts w:eastAsia="Times New Roman"/>
                <w:b/>
                <w:strike/>
                <w:color w:val="0070C0"/>
                <w:lang w:val="uk-UA" w:eastAsia="uk-UA"/>
              </w:rPr>
              <w:t>використовувати установки зберігання енергії</w:t>
            </w:r>
            <w:r w:rsidRPr="00D22CB8">
              <w:rPr>
                <w:rFonts w:eastAsia="Times New Roman"/>
                <w:b/>
                <w:color w:val="0070C0"/>
                <w:lang w:val="uk-UA" w:eastAsia="uk-UA"/>
              </w:rPr>
              <w:t xml:space="preserve"> </w:t>
            </w:r>
            <w:r w:rsidRPr="00D22CB8">
              <w:rPr>
                <w:rFonts w:eastAsia="Times New Roman"/>
                <w:b/>
                <w:lang w:val="uk-UA" w:eastAsia="uk-UA"/>
              </w:rPr>
              <w:t>споживач є оператором установки зберігання енергії.</w:t>
            </w:r>
          </w:p>
          <w:p w:rsidR="00EC192D" w:rsidRPr="00D22CB8" w:rsidRDefault="00EC192D" w:rsidP="00AA2114">
            <w:pPr>
              <w:rPr>
                <w:sz w:val="24"/>
                <w:szCs w:val="24"/>
              </w:rPr>
            </w:pPr>
          </w:p>
        </w:tc>
        <w:tc>
          <w:tcPr>
            <w:tcW w:w="2268" w:type="dxa"/>
          </w:tcPr>
          <w:p w:rsidR="00EC192D" w:rsidRPr="00D22CB8" w:rsidRDefault="00EC192D" w:rsidP="00AA2114">
            <w:pPr>
              <w:pStyle w:val="ad"/>
              <w:spacing w:before="0" w:beforeAutospacing="0" w:after="0" w:afterAutospacing="0"/>
              <w:jc w:val="both"/>
              <w:rPr>
                <w:b/>
                <w:bCs/>
                <w:lang w:val="uk-UA"/>
              </w:rPr>
            </w:pPr>
          </w:p>
        </w:tc>
        <w:tc>
          <w:tcPr>
            <w:tcW w:w="4820" w:type="dxa"/>
            <w:vMerge w:val="restart"/>
          </w:tcPr>
          <w:p w:rsidR="00D21BB0" w:rsidRPr="00870366" w:rsidRDefault="00EC192D" w:rsidP="00D21BB0">
            <w:pPr>
              <w:pStyle w:val="ad"/>
              <w:spacing w:before="0" w:beforeAutospacing="0" w:after="0" w:afterAutospacing="0"/>
              <w:jc w:val="both"/>
              <w:rPr>
                <w:bCs/>
                <w:lang w:val="uk-UA"/>
              </w:rPr>
            </w:pPr>
            <w:r w:rsidRPr="00870366">
              <w:rPr>
                <w:bCs/>
                <w:lang w:val="uk-UA"/>
              </w:rPr>
              <w:t>Попередньо врах</w:t>
            </w:r>
            <w:r w:rsidR="00EF48BA" w:rsidRPr="00870366">
              <w:rPr>
                <w:bCs/>
                <w:lang w:val="uk-UA"/>
              </w:rPr>
              <w:t xml:space="preserve">увати </w:t>
            </w:r>
            <w:r w:rsidR="00870366">
              <w:rPr>
                <w:bCs/>
                <w:lang w:val="uk-UA"/>
              </w:rPr>
              <w:t xml:space="preserve">(частково) </w:t>
            </w:r>
            <w:r w:rsidRPr="00870366">
              <w:rPr>
                <w:bCs/>
                <w:lang w:val="uk-UA"/>
              </w:rPr>
              <w:t>в редакції</w:t>
            </w:r>
            <w:r w:rsidRPr="00FA54F8">
              <w:rPr>
                <w:b/>
                <w:bCs/>
                <w:lang w:val="uk-UA"/>
              </w:rPr>
              <w:t xml:space="preserve"> ТОВ «</w:t>
            </w:r>
            <w:proofErr w:type="spellStart"/>
            <w:r w:rsidRPr="00FA54F8">
              <w:rPr>
                <w:b/>
                <w:bCs/>
                <w:lang w:val="uk-UA"/>
              </w:rPr>
              <w:t>Укренергоконсалтінг</w:t>
            </w:r>
            <w:proofErr w:type="spellEnd"/>
            <w:r w:rsidRPr="00FA54F8">
              <w:rPr>
                <w:b/>
                <w:bCs/>
                <w:lang w:val="uk-UA"/>
              </w:rPr>
              <w:t>»</w:t>
            </w:r>
            <w:r w:rsidR="0038531E" w:rsidRPr="00FA54F8">
              <w:rPr>
                <w:b/>
                <w:bCs/>
                <w:lang w:val="uk-UA"/>
              </w:rPr>
              <w:t xml:space="preserve"> </w:t>
            </w:r>
            <w:r w:rsidR="00870366">
              <w:rPr>
                <w:b/>
                <w:bCs/>
                <w:lang w:val="uk-UA"/>
              </w:rPr>
              <w:t>(</w:t>
            </w:r>
            <w:r w:rsidR="0038531E" w:rsidRPr="00870366">
              <w:rPr>
                <w:bCs/>
                <w:lang w:val="uk-UA"/>
              </w:rPr>
              <w:t>т</w:t>
            </w:r>
            <w:r w:rsidR="00D21BB0" w:rsidRPr="00870366">
              <w:rPr>
                <w:bCs/>
                <w:lang w:val="uk-UA"/>
              </w:rPr>
              <w:t>а з урахуванням зауваження</w:t>
            </w:r>
            <w:r w:rsidR="00D21BB0">
              <w:rPr>
                <w:b/>
                <w:bCs/>
                <w:lang w:val="uk-UA"/>
              </w:rPr>
              <w:t xml:space="preserve"> </w:t>
            </w:r>
            <w:r w:rsidR="00E256E3" w:rsidRPr="00FA54F8">
              <w:rPr>
                <w:b/>
                <w:bCs/>
                <w:lang w:val="uk-UA"/>
              </w:rPr>
              <w:t>USAID ПРОЕКТ Енергетичної Безпеки</w:t>
            </w:r>
            <w:r w:rsidR="00E256E3">
              <w:rPr>
                <w:b/>
                <w:bCs/>
                <w:lang w:val="uk-UA"/>
              </w:rPr>
              <w:t xml:space="preserve"> </w:t>
            </w:r>
            <w:r w:rsidR="00D21BB0" w:rsidRPr="00870366">
              <w:rPr>
                <w:bCs/>
                <w:lang w:val="uk-UA"/>
              </w:rPr>
              <w:t xml:space="preserve">до п </w:t>
            </w:r>
            <w:r w:rsidR="00E256E3" w:rsidRPr="00870366">
              <w:rPr>
                <w:bCs/>
                <w:lang w:val="uk-UA"/>
              </w:rPr>
              <w:t>2.1.2</w:t>
            </w:r>
            <w:r w:rsidR="00870366">
              <w:rPr>
                <w:bCs/>
                <w:lang w:val="uk-UA"/>
              </w:rPr>
              <w:t xml:space="preserve"> проекту)</w:t>
            </w:r>
            <w:r w:rsidR="0038531E" w:rsidRPr="00870366">
              <w:rPr>
                <w:bCs/>
                <w:lang w:val="uk-UA"/>
              </w:rPr>
              <w:t>:</w:t>
            </w:r>
          </w:p>
          <w:p w:rsidR="00EC192D" w:rsidRDefault="00EC192D" w:rsidP="00AA2114">
            <w:pPr>
              <w:pStyle w:val="ad"/>
              <w:spacing w:before="0" w:beforeAutospacing="0" w:after="0" w:afterAutospacing="0"/>
              <w:jc w:val="both"/>
              <w:rPr>
                <w:b/>
                <w:bCs/>
                <w:lang w:val="uk-UA"/>
              </w:rPr>
            </w:pPr>
          </w:p>
          <w:p w:rsidR="00EC192D" w:rsidRDefault="00EC192D" w:rsidP="00AA2114">
            <w:pPr>
              <w:pStyle w:val="ad"/>
              <w:spacing w:before="0" w:beforeAutospacing="0" w:after="0" w:afterAutospacing="0"/>
              <w:jc w:val="both"/>
              <w:rPr>
                <w:b/>
                <w:color w:val="00B050"/>
                <w:lang w:val="uk-UA"/>
              </w:rPr>
            </w:pPr>
            <w:r>
              <w:rPr>
                <w:b/>
                <w:color w:val="00B050"/>
                <w:lang w:val="uk-UA"/>
              </w:rPr>
              <w:t>«</w:t>
            </w:r>
            <w:r w:rsidRPr="00681D9F">
              <w:rPr>
                <w:b/>
                <w:color w:val="00B050"/>
                <w:lang w:val="uk-UA"/>
              </w:rPr>
              <w:t>За умови отримання ліцензії на провадження господарської діяльності із зберігання енергії споживач є оператором установки зберігання енергії</w:t>
            </w:r>
            <w:r w:rsidR="00C177BB">
              <w:rPr>
                <w:b/>
                <w:color w:val="00B050"/>
                <w:lang w:val="uk-UA"/>
              </w:rPr>
              <w:t xml:space="preserve">. </w:t>
            </w:r>
            <w:r w:rsidR="00274156">
              <w:rPr>
                <w:b/>
                <w:color w:val="00B050"/>
                <w:lang w:val="uk-UA"/>
              </w:rPr>
              <w:t>У такому випадку діяльність з зберігання е/</w:t>
            </w:r>
            <w:proofErr w:type="spellStart"/>
            <w:r w:rsidR="00274156">
              <w:rPr>
                <w:b/>
                <w:color w:val="00B050"/>
                <w:lang w:val="uk-UA"/>
              </w:rPr>
              <w:t>ен</w:t>
            </w:r>
            <w:proofErr w:type="spellEnd"/>
            <w:r w:rsidR="00274156">
              <w:rPr>
                <w:b/>
                <w:color w:val="00B050"/>
                <w:lang w:val="uk-UA"/>
              </w:rPr>
              <w:t xml:space="preserve"> має бути забезпечена окремим комерційним обліком і відокремлюється від інших видів діяльності</w:t>
            </w:r>
            <w:r w:rsidR="00EF48BA">
              <w:rPr>
                <w:b/>
                <w:color w:val="00B050"/>
                <w:lang w:val="uk-UA"/>
              </w:rPr>
              <w:t>.</w:t>
            </w:r>
          </w:p>
          <w:p w:rsidR="00D21BB0" w:rsidRPr="00D22CB8" w:rsidRDefault="00D21BB0" w:rsidP="00AA2114">
            <w:pPr>
              <w:pStyle w:val="ad"/>
              <w:spacing w:before="0" w:beforeAutospacing="0" w:after="0" w:afterAutospacing="0"/>
              <w:jc w:val="both"/>
              <w:rPr>
                <w:b/>
                <w:bCs/>
                <w:lang w:val="uk-UA"/>
              </w:rPr>
            </w:pPr>
            <w:r w:rsidRPr="00D21BB0">
              <w:rPr>
                <w:b/>
                <w:color w:val="00B050"/>
                <w:lang w:val="uk-UA"/>
              </w:rPr>
              <w:t>Укладення договору про надання послуг з розподілу/передачі електричної енергії між оператором установки зберігання електричної енергії та оператором системи здійснюється відповідно до вимог Кодексу системи передачі та Кодексу систем розподілу</w:t>
            </w:r>
            <w:r w:rsidR="00EF48BA">
              <w:rPr>
                <w:b/>
                <w:color w:val="00B050"/>
                <w:lang w:val="uk-UA"/>
              </w:rPr>
              <w:t>»</w:t>
            </w:r>
            <w:r w:rsidRPr="00D21BB0">
              <w:rPr>
                <w:b/>
                <w:color w:val="00B050"/>
                <w:lang w:val="uk-UA"/>
              </w:rPr>
              <w:t>.</w:t>
            </w:r>
          </w:p>
        </w:tc>
      </w:tr>
      <w:tr w:rsidR="00EC192D" w:rsidRPr="00D22CB8" w:rsidTr="00334F41">
        <w:trPr>
          <w:gridAfter w:val="1"/>
          <w:wAfter w:w="9" w:type="dxa"/>
          <w:trHeight w:val="558"/>
        </w:trPr>
        <w:tc>
          <w:tcPr>
            <w:tcW w:w="4536" w:type="dxa"/>
          </w:tcPr>
          <w:p w:rsidR="00EC192D" w:rsidRPr="00D22CB8" w:rsidRDefault="00EC192D" w:rsidP="00AA2114">
            <w:pPr>
              <w:pBdr>
                <w:top w:val="nil"/>
                <w:left w:val="nil"/>
                <w:bottom w:val="nil"/>
                <w:right w:val="nil"/>
                <w:between w:val="nil"/>
              </w:pBdr>
              <w:ind w:firstLine="720"/>
              <w:jc w:val="both"/>
              <w:rPr>
                <w:b/>
                <w:sz w:val="24"/>
                <w:szCs w:val="24"/>
              </w:rPr>
            </w:pPr>
            <w:r w:rsidRPr="00D22CB8">
              <w:rPr>
                <w:sz w:val="24"/>
                <w:szCs w:val="24"/>
              </w:rPr>
              <w:t>-**-**-</w:t>
            </w:r>
          </w:p>
        </w:tc>
        <w:tc>
          <w:tcPr>
            <w:tcW w:w="4537" w:type="dxa"/>
          </w:tcPr>
          <w:p w:rsidR="00EC192D" w:rsidRPr="00D22CB8" w:rsidRDefault="00EC192D" w:rsidP="00AA2114">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EC192D" w:rsidRPr="00D22CB8" w:rsidRDefault="00EC192D" w:rsidP="00AA2114">
            <w:pPr>
              <w:pStyle w:val="ad"/>
              <w:spacing w:before="0" w:beforeAutospacing="0" w:after="0" w:afterAutospacing="0"/>
              <w:jc w:val="both"/>
              <w:rPr>
                <w:rFonts w:eastAsia="Times New Roman"/>
                <w:b/>
                <w:lang w:val="uk-UA" w:eastAsia="uk-UA"/>
              </w:rPr>
            </w:pPr>
            <w:r w:rsidRPr="00D22CB8">
              <w:rPr>
                <w:lang w:val="uk-UA"/>
              </w:rPr>
              <w:t xml:space="preserve">За умови отримання ліцензії на провадження господарської діяльності із зберігання енергії </w:t>
            </w:r>
            <w:r w:rsidRPr="00D22CB8">
              <w:rPr>
                <w:b/>
                <w:color w:val="0070C0"/>
                <w:lang w:val="uk-UA"/>
              </w:rPr>
              <w:t>та використання</w:t>
            </w:r>
            <w:r w:rsidRPr="00D22CB8">
              <w:rPr>
                <w:lang w:val="uk-UA"/>
              </w:rPr>
              <w:t xml:space="preserve"> установки зберігання енергії споживач є оператором установки зберігання енергії.</w:t>
            </w:r>
          </w:p>
        </w:tc>
        <w:tc>
          <w:tcPr>
            <w:tcW w:w="2268" w:type="dxa"/>
          </w:tcPr>
          <w:p w:rsidR="00EC192D" w:rsidRPr="00D22CB8" w:rsidRDefault="00EC192D" w:rsidP="00AA2114">
            <w:pPr>
              <w:pStyle w:val="ad"/>
              <w:spacing w:before="0" w:beforeAutospacing="0" w:after="0" w:afterAutospacing="0"/>
              <w:jc w:val="both"/>
              <w:rPr>
                <w:bCs/>
                <w:lang w:val="uk-UA"/>
              </w:rPr>
            </w:pPr>
            <w:r w:rsidRPr="00D22CB8">
              <w:rPr>
                <w:bCs/>
                <w:lang w:val="uk-UA"/>
              </w:rPr>
              <w:t>Орфографічна помилка</w:t>
            </w:r>
          </w:p>
        </w:tc>
        <w:tc>
          <w:tcPr>
            <w:tcW w:w="4820" w:type="dxa"/>
            <w:vMerge/>
          </w:tcPr>
          <w:p w:rsidR="00EC192D" w:rsidRPr="00D22CB8" w:rsidRDefault="00EC192D" w:rsidP="00AA2114">
            <w:pPr>
              <w:pStyle w:val="ad"/>
              <w:spacing w:before="0" w:beforeAutospacing="0" w:after="0" w:afterAutospacing="0"/>
              <w:jc w:val="both"/>
              <w:rPr>
                <w:bCs/>
                <w:lang w:val="uk-UA"/>
              </w:rPr>
            </w:pPr>
          </w:p>
        </w:tc>
      </w:tr>
      <w:tr w:rsidR="00AA2114" w:rsidRPr="00D22CB8" w:rsidTr="00334F41">
        <w:trPr>
          <w:gridAfter w:val="1"/>
          <w:wAfter w:w="9" w:type="dxa"/>
          <w:trHeight w:val="558"/>
        </w:trPr>
        <w:tc>
          <w:tcPr>
            <w:tcW w:w="4536" w:type="dxa"/>
          </w:tcPr>
          <w:p w:rsidR="00AA2114" w:rsidRPr="00D22CB8" w:rsidRDefault="00AA2114" w:rsidP="00AA2114">
            <w:pPr>
              <w:pBdr>
                <w:top w:val="nil"/>
                <w:left w:val="nil"/>
                <w:bottom w:val="nil"/>
                <w:right w:val="nil"/>
                <w:between w:val="nil"/>
              </w:pBdr>
              <w:ind w:firstLine="720"/>
              <w:jc w:val="both"/>
              <w:rPr>
                <w:b/>
                <w:sz w:val="24"/>
                <w:szCs w:val="24"/>
              </w:rPr>
            </w:pPr>
            <w:r w:rsidRPr="00D22CB8">
              <w:rPr>
                <w:sz w:val="24"/>
                <w:szCs w:val="24"/>
              </w:rPr>
              <w:lastRenderedPageBreak/>
              <w:t>-**-**-</w:t>
            </w:r>
          </w:p>
        </w:tc>
        <w:tc>
          <w:tcPr>
            <w:tcW w:w="4537" w:type="dxa"/>
          </w:tcPr>
          <w:p w:rsidR="00AA2114" w:rsidRPr="00D22CB8" w:rsidRDefault="00AA2114" w:rsidP="00AA2114">
            <w:pPr>
              <w:jc w:val="both"/>
              <w:rPr>
                <w:b/>
                <w:bCs/>
                <w:i/>
                <w:sz w:val="24"/>
                <w:szCs w:val="24"/>
              </w:rPr>
            </w:pPr>
            <w:r w:rsidRPr="00D22CB8">
              <w:rPr>
                <w:b/>
                <w:i/>
                <w:sz w:val="24"/>
                <w:szCs w:val="24"/>
              </w:rPr>
              <w:t>USAID ПРОЕКТ Енергетичної Безпеки, лист №ESP-085-NEURC-2022-07-21</w:t>
            </w:r>
          </w:p>
          <w:p w:rsidR="00AA2114" w:rsidRPr="00D22CB8" w:rsidRDefault="00AA2114" w:rsidP="00AA2114">
            <w:pPr>
              <w:jc w:val="both"/>
              <w:rPr>
                <w:bCs/>
                <w:strike/>
                <w:sz w:val="24"/>
                <w:szCs w:val="24"/>
              </w:rPr>
            </w:pPr>
            <w:r w:rsidRPr="00D22CB8">
              <w:rPr>
                <w:b/>
                <w:strike/>
                <w:color w:val="0070C0"/>
                <w:sz w:val="24"/>
                <w:szCs w:val="24"/>
              </w:rPr>
              <w:t>За умови отримання ліцензії на провадження господарської діяльності із зберігання енергії використовувати установки зберігання енергії споживач є оператором установки зберігання енергії</w:t>
            </w:r>
            <w:r w:rsidRPr="00D22CB8">
              <w:rPr>
                <w:bCs/>
                <w:strike/>
                <w:sz w:val="24"/>
                <w:szCs w:val="24"/>
              </w:rPr>
              <w:t xml:space="preserve">. </w:t>
            </w:r>
          </w:p>
          <w:p w:rsidR="00AA2114" w:rsidRPr="00D22CB8" w:rsidRDefault="00AA2114" w:rsidP="00AA2114">
            <w:pPr>
              <w:pStyle w:val="af2"/>
              <w:spacing w:after="120"/>
              <w:ind w:firstLine="0"/>
              <w:rPr>
                <w:b/>
                <w:bCs/>
                <w:i/>
                <w:sz w:val="24"/>
                <w:szCs w:val="24"/>
                <w:u w:val="single"/>
              </w:rPr>
            </w:pPr>
          </w:p>
        </w:tc>
        <w:tc>
          <w:tcPr>
            <w:tcW w:w="2268" w:type="dxa"/>
          </w:tcPr>
          <w:p w:rsidR="00AA2114" w:rsidRPr="00D22CB8" w:rsidRDefault="00AA2114" w:rsidP="00AA2114">
            <w:pPr>
              <w:pStyle w:val="ad"/>
              <w:spacing w:before="0" w:beforeAutospacing="0" w:after="0" w:afterAutospacing="0"/>
              <w:jc w:val="both"/>
              <w:rPr>
                <w:bCs/>
                <w:lang w:val="uk-UA"/>
              </w:rPr>
            </w:pPr>
          </w:p>
          <w:p w:rsidR="00AA2114" w:rsidRPr="00D22CB8" w:rsidRDefault="00AA2114" w:rsidP="00AA2114">
            <w:pPr>
              <w:jc w:val="both"/>
              <w:rPr>
                <w:sz w:val="24"/>
                <w:szCs w:val="24"/>
              </w:rPr>
            </w:pPr>
            <w:r w:rsidRPr="00D22CB8">
              <w:rPr>
                <w:sz w:val="24"/>
                <w:szCs w:val="24"/>
              </w:rPr>
              <w:t xml:space="preserve">Споживач у ролі ОУЗЕ на оптовому ринку діє  без отримання ліцензії на зберігання енергії у разі, якщо встановлена потужність його УЗЕ не перевищує встановлену Регулятором величину (150 кВт). </w:t>
            </w:r>
          </w:p>
          <w:p w:rsidR="00AA2114" w:rsidRPr="00D22CB8" w:rsidRDefault="00AA2114" w:rsidP="00AA2114">
            <w:pPr>
              <w:pStyle w:val="ad"/>
              <w:spacing w:before="0" w:beforeAutospacing="0" w:after="0" w:afterAutospacing="0"/>
              <w:jc w:val="both"/>
              <w:rPr>
                <w:bCs/>
                <w:lang w:val="uk-UA"/>
              </w:rPr>
            </w:pPr>
          </w:p>
        </w:tc>
        <w:tc>
          <w:tcPr>
            <w:tcW w:w="4820" w:type="dxa"/>
          </w:tcPr>
          <w:p w:rsidR="00561A86" w:rsidRDefault="00561A86" w:rsidP="00156D05">
            <w:pPr>
              <w:pStyle w:val="ad"/>
              <w:spacing w:before="0" w:beforeAutospacing="0" w:after="0" w:afterAutospacing="0"/>
              <w:jc w:val="both"/>
              <w:rPr>
                <w:bCs/>
                <w:lang w:val="uk-UA"/>
              </w:rPr>
            </w:pPr>
            <w:r w:rsidRPr="00EF48BA">
              <w:rPr>
                <w:bCs/>
                <w:lang w:val="uk-UA"/>
              </w:rPr>
              <w:t>На обговорення</w:t>
            </w:r>
            <w:r w:rsidR="00156D05" w:rsidRPr="00EF48BA">
              <w:rPr>
                <w:bCs/>
                <w:lang w:val="uk-UA"/>
              </w:rPr>
              <w:t xml:space="preserve"> </w:t>
            </w:r>
          </w:p>
          <w:p w:rsidR="00EF48BA" w:rsidRPr="00EF48BA" w:rsidRDefault="00EF48BA" w:rsidP="00156D05">
            <w:pPr>
              <w:pStyle w:val="ad"/>
              <w:spacing w:before="0" w:beforeAutospacing="0" w:after="0" w:afterAutospacing="0"/>
              <w:jc w:val="both"/>
              <w:rPr>
                <w:bCs/>
                <w:lang w:val="uk-UA"/>
              </w:rPr>
            </w:pPr>
          </w:p>
          <w:p w:rsidR="00EC192D" w:rsidRPr="004900DE" w:rsidRDefault="00EC192D" w:rsidP="00236FE9">
            <w:pPr>
              <w:pStyle w:val="ad"/>
              <w:jc w:val="both"/>
              <w:rPr>
                <w:bCs/>
              </w:rPr>
            </w:pPr>
          </w:p>
        </w:tc>
      </w:tr>
      <w:tr w:rsidR="00AA2114" w:rsidRPr="00D22CB8" w:rsidTr="00334F41">
        <w:trPr>
          <w:gridAfter w:val="1"/>
          <w:wAfter w:w="9" w:type="dxa"/>
          <w:trHeight w:val="558"/>
        </w:trPr>
        <w:tc>
          <w:tcPr>
            <w:tcW w:w="4536" w:type="dxa"/>
          </w:tcPr>
          <w:p w:rsidR="00AA2114" w:rsidRPr="00D22CB8" w:rsidRDefault="00AA2114" w:rsidP="00AA2114">
            <w:pPr>
              <w:ind w:firstLine="720"/>
              <w:jc w:val="both"/>
              <w:rPr>
                <w:b/>
                <w:color w:val="7030A0"/>
                <w:sz w:val="24"/>
                <w:szCs w:val="24"/>
              </w:rPr>
            </w:pPr>
            <w:r w:rsidRPr="00D22CB8">
              <w:rPr>
                <w:sz w:val="24"/>
                <w:szCs w:val="24"/>
              </w:rPr>
              <w:t>-**-**-</w:t>
            </w:r>
          </w:p>
        </w:tc>
        <w:tc>
          <w:tcPr>
            <w:tcW w:w="4537" w:type="dxa"/>
          </w:tcPr>
          <w:p w:rsidR="00AA2114" w:rsidRPr="00D22CB8" w:rsidRDefault="00AA2114" w:rsidP="00AA2114">
            <w:pPr>
              <w:rPr>
                <w:bCs/>
                <w:iCs/>
                <w:sz w:val="24"/>
                <w:szCs w:val="24"/>
              </w:rPr>
            </w:pPr>
            <w:r w:rsidRPr="00D22CB8">
              <w:rPr>
                <w:b/>
                <w:bCs/>
                <w:i/>
                <w:sz w:val="24"/>
                <w:szCs w:val="24"/>
              </w:rPr>
              <w:t>НЕК «УКРЕНЕРГО» лист від 21.07.2022 № 01/30660</w:t>
            </w:r>
          </w:p>
          <w:p w:rsidR="00AA2114" w:rsidRPr="00D22CB8" w:rsidRDefault="00AA2114" w:rsidP="00AA2114">
            <w:pPr>
              <w:jc w:val="both"/>
              <w:rPr>
                <w:b/>
                <w:i/>
                <w:sz w:val="24"/>
                <w:szCs w:val="24"/>
              </w:rPr>
            </w:pPr>
            <w:r w:rsidRPr="00D22CB8">
              <w:rPr>
                <w:b/>
                <w:i/>
                <w:sz w:val="24"/>
                <w:szCs w:val="24"/>
              </w:rPr>
              <w:t>ВИЛУЧИТИ</w:t>
            </w:r>
          </w:p>
        </w:tc>
        <w:tc>
          <w:tcPr>
            <w:tcW w:w="2268" w:type="dxa"/>
          </w:tcPr>
          <w:p w:rsidR="00AA2114" w:rsidRPr="00D22CB8" w:rsidRDefault="00AA2114" w:rsidP="00AA2114">
            <w:pPr>
              <w:rPr>
                <w:i/>
                <w:iCs/>
                <w:sz w:val="22"/>
                <w:szCs w:val="22"/>
              </w:rPr>
            </w:pPr>
            <w:r w:rsidRPr="00D22CB8">
              <w:rPr>
                <w:i/>
                <w:iCs/>
                <w:sz w:val="22"/>
                <w:szCs w:val="22"/>
              </w:rPr>
              <w:t>Зайве дублювання, умова врахована у наступному абзаці</w:t>
            </w:r>
          </w:p>
          <w:p w:rsidR="00AA2114" w:rsidRPr="00D22CB8" w:rsidRDefault="00AA2114" w:rsidP="00AA2114">
            <w:pPr>
              <w:pStyle w:val="ad"/>
              <w:spacing w:before="0" w:beforeAutospacing="0" w:after="0" w:afterAutospacing="0"/>
              <w:jc w:val="both"/>
              <w:rPr>
                <w:b/>
                <w:bCs/>
                <w:lang w:val="uk-UA"/>
              </w:rPr>
            </w:pPr>
          </w:p>
        </w:tc>
        <w:tc>
          <w:tcPr>
            <w:tcW w:w="4820" w:type="dxa"/>
          </w:tcPr>
          <w:p w:rsidR="007571F3" w:rsidRDefault="007571F3" w:rsidP="00AA2114">
            <w:pPr>
              <w:pStyle w:val="ad"/>
              <w:spacing w:before="0" w:beforeAutospacing="0" w:after="0" w:afterAutospacing="0"/>
              <w:jc w:val="both"/>
              <w:rPr>
                <w:bCs/>
                <w:lang w:val="uk-UA"/>
              </w:rPr>
            </w:pPr>
            <w:r>
              <w:rPr>
                <w:bCs/>
                <w:lang w:val="uk-UA"/>
              </w:rPr>
              <w:t>На обговорення</w:t>
            </w:r>
          </w:p>
          <w:p w:rsidR="00AA2114" w:rsidRPr="00AB0995" w:rsidRDefault="00B37527" w:rsidP="00AA2114">
            <w:pPr>
              <w:pStyle w:val="ad"/>
              <w:spacing w:before="0" w:beforeAutospacing="0" w:after="0" w:afterAutospacing="0"/>
              <w:jc w:val="both"/>
              <w:rPr>
                <w:bCs/>
                <w:lang w:val="uk-UA"/>
              </w:rPr>
            </w:pPr>
            <w:r>
              <w:rPr>
                <w:bCs/>
                <w:lang w:val="uk-UA"/>
              </w:rPr>
              <w:t xml:space="preserve"> </w:t>
            </w:r>
          </w:p>
        </w:tc>
      </w:tr>
      <w:tr w:rsidR="00AA2114" w:rsidRPr="00D22CB8" w:rsidTr="00334F41">
        <w:trPr>
          <w:gridAfter w:val="1"/>
          <w:wAfter w:w="9" w:type="dxa"/>
          <w:trHeight w:val="2400"/>
        </w:trPr>
        <w:tc>
          <w:tcPr>
            <w:tcW w:w="4536" w:type="dxa"/>
          </w:tcPr>
          <w:p w:rsidR="00AA2114" w:rsidRPr="00D22CB8" w:rsidRDefault="00AA2114" w:rsidP="00AA2114">
            <w:pPr>
              <w:ind w:firstLine="720"/>
              <w:jc w:val="both"/>
              <w:rPr>
                <w:b/>
                <w:color w:val="7030A0"/>
                <w:sz w:val="24"/>
                <w:szCs w:val="24"/>
              </w:rPr>
            </w:pPr>
            <w:bookmarkStart w:id="0" w:name="_Hlk106789795"/>
          </w:p>
          <w:p w:rsidR="00AA2114" w:rsidRPr="006C6A29" w:rsidRDefault="00AA2114" w:rsidP="00AA2114">
            <w:pPr>
              <w:jc w:val="both"/>
              <w:rPr>
                <w:b/>
                <w:color w:val="7030A0"/>
                <w:sz w:val="24"/>
                <w:szCs w:val="24"/>
              </w:rPr>
            </w:pPr>
            <w:r w:rsidRPr="006C6A29">
              <w:rPr>
                <w:b/>
                <w:color w:val="7030A0"/>
                <w:sz w:val="24"/>
                <w:szCs w:val="24"/>
              </w:rPr>
              <w:t>ВІДСУТНІЙ АБЗАЦ</w:t>
            </w:r>
          </w:p>
          <w:p w:rsidR="00AA2114" w:rsidRDefault="00AA2114" w:rsidP="00AA2114">
            <w:pPr>
              <w:ind w:firstLine="720"/>
              <w:jc w:val="both"/>
              <w:rPr>
                <w:b/>
                <w:color w:val="7030A0"/>
                <w:sz w:val="24"/>
                <w:szCs w:val="24"/>
              </w:rPr>
            </w:pPr>
            <w:r w:rsidRPr="00D22CB8">
              <w:rPr>
                <w:b/>
                <w:color w:val="7030A0"/>
                <w:sz w:val="24"/>
                <w:szCs w:val="24"/>
              </w:rPr>
              <w:t xml:space="preserve">Споживач як оператор установки зберігання енергії для участі на ринку електричної енергії у тому числі, на ринку допоміжних послуг (зокрема шляхом об'єднання з цією метою в групи) та для надання послуг з балансування має укласти договори, передбачені Правилами ринку, затвердженими постановою НКРЕКП від 14 березня 2018 року № 307 (далі – Правила ринку), для продажу електричної енергії на ринку електричної енергії, для надання допоміжних послуг чи надання послуг з балансування, а також забезпечити улаштування комерційного обліку </w:t>
            </w:r>
            <w:r w:rsidRPr="00D22CB8">
              <w:rPr>
                <w:b/>
                <w:color w:val="7030A0"/>
                <w:sz w:val="24"/>
                <w:szCs w:val="24"/>
              </w:rPr>
              <w:lastRenderedPageBreak/>
              <w:t>відповідно до вимог Кодексу комерційного обліку.</w:t>
            </w:r>
          </w:p>
          <w:p w:rsidR="006C6A29" w:rsidRPr="00D22CB8" w:rsidRDefault="00E256E3" w:rsidP="00AA2114">
            <w:pPr>
              <w:ind w:firstLine="720"/>
              <w:jc w:val="both"/>
              <w:rPr>
                <w:b/>
                <w:color w:val="7030A0"/>
                <w:sz w:val="24"/>
                <w:szCs w:val="24"/>
              </w:rPr>
            </w:pPr>
            <w:r>
              <w:rPr>
                <w:b/>
                <w:color w:val="7030A0"/>
                <w:sz w:val="24"/>
                <w:szCs w:val="24"/>
              </w:rPr>
              <w:t xml:space="preserve"> </w:t>
            </w:r>
          </w:p>
          <w:bookmarkEnd w:id="0"/>
          <w:p w:rsidR="00AA2114" w:rsidRPr="006C6A29" w:rsidRDefault="00AA2114" w:rsidP="00AA2114">
            <w:pPr>
              <w:pStyle w:val="ad"/>
              <w:spacing w:before="0" w:beforeAutospacing="0" w:after="0" w:afterAutospacing="0"/>
              <w:jc w:val="both"/>
              <w:rPr>
                <w:rFonts w:eastAsia="Times New Roman"/>
                <w:b/>
                <w:color w:val="7030A0"/>
                <w:lang w:val="uk-UA" w:eastAsia="uk-UA"/>
              </w:rPr>
            </w:pPr>
          </w:p>
          <w:p w:rsidR="00AA2114" w:rsidRPr="006C6A29" w:rsidRDefault="00AA2114" w:rsidP="00AA2114">
            <w:pPr>
              <w:pStyle w:val="ad"/>
              <w:spacing w:before="0" w:beforeAutospacing="0" w:after="0" w:afterAutospacing="0"/>
              <w:jc w:val="both"/>
              <w:rPr>
                <w:rFonts w:eastAsia="Times New Roman"/>
                <w:b/>
                <w:color w:val="7030A0"/>
                <w:lang w:val="uk-UA" w:eastAsia="uk-UA"/>
              </w:rPr>
            </w:pPr>
          </w:p>
        </w:tc>
        <w:tc>
          <w:tcPr>
            <w:tcW w:w="4537" w:type="dxa"/>
          </w:tcPr>
          <w:p w:rsidR="00AA2114" w:rsidRPr="00D22CB8" w:rsidRDefault="00AA2114" w:rsidP="00AA2114">
            <w:pPr>
              <w:jc w:val="both"/>
              <w:rPr>
                <w:b/>
                <w:i/>
                <w:sz w:val="24"/>
                <w:szCs w:val="24"/>
              </w:rPr>
            </w:pPr>
            <w:r w:rsidRPr="00D22CB8">
              <w:rPr>
                <w:b/>
                <w:i/>
                <w:sz w:val="24"/>
                <w:szCs w:val="24"/>
              </w:rPr>
              <w:lastRenderedPageBreak/>
              <w:t>USAID ПРОЕКТ Енергетичної Безпеки, лист №ESP-085-NEURC-2022-07-21</w:t>
            </w:r>
          </w:p>
          <w:p w:rsidR="00AA2114" w:rsidRPr="00D22CB8" w:rsidRDefault="00AA2114" w:rsidP="00AA2114">
            <w:pPr>
              <w:jc w:val="both"/>
              <w:rPr>
                <w:b/>
                <w:bCs/>
              </w:rPr>
            </w:pPr>
            <w:r w:rsidRPr="00D22CB8">
              <w:rPr>
                <w:bCs/>
                <w:sz w:val="24"/>
                <w:szCs w:val="24"/>
              </w:rPr>
              <w:t xml:space="preserve">Споживач як оператор установки зберігання енергії  </w:t>
            </w:r>
            <w:r w:rsidRPr="00D22CB8">
              <w:rPr>
                <w:b/>
                <w:color w:val="0070C0"/>
                <w:sz w:val="24"/>
                <w:szCs w:val="24"/>
              </w:rPr>
              <w:t>для купівлі-продажу електроенергії</w:t>
            </w:r>
            <w:r w:rsidRPr="00D22CB8">
              <w:rPr>
                <w:bCs/>
                <w:color w:val="0070C0"/>
                <w:sz w:val="24"/>
                <w:szCs w:val="24"/>
              </w:rPr>
              <w:t xml:space="preserve"> </w:t>
            </w:r>
            <w:r w:rsidRPr="00D22CB8">
              <w:rPr>
                <w:b/>
                <w:color w:val="0070C0"/>
                <w:sz w:val="24"/>
                <w:szCs w:val="24"/>
              </w:rPr>
              <w:t>за двосторонніми договорами та на організованих сегментах ринку та</w:t>
            </w:r>
            <w:r w:rsidRPr="00D22CB8">
              <w:rPr>
                <w:b/>
                <w:color w:val="0070C0"/>
                <w:sz w:val="24"/>
                <w:szCs w:val="24"/>
                <w:lang w:val="ru-RU"/>
              </w:rPr>
              <w:t>/</w:t>
            </w:r>
            <w:r w:rsidRPr="00D22CB8">
              <w:rPr>
                <w:b/>
                <w:color w:val="0070C0"/>
                <w:sz w:val="24"/>
                <w:szCs w:val="24"/>
              </w:rPr>
              <w:t>або</w:t>
            </w:r>
            <w:r w:rsidRPr="00D22CB8">
              <w:rPr>
                <w:bCs/>
                <w:color w:val="0070C0"/>
                <w:sz w:val="24"/>
                <w:szCs w:val="24"/>
              </w:rPr>
              <w:t xml:space="preserve"> </w:t>
            </w:r>
            <w:r w:rsidRPr="00D22CB8">
              <w:rPr>
                <w:bCs/>
                <w:strike/>
                <w:color w:val="0070C0"/>
                <w:sz w:val="24"/>
                <w:szCs w:val="24"/>
              </w:rPr>
              <w:t>для участі на ринку електричної енергії</w:t>
            </w:r>
            <w:r w:rsidRPr="00D22CB8">
              <w:rPr>
                <w:bCs/>
                <w:color w:val="0070C0"/>
                <w:sz w:val="24"/>
                <w:szCs w:val="24"/>
              </w:rPr>
              <w:t xml:space="preserve"> </w:t>
            </w:r>
            <w:r w:rsidRPr="00D22CB8">
              <w:rPr>
                <w:bCs/>
                <w:strike/>
                <w:color w:val="0070C0"/>
                <w:sz w:val="24"/>
                <w:szCs w:val="24"/>
              </w:rPr>
              <w:t xml:space="preserve">у тому числі, </w:t>
            </w:r>
            <w:r w:rsidRPr="00D22CB8">
              <w:rPr>
                <w:b/>
                <w:color w:val="0070C0"/>
                <w:sz w:val="24"/>
                <w:szCs w:val="24"/>
              </w:rPr>
              <w:t xml:space="preserve">участі </w:t>
            </w:r>
            <w:r w:rsidRPr="00D22CB8">
              <w:rPr>
                <w:bCs/>
                <w:sz w:val="24"/>
                <w:szCs w:val="24"/>
              </w:rPr>
              <w:t>на ринку допоміжних послуг</w:t>
            </w:r>
            <w:r w:rsidRPr="00D22CB8">
              <w:rPr>
                <w:bCs/>
                <w:strike/>
                <w:sz w:val="24"/>
                <w:szCs w:val="24"/>
              </w:rPr>
              <w:t xml:space="preserve"> </w:t>
            </w:r>
            <w:r w:rsidRPr="00D22CB8">
              <w:rPr>
                <w:bCs/>
                <w:strike/>
                <w:color w:val="0070C0"/>
                <w:sz w:val="24"/>
                <w:szCs w:val="24"/>
              </w:rPr>
              <w:t>(зокрема шляхом об'єднання з цією метою в групи) та для надання послуг з балансування</w:t>
            </w:r>
            <w:r w:rsidRPr="00D22CB8">
              <w:rPr>
                <w:bCs/>
                <w:color w:val="0070C0"/>
                <w:sz w:val="24"/>
                <w:szCs w:val="24"/>
              </w:rPr>
              <w:t xml:space="preserve"> </w:t>
            </w:r>
            <w:r w:rsidRPr="00D22CB8">
              <w:rPr>
                <w:b/>
                <w:sz w:val="24"/>
                <w:szCs w:val="24"/>
              </w:rPr>
              <w:t xml:space="preserve">має укласти договір про врегулювання небалансів, договір про надання послуг з передачі електричної енергії, договір про надання послуг з диспетчеризації (оперативно-диспетчерського управління) з оператором системи передачі, а у разі приєднання до системи розподілу - </w:t>
            </w:r>
            <w:r w:rsidRPr="00D22CB8">
              <w:rPr>
                <w:b/>
                <w:sz w:val="24"/>
                <w:szCs w:val="24"/>
              </w:rPr>
              <w:lastRenderedPageBreak/>
              <w:t xml:space="preserve">також договору про надання послуг з розподілу електричної енергії між оператором системи розподілу та ОУЗЕ, </w:t>
            </w:r>
            <w:r w:rsidRPr="00D22CB8">
              <w:rPr>
                <w:bCs/>
                <w:strike/>
                <w:color w:val="0070C0"/>
                <w:sz w:val="24"/>
                <w:szCs w:val="24"/>
              </w:rPr>
              <w:t>має укласти договори</w:t>
            </w:r>
            <w:r w:rsidRPr="00D22CB8">
              <w:rPr>
                <w:bCs/>
                <w:strike/>
                <w:sz w:val="24"/>
                <w:szCs w:val="24"/>
              </w:rPr>
              <w:t>,</w:t>
            </w:r>
            <w:r w:rsidRPr="00D22CB8">
              <w:rPr>
                <w:bCs/>
                <w:sz w:val="24"/>
                <w:szCs w:val="24"/>
              </w:rPr>
              <w:t xml:space="preserve"> передбачені Правилами ринку</w:t>
            </w:r>
            <w:r w:rsidRPr="00D22CB8">
              <w:rPr>
                <w:b/>
                <w:sz w:val="24"/>
                <w:szCs w:val="24"/>
              </w:rPr>
              <w:t>,</w:t>
            </w:r>
            <w:r w:rsidRPr="00D22CB8">
              <w:rPr>
                <w:bCs/>
                <w:sz w:val="24"/>
                <w:szCs w:val="24"/>
              </w:rPr>
              <w:t xml:space="preserve"> </w:t>
            </w:r>
            <w:r w:rsidRPr="00D22CB8">
              <w:rPr>
                <w:b/>
                <w:sz w:val="24"/>
                <w:szCs w:val="24"/>
              </w:rPr>
              <w:t>передбачені Кодексом систем розподілу, Кодексом систем передачі,</w:t>
            </w:r>
            <w:r w:rsidRPr="00D22CB8">
              <w:rPr>
                <w:bCs/>
                <w:sz w:val="24"/>
                <w:szCs w:val="24"/>
              </w:rPr>
              <w:t xml:space="preserve"> </w:t>
            </w:r>
            <w:r w:rsidRPr="00D22CB8">
              <w:rPr>
                <w:bCs/>
                <w:strike/>
                <w:color w:val="0070C0"/>
                <w:sz w:val="24"/>
                <w:szCs w:val="24"/>
              </w:rPr>
              <w:t>затвердженими постановою НКРЕКП від 14 березня 2018 року № 307 (далі – Правила ринку)</w:t>
            </w:r>
            <w:r w:rsidRPr="00D22CB8">
              <w:rPr>
                <w:bCs/>
                <w:color w:val="0070C0"/>
                <w:sz w:val="24"/>
                <w:szCs w:val="24"/>
              </w:rPr>
              <w:t xml:space="preserve">, </w:t>
            </w:r>
            <w:r w:rsidRPr="00D22CB8">
              <w:rPr>
                <w:bCs/>
                <w:strike/>
                <w:color w:val="0070C0"/>
                <w:sz w:val="24"/>
                <w:szCs w:val="24"/>
              </w:rPr>
              <w:t>для продажу електричної енергії на ринку електричної енергії, для надання допоміжних послуг чи надання послуг з балансування,</w:t>
            </w:r>
            <w:r w:rsidRPr="00D22CB8">
              <w:rPr>
                <w:bCs/>
                <w:color w:val="0070C0"/>
                <w:sz w:val="24"/>
                <w:szCs w:val="24"/>
              </w:rPr>
              <w:t xml:space="preserve"> </w:t>
            </w:r>
            <w:r w:rsidRPr="00D22CB8">
              <w:rPr>
                <w:bCs/>
                <w:sz w:val="24"/>
                <w:szCs w:val="24"/>
              </w:rPr>
              <w:t>а також забезпечити улаштування комерційного обліку відповід</w:t>
            </w:r>
            <w:r>
              <w:rPr>
                <w:bCs/>
                <w:sz w:val="24"/>
                <w:szCs w:val="24"/>
              </w:rPr>
              <w:t>н</w:t>
            </w:r>
            <w:r w:rsidRPr="00D22CB8">
              <w:rPr>
                <w:bCs/>
                <w:sz w:val="24"/>
                <w:szCs w:val="24"/>
              </w:rPr>
              <w:t>о до вимог Кодексу комерційного обліку.</w:t>
            </w:r>
            <w:r w:rsidRPr="00D22CB8">
              <w:rPr>
                <w:b/>
                <w:bCs/>
              </w:rPr>
              <w:t xml:space="preserve"> </w:t>
            </w:r>
          </w:p>
        </w:tc>
        <w:tc>
          <w:tcPr>
            <w:tcW w:w="2268" w:type="dxa"/>
          </w:tcPr>
          <w:p w:rsidR="00AA2114" w:rsidRPr="00D22CB8" w:rsidRDefault="00AA2114" w:rsidP="00AA2114">
            <w:pPr>
              <w:pStyle w:val="ad"/>
              <w:spacing w:before="0" w:beforeAutospacing="0" w:after="0" w:afterAutospacing="0"/>
              <w:jc w:val="both"/>
              <w:rPr>
                <w:b/>
                <w:bCs/>
                <w:lang w:val="uk-UA"/>
              </w:rPr>
            </w:pPr>
          </w:p>
          <w:p w:rsidR="00AA2114" w:rsidRPr="00D22CB8" w:rsidRDefault="00AA2114" w:rsidP="00AA2114">
            <w:pPr>
              <w:pStyle w:val="ad"/>
              <w:spacing w:before="0" w:beforeAutospacing="0" w:after="0" w:afterAutospacing="0"/>
              <w:jc w:val="both"/>
              <w:rPr>
                <w:b/>
                <w:bCs/>
                <w:lang w:val="uk-UA"/>
              </w:rPr>
            </w:pPr>
            <w:r w:rsidRPr="00D22CB8">
              <w:rPr>
                <w:lang w:val="uk-UA"/>
              </w:rPr>
              <w:t xml:space="preserve">Об’єднання учасників ринку з метою участі на БР і РДП потребує доопрацювання нормативно-правової бази, оскільки діяльність </w:t>
            </w:r>
            <w:proofErr w:type="spellStart"/>
            <w:r w:rsidRPr="00D22CB8">
              <w:rPr>
                <w:lang w:val="uk-UA"/>
              </w:rPr>
              <w:t>агрегаторів</w:t>
            </w:r>
            <w:proofErr w:type="spellEnd"/>
            <w:r w:rsidRPr="00D22CB8">
              <w:rPr>
                <w:lang w:val="uk-UA"/>
              </w:rPr>
              <w:t xml:space="preserve"> на ринку електричної енергії повністю не врегульована в українському законодавстві. </w:t>
            </w:r>
            <w:r w:rsidRPr="00D22CB8">
              <w:t xml:space="preserve">Права ОУЗЕ </w:t>
            </w:r>
            <w:proofErr w:type="gramStart"/>
            <w:r w:rsidRPr="00D22CB8">
              <w:t>на ринку</w:t>
            </w:r>
            <w:proofErr w:type="gramEnd"/>
            <w:r w:rsidRPr="00D22CB8">
              <w:t xml:space="preserve"> </w:t>
            </w:r>
            <w:proofErr w:type="spellStart"/>
            <w:r w:rsidRPr="00D22CB8">
              <w:t>визначені</w:t>
            </w:r>
            <w:proofErr w:type="spellEnd"/>
            <w:r w:rsidRPr="00D22CB8">
              <w:t xml:space="preserve"> Законом </w:t>
            </w:r>
            <w:proofErr w:type="spellStart"/>
            <w:r w:rsidRPr="00D22CB8">
              <w:t>України</w:t>
            </w:r>
            <w:proofErr w:type="spellEnd"/>
            <w:r w:rsidRPr="00D22CB8">
              <w:t xml:space="preserve"> «Про </w:t>
            </w:r>
            <w:proofErr w:type="spellStart"/>
            <w:r w:rsidRPr="00D22CB8">
              <w:t>ринок</w:t>
            </w:r>
            <w:proofErr w:type="spellEnd"/>
            <w:r w:rsidRPr="00D22CB8">
              <w:t xml:space="preserve"> </w:t>
            </w:r>
            <w:proofErr w:type="spellStart"/>
            <w:r w:rsidRPr="00D22CB8">
              <w:lastRenderedPageBreak/>
              <w:t>електричної</w:t>
            </w:r>
            <w:proofErr w:type="spellEnd"/>
            <w:r w:rsidRPr="00D22CB8">
              <w:t xml:space="preserve"> </w:t>
            </w:r>
            <w:proofErr w:type="spellStart"/>
            <w:r w:rsidRPr="00D22CB8">
              <w:t>енергії</w:t>
            </w:r>
            <w:proofErr w:type="spellEnd"/>
            <w:r w:rsidRPr="00D22CB8">
              <w:t xml:space="preserve">» і не </w:t>
            </w:r>
            <w:proofErr w:type="spellStart"/>
            <w:r w:rsidRPr="00D22CB8">
              <w:t>потребують</w:t>
            </w:r>
            <w:proofErr w:type="spellEnd"/>
            <w:r w:rsidRPr="00D22CB8">
              <w:t xml:space="preserve"> </w:t>
            </w:r>
            <w:proofErr w:type="spellStart"/>
            <w:r w:rsidRPr="00D22CB8">
              <w:t>дублювання</w:t>
            </w:r>
            <w:proofErr w:type="spellEnd"/>
            <w:r w:rsidRPr="00D22CB8">
              <w:t xml:space="preserve"> для </w:t>
            </w:r>
            <w:proofErr w:type="spellStart"/>
            <w:r w:rsidRPr="00D22CB8">
              <w:t>споживача</w:t>
            </w:r>
            <w:proofErr w:type="spellEnd"/>
            <w:r w:rsidRPr="00D22CB8">
              <w:t>-ОУЗЕ</w:t>
            </w:r>
          </w:p>
        </w:tc>
        <w:tc>
          <w:tcPr>
            <w:tcW w:w="4820" w:type="dxa"/>
          </w:tcPr>
          <w:p w:rsidR="00AA2114" w:rsidRDefault="007571F3" w:rsidP="00AA2114">
            <w:pPr>
              <w:pStyle w:val="ad"/>
              <w:spacing w:before="0" w:beforeAutospacing="0" w:after="0" w:afterAutospacing="0"/>
              <w:jc w:val="both"/>
              <w:rPr>
                <w:bCs/>
                <w:lang w:val="uk-UA"/>
              </w:rPr>
            </w:pPr>
            <w:r w:rsidRPr="00EF48BA">
              <w:rPr>
                <w:bCs/>
                <w:lang w:val="uk-UA"/>
              </w:rPr>
              <w:lastRenderedPageBreak/>
              <w:t>На обговорення</w:t>
            </w:r>
          </w:p>
          <w:p w:rsidR="00DB3CA8" w:rsidRDefault="00DB3CA8" w:rsidP="00AA2114">
            <w:pPr>
              <w:pStyle w:val="ad"/>
              <w:spacing w:before="0" w:beforeAutospacing="0" w:after="0" w:afterAutospacing="0"/>
              <w:jc w:val="both"/>
              <w:rPr>
                <w:bCs/>
                <w:highlight w:val="green"/>
                <w:lang w:val="uk-UA"/>
              </w:rPr>
            </w:pPr>
          </w:p>
          <w:p w:rsidR="007571F3" w:rsidRPr="003471F5" w:rsidRDefault="007571F3" w:rsidP="00AA2114">
            <w:pPr>
              <w:pStyle w:val="ad"/>
              <w:spacing w:before="0" w:beforeAutospacing="0" w:after="0" w:afterAutospacing="0"/>
              <w:jc w:val="both"/>
              <w:rPr>
                <w:bCs/>
                <w:lang w:val="uk-UA"/>
              </w:rPr>
            </w:pPr>
          </w:p>
        </w:tc>
      </w:tr>
      <w:tr w:rsidR="00AA2114" w:rsidRPr="00D22CB8" w:rsidTr="00334F41">
        <w:trPr>
          <w:gridAfter w:val="1"/>
          <w:wAfter w:w="9" w:type="dxa"/>
          <w:trHeight w:val="558"/>
        </w:trPr>
        <w:tc>
          <w:tcPr>
            <w:tcW w:w="4536" w:type="dxa"/>
          </w:tcPr>
          <w:p w:rsidR="00AA2114" w:rsidRPr="00D22CB8" w:rsidRDefault="00AA2114" w:rsidP="00AA2114">
            <w:pPr>
              <w:ind w:firstLine="720"/>
              <w:jc w:val="both"/>
              <w:rPr>
                <w:b/>
                <w:color w:val="7030A0"/>
                <w:sz w:val="24"/>
                <w:szCs w:val="24"/>
              </w:rPr>
            </w:pPr>
            <w:r w:rsidRPr="00D22CB8">
              <w:rPr>
                <w:b/>
                <w:color w:val="7030A0"/>
                <w:sz w:val="24"/>
                <w:szCs w:val="24"/>
              </w:rPr>
              <w:t>___***_____***____</w:t>
            </w:r>
          </w:p>
        </w:tc>
        <w:tc>
          <w:tcPr>
            <w:tcW w:w="4537" w:type="dxa"/>
          </w:tcPr>
          <w:p w:rsidR="00AA2114" w:rsidRPr="00D22CB8" w:rsidRDefault="00AA2114" w:rsidP="00AA2114">
            <w:pPr>
              <w:rPr>
                <w:bCs/>
                <w:iCs/>
                <w:sz w:val="24"/>
                <w:szCs w:val="24"/>
              </w:rPr>
            </w:pPr>
            <w:r w:rsidRPr="00D22CB8">
              <w:rPr>
                <w:b/>
                <w:bCs/>
                <w:i/>
                <w:sz w:val="24"/>
                <w:szCs w:val="24"/>
              </w:rPr>
              <w:t>НЕК «УКРЕНЕРГО» лист від 21.07.2022 № 01/30660</w:t>
            </w:r>
          </w:p>
          <w:p w:rsidR="00AA2114" w:rsidRPr="00D22CB8" w:rsidRDefault="00AA2114" w:rsidP="00AA2114">
            <w:pPr>
              <w:jc w:val="both"/>
              <w:rPr>
                <w:b/>
                <w:i/>
                <w:sz w:val="24"/>
                <w:szCs w:val="24"/>
              </w:rPr>
            </w:pPr>
            <w:r w:rsidRPr="00D22CB8">
              <w:rPr>
                <w:bCs/>
                <w:sz w:val="24"/>
                <w:szCs w:val="24"/>
              </w:rPr>
              <w:t>Споживач як оператор установки зберігання енергії</w:t>
            </w:r>
            <w:r w:rsidRPr="00D22CB8">
              <w:rPr>
                <w:b/>
                <w:sz w:val="24"/>
                <w:szCs w:val="24"/>
              </w:rPr>
              <w:t xml:space="preserve"> </w:t>
            </w:r>
            <w:r w:rsidRPr="00D22CB8">
              <w:rPr>
                <w:b/>
                <w:color w:val="0070C0"/>
                <w:sz w:val="24"/>
                <w:szCs w:val="24"/>
              </w:rPr>
              <w:t xml:space="preserve">за умови отримання відповідної ліцензії </w:t>
            </w:r>
            <w:r w:rsidRPr="00D22CB8">
              <w:rPr>
                <w:bCs/>
                <w:sz w:val="24"/>
                <w:szCs w:val="24"/>
              </w:rPr>
              <w:t>для участі на ринку електричної енергії у тому числі, на ринку допоміжних послуг</w:t>
            </w:r>
            <w:r w:rsidRPr="00D22CB8">
              <w:rPr>
                <w:b/>
                <w:sz w:val="24"/>
                <w:szCs w:val="24"/>
              </w:rPr>
              <w:t xml:space="preserve"> </w:t>
            </w:r>
            <w:r w:rsidRPr="00D22CB8">
              <w:rPr>
                <w:b/>
                <w:strike/>
                <w:color w:val="0070C0"/>
                <w:sz w:val="24"/>
                <w:szCs w:val="24"/>
              </w:rPr>
              <w:t>(зокрема шляхом об'єднання з цією метою в групи)</w:t>
            </w:r>
            <w:r w:rsidRPr="00D22CB8">
              <w:rPr>
                <w:b/>
                <w:color w:val="0070C0"/>
                <w:sz w:val="24"/>
                <w:szCs w:val="24"/>
              </w:rPr>
              <w:t xml:space="preserve"> </w:t>
            </w:r>
            <w:r w:rsidRPr="00D22CB8">
              <w:rPr>
                <w:bCs/>
                <w:sz w:val="24"/>
                <w:szCs w:val="24"/>
              </w:rPr>
              <w:t>та</w:t>
            </w:r>
            <w:r w:rsidRPr="00D22CB8">
              <w:rPr>
                <w:b/>
                <w:sz w:val="24"/>
                <w:szCs w:val="24"/>
              </w:rPr>
              <w:t xml:space="preserve"> </w:t>
            </w:r>
            <w:r w:rsidRPr="00D22CB8">
              <w:rPr>
                <w:b/>
                <w:strike/>
                <w:color w:val="0070C0"/>
                <w:sz w:val="24"/>
                <w:szCs w:val="24"/>
              </w:rPr>
              <w:t>для надання послуг з балансування</w:t>
            </w:r>
            <w:r w:rsidRPr="00D22CB8">
              <w:rPr>
                <w:b/>
                <w:color w:val="0070C0"/>
                <w:sz w:val="24"/>
                <w:szCs w:val="24"/>
              </w:rPr>
              <w:t xml:space="preserve"> балансуючому ринку </w:t>
            </w:r>
            <w:r w:rsidRPr="00D22CB8">
              <w:rPr>
                <w:bCs/>
                <w:sz w:val="24"/>
                <w:szCs w:val="24"/>
              </w:rPr>
              <w:t>має укласти договори, передбачені Правилами ринку, затвердженими постановою НКРЕКП від 14 березня 2018 року № 307 (далі – Правила ринку), для продажу електричної енергії на ринку електричної енергії, для надання допоміжних послуг чи надання послуг з балансування, а також забезпечити улаштування комерційного обліку відповідно до вимог Кодексу комерційного обліку.</w:t>
            </w:r>
          </w:p>
        </w:tc>
        <w:tc>
          <w:tcPr>
            <w:tcW w:w="2268" w:type="dxa"/>
          </w:tcPr>
          <w:p w:rsidR="00AA2114" w:rsidRPr="00D22CB8" w:rsidRDefault="00AA2114" w:rsidP="00AA2114">
            <w:pPr>
              <w:pStyle w:val="ad"/>
              <w:spacing w:before="0" w:beforeAutospacing="0" w:after="0" w:afterAutospacing="0"/>
              <w:jc w:val="both"/>
              <w:rPr>
                <w:i/>
                <w:iCs/>
                <w:lang w:val="uk-UA"/>
              </w:rPr>
            </w:pPr>
          </w:p>
          <w:p w:rsidR="00AA2114" w:rsidRPr="00D22CB8" w:rsidRDefault="00AA2114" w:rsidP="00AA2114">
            <w:pPr>
              <w:pStyle w:val="ad"/>
              <w:spacing w:before="0" w:beforeAutospacing="0" w:after="0" w:afterAutospacing="0"/>
              <w:jc w:val="both"/>
              <w:rPr>
                <w:i/>
                <w:iCs/>
                <w:lang w:val="uk-UA"/>
              </w:rPr>
            </w:pPr>
          </w:p>
          <w:p w:rsidR="00AA2114" w:rsidRPr="00D22CB8" w:rsidRDefault="00AA2114" w:rsidP="00AA2114">
            <w:pPr>
              <w:pStyle w:val="ad"/>
              <w:spacing w:before="0" w:beforeAutospacing="0" w:after="0" w:afterAutospacing="0"/>
              <w:jc w:val="both"/>
              <w:rPr>
                <w:i/>
                <w:iCs/>
                <w:lang w:val="uk-UA"/>
              </w:rPr>
            </w:pPr>
          </w:p>
          <w:p w:rsidR="00AA2114" w:rsidRPr="00D22CB8" w:rsidRDefault="00AA2114" w:rsidP="00AA2114">
            <w:pPr>
              <w:pStyle w:val="ad"/>
              <w:spacing w:before="0" w:beforeAutospacing="0" w:after="0" w:afterAutospacing="0"/>
              <w:jc w:val="both"/>
              <w:rPr>
                <w:b/>
                <w:bCs/>
                <w:lang w:val="uk-UA"/>
              </w:rPr>
            </w:pPr>
            <w:proofErr w:type="spellStart"/>
            <w:r w:rsidRPr="00D22CB8">
              <w:rPr>
                <w:i/>
                <w:iCs/>
              </w:rPr>
              <w:t>Недоцільне</w:t>
            </w:r>
            <w:proofErr w:type="spellEnd"/>
            <w:r w:rsidRPr="00D22CB8">
              <w:rPr>
                <w:i/>
                <w:iCs/>
              </w:rPr>
              <w:t xml:space="preserve"> </w:t>
            </w:r>
            <w:proofErr w:type="spellStart"/>
            <w:r w:rsidRPr="00D22CB8">
              <w:rPr>
                <w:i/>
                <w:iCs/>
              </w:rPr>
              <w:t>уточнення</w:t>
            </w:r>
            <w:proofErr w:type="spellEnd"/>
            <w:r w:rsidRPr="00D22CB8">
              <w:rPr>
                <w:i/>
                <w:iCs/>
              </w:rPr>
              <w:t xml:space="preserve"> в ПРРЕЕ, </w:t>
            </w:r>
            <w:proofErr w:type="spellStart"/>
            <w:r w:rsidRPr="00D22CB8">
              <w:rPr>
                <w:i/>
                <w:iCs/>
              </w:rPr>
              <w:t>вимоги</w:t>
            </w:r>
            <w:proofErr w:type="spellEnd"/>
            <w:r w:rsidRPr="00D22CB8">
              <w:rPr>
                <w:i/>
                <w:iCs/>
              </w:rPr>
              <w:t xml:space="preserve"> </w:t>
            </w:r>
            <w:proofErr w:type="spellStart"/>
            <w:r w:rsidRPr="00D22CB8">
              <w:rPr>
                <w:i/>
                <w:iCs/>
              </w:rPr>
              <w:t>стосуються</w:t>
            </w:r>
            <w:proofErr w:type="spellEnd"/>
            <w:r w:rsidRPr="00D22CB8">
              <w:rPr>
                <w:i/>
                <w:iCs/>
              </w:rPr>
              <w:t xml:space="preserve"> умов </w:t>
            </w:r>
            <w:proofErr w:type="spellStart"/>
            <w:r w:rsidRPr="00D22CB8">
              <w:rPr>
                <w:i/>
                <w:iCs/>
              </w:rPr>
              <w:t>роботи</w:t>
            </w:r>
            <w:proofErr w:type="spellEnd"/>
            <w:r w:rsidRPr="00D22CB8">
              <w:rPr>
                <w:i/>
                <w:iCs/>
              </w:rPr>
              <w:t xml:space="preserve"> на </w:t>
            </w:r>
            <w:proofErr w:type="spellStart"/>
            <w:r w:rsidRPr="00D22CB8">
              <w:rPr>
                <w:i/>
                <w:iCs/>
              </w:rPr>
              <w:t>відповідному</w:t>
            </w:r>
            <w:proofErr w:type="spellEnd"/>
            <w:r w:rsidRPr="00D22CB8">
              <w:rPr>
                <w:i/>
                <w:iCs/>
              </w:rPr>
              <w:t xml:space="preserve"> </w:t>
            </w:r>
            <w:proofErr w:type="spellStart"/>
            <w:r w:rsidRPr="00D22CB8">
              <w:rPr>
                <w:i/>
                <w:iCs/>
              </w:rPr>
              <w:t>сегменті</w:t>
            </w:r>
            <w:proofErr w:type="spellEnd"/>
            <w:r w:rsidRPr="00D22CB8">
              <w:rPr>
                <w:i/>
                <w:iCs/>
              </w:rPr>
              <w:t xml:space="preserve"> ринку, </w:t>
            </w:r>
            <w:proofErr w:type="spellStart"/>
            <w:r w:rsidRPr="00D22CB8">
              <w:rPr>
                <w:i/>
                <w:iCs/>
              </w:rPr>
              <w:t>що</w:t>
            </w:r>
            <w:proofErr w:type="spellEnd"/>
            <w:r w:rsidRPr="00D22CB8">
              <w:rPr>
                <w:i/>
                <w:iCs/>
              </w:rPr>
              <w:t xml:space="preserve"> </w:t>
            </w:r>
            <w:proofErr w:type="spellStart"/>
            <w:r w:rsidRPr="00D22CB8">
              <w:rPr>
                <w:i/>
                <w:iCs/>
              </w:rPr>
              <w:t>визначено</w:t>
            </w:r>
            <w:proofErr w:type="spellEnd"/>
            <w:r w:rsidRPr="00D22CB8">
              <w:rPr>
                <w:i/>
                <w:iCs/>
              </w:rPr>
              <w:t xml:space="preserve"> в Правилах ринку.</w:t>
            </w:r>
          </w:p>
        </w:tc>
        <w:tc>
          <w:tcPr>
            <w:tcW w:w="4820" w:type="dxa"/>
          </w:tcPr>
          <w:p w:rsidR="00CD5948" w:rsidRDefault="00543136" w:rsidP="00543136">
            <w:pPr>
              <w:pStyle w:val="ad"/>
              <w:spacing w:before="0" w:beforeAutospacing="0" w:after="0" w:afterAutospacing="0"/>
              <w:jc w:val="both"/>
              <w:rPr>
                <w:bCs/>
                <w:lang w:val="uk-UA"/>
              </w:rPr>
            </w:pPr>
            <w:r w:rsidRPr="00EF48BA">
              <w:rPr>
                <w:bCs/>
                <w:lang w:val="uk-UA"/>
              </w:rPr>
              <w:t>На обговоренн</w:t>
            </w:r>
            <w:r w:rsidR="00EF48BA">
              <w:rPr>
                <w:bCs/>
                <w:lang w:val="uk-UA"/>
              </w:rPr>
              <w:t>я</w:t>
            </w:r>
          </w:p>
          <w:p w:rsidR="00EF48BA" w:rsidRPr="00EF48BA" w:rsidRDefault="00EF48BA" w:rsidP="00543136">
            <w:pPr>
              <w:pStyle w:val="ad"/>
              <w:spacing w:before="0" w:beforeAutospacing="0" w:after="0" w:afterAutospacing="0"/>
              <w:jc w:val="both"/>
              <w:rPr>
                <w:bCs/>
                <w:lang w:val="uk-UA"/>
              </w:rPr>
            </w:pPr>
          </w:p>
          <w:p w:rsidR="00E5456A" w:rsidRDefault="00E5456A" w:rsidP="00543136">
            <w:pPr>
              <w:pStyle w:val="ad"/>
              <w:spacing w:before="0" w:beforeAutospacing="0" w:after="0" w:afterAutospacing="0"/>
              <w:jc w:val="both"/>
              <w:rPr>
                <w:b/>
                <w:bCs/>
                <w:lang w:val="uk-UA"/>
              </w:rPr>
            </w:pPr>
          </w:p>
          <w:p w:rsidR="00AA2114" w:rsidRPr="00D22CB8" w:rsidRDefault="00AA2114" w:rsidP="00543136">
            <w:pPr>
              <w:pStyle w:val="ad"/>
              <w:spacing w:before="0" w:beforeAutospacing="0" w:after="0" w:afterAutospacing="0"/>
              <w:jc w:val="both"/>
              <w:rPr>
                <w:b/>
                <w:bCs/>
                <w:lang w:val="uk-UA"/>
              </w:rPr>
            </w:pPr>
          </w:p>
        </w:tc>
      </w:tr>
      <w:tr w:rsidR="00AA2114" w:rsidRPr="00D22CB8" w:rsidTr="00334F41">
        <w:trPr>
          <w:trHeight w:val="558"/>
        </w:trPr>
        <w:tc>
          <w:tcPr>
            <w:tcW w:w="16170" w:type="dxa"/>
            <w:gridSpan w:val="5"/>
          </w:tcPr>
          <w:p w:rsidR="00AA2114" w:rsidRPr="00D22CB8" w:rsidRDefault="00AA2114" w:rsidP="00AA2114">
            <w:pPr>
              <w:pStyle w:val="3"/>
              <w:spacing w:before="0" w:after="0"/>
              <w:jc w:val="center"/>
              <w:rPr>
                <w:sz w:val="24"/>
                <w:szCs w:val="24"/>
              </w:rPr>
            </w:pPr>
            <w:r w:rsidRPr="00D22CB8">
              <w:rPr>
                <w:sz w:val="24"/>
                <w:szCs w:val="24"/>
              </w:rPr>
              <w:lastRenderedPageBreak/>
              <w:t>II. Розподіл (передача) електричної енергії на роздрібному ринку</w:t>
            </w:r>
          </w:p>
          <w:p w:rsidR="00AA2114" w:rsidRPr="00D22CB8" w:rsidRDefault="00AA2114" w:rsidP="00AA2114">
            <w:pPr>
              <w:pStyle w:val="3"/>
              <w:spacing w:before="0" w:after="0"/>
              <w:jc w:val="center"/>
              <w:rPr>
                <w:sz w:val="24"/>
                <w:szCs w:val="24"/>
              </w:rPr>
            </w:pPr>
            <w:r w:rsidRPr="00D22CB8">
              <w:rPr>
                <w:sz w:val="24"/>
                <w:szCs w:val="24"/>
              </w:rPr>
              <w:t>2.1. Договірні умови розподілу електричної енергії</w:t>
            </w:r>
          </w:p>
          <w:p w:rsidR="00AA2114" w:rsidRPr="00D22CB8" w:rsidRDefault="00AA2114" w:rsidP="00AA2114">
            <w:pPr>
              <w:pStyle w:val="3"/>
              <w:spacing w:before="0" w:after="0"/>
              <w:jc w:val="center"/>
              <w:rPr>
                <w:sz w:val="24"/>
                <w:szCs w:val="24"/>
              </w:rPr>
            </w:pPr>
          </w:p>
        </w:tc>
      </w:tr>
      <w:tr w:rsidR="00AA2114" w:rsidRPr="00D22CB8" w:rsidTr="00334F41">
        <w:trPr>
          <w:gridAfter w:val="1"/>
          <w:wAfter w:w="9" w:type="dxa"/>
          <w:trHeight w:val="558"/>
        </w:trPr>
        <w:tc>
          <w:tcPr>
            <w:tcW w:w="4536" w:type="dxa"/>
          </w:tcPr>
          <w:p w:rsidR="00AA2114" w:rsidRPr="00D22CB8" w:rsidRDefault="00AA2114" w:rsidP="00AA2114">
            <w:pPr>
              <w:jc w:val="both"/>
              <w:rPr>
                <w:sz w:val="24"/>
                <w:szCs w:val="24"/>
              </w:rPr>
            </w:pPr>
            <w:r w:rsidRPr="00D22CB8">
              <w:rPr>
                <w:sz w:val="24"/>
                <w:szCs w:val="24"/>
              </w:rPr>
              <w:t>2.1.2. Оператор системи зобов'язаний укласти договори про надання послуг з розподілу (передачі) електричної енергії з усіма споживачами, електроустановки яких приєднані до електричних мереж на території діяльності відповідного оператора системи. Не допускається розподіл (передача) електричної енергії до точки розподілу електроустановки споживача за відсутності діючого договору про надання послуг з розподілу (передачі) електричної енергії з таким споживачем, крім випадку здійснення розподілу (передачі) електричної енергії оператором системи до власних електроустановок.</w:t>
            </w:r>
          </w:p>
          <w:p w:rsidR="00AA2114" w:rsidRPr="00D22CB8" w:rsidRDefault="00AA2114" w:rsidP="00AA2114">
            <w:pPr>
              <w:rPr>
                <w:sz w:val="24"/>
                <w:szCs w:val="24"/>
              </w:rPr>
            </w:pPr>
          </w:p>
        </w:tc>
        <w:tc>
          <w:tcPr>
            <w:tcW w:w="4537" w:type="dxa"/>
          </w:tcPr>
          <w:p w:rsidR="00AA2114" w:rsidRPr="00D22CB8" w:rsidRDefault="00AA2114" w:rsidP="00AA2114">
            <w:pPr>
              <w:pStyle w:val="ad"/>
              <w:spacing w:before="0" w:beforeAutospacing="0" w:after="0" w:afterAutospacing="0"/>
              <w:jc w:val="both"/>
              <w:rPr>
                <w:b/>
                <w:bCs/>
                <w:lang w:val="uk-UA"/>
              </w:rPr>
            </w:pPr>
          </w:p>
        </w:tc>
        <w:tc>
          <w:tcPr>
            <w:tcW w:w="2268" w:type="dxa"/>
          </w:tcPr>
          <w:p w:rsidR="00AA2114" w:rsidRPr="00D22CB8" w:rsidRDefault="00AA2114" w:rsidP="00AA2114">
            <w:pPr>
              <w:pStyle w:val="ad"/>
              <w:spacing w:before="0" w:beforeAutospacing="0" w:after="0" w:afterAutospacing="0"/>
              <w:jc w:val="both"/>
              <w:rPr>
                <w:rFonts w:eastAsia="Times New Roman"/>
                <w:lang w:val="uk-UA" w:eastAsia="uk-UA"/>
              </w:rPr>
            </w:pPr>
          </w:p>
        </w:tc>
        <w:tc>
          <w:tcPr>
            <w:tcW w:w="4820" w:type="dxa"/>
          </w:tcPr>
          <w:p w:rsidR="00AA2114" w:rsidRPr="00D22CB8" w:rsidRDefault="00AA2114" w:rsidP="00AA2114">
            <w:pPr>
              <w:pStyle w:val="ad"/>
              <w:spacing w:before="0" w:beforeAutospacing="0" w:after="0" w:afterAutospacing="0"/>
              <w:jc w:val="both"/>
              <w:rPr>
                <w:rFonts w:eastAsia="Times New Roman"/>
                <w:lang w:val="uk-UA" w:eastAsia="uk-UA"/>
              </w:rPr>
            </w:pPr>
          </w:p>
        </w:tc>
      </w:tr>
      <w:tr w:rsidR="00042BB3" w:rsidRPr="00D22CB8" w:rsidTr="00334F41">
        <w:trPr>
          <w:gridAfter w:val="1"/>
          <w:wAfter w:w="9" w:type="dxa"/>
          <w:trHeight w:val="558"/>
        </w:trPr>
        <w:tc>
          <w:tcPr>
            <w:tcW w:w="4536" w:type="dxa"/>
          </w:tcPr>
          <w:p w:rsidR="00042BB3" w:rsidRPr="00D22CB8" w:rsidRDefault="00042BB3" w:rsidP="00042BB3">
            <w:pPr>
              <w:pStyle w:val="ad"/>
              <w:spacing w:before="0" w:beforeAutospacing="0" w:after="0" w:afterAutospacing="0"/>
              <w:jc w:val="both"/>
              <w:rPr>
                <w:b/>
                <w:color w:val="7030A0"/>
                <w:lang w:val="uk-UA"/>
              </w:rPr>
            </w:pPr>
            <w:r w:rsidRPr="00042BB3">
              <w:rPr>
                <w:lang w:val="uk-UA"/>
              </w:rPr>
              <w:t>ВІДСУТНІЙ АБЗАЦ</w:t>
            </w:r>
            <w:r w:rsidRPr="00D22CB8">
              <w:rPr>
                <w:b/>
                <w:color w:val="7030A0"/>
                <w:lang w:val="uk-UA"/>
              </w:rPr>
              <w:t xml:space="preserve"> Укладення договору про надання послуг з розподілу/передачі електричної енергії між оператором установки зберігання електричної енергії та оператором системи здійснюється відповідно до вимог Кодексу системи передачі та Кодексу систем розподілу.</w:t>
            </w:r>
          </w:p>
        </w:tc>
        <w:tc>
          <w:tcPr>
            <w:tcW w:w="4537" w:type="dxa"/>
          </w:tcPr>
          <w:p w:rsidR="00042BB3" w:rsidRPr="00D22CB8" w:rsidRDefault="00042BB3" w:rsidP="00042BB3">
            <w:pPr>
              <w:rPr>
                <w:bCs/>
                <w:iCs/>
                <w:sz w:val="24"/>
                <w:szCs w:val="24"/>
              </w:rPr>
            </w:pPr>
            <w:r w:rsidRPr="00D22CB8">
              <w:rPr>
                <w:b/>
                <w:bCs/>
                <w:i/>
                <w:sz w:val="24"/>
                <w:szCs w:val="24"/>
              </w:rPr>
              <w:t>НЕК «УКРЕНЕРГО» лист від 21.07.2022 № 01/30660</w:t>
            </w:r>
          </w:p>
          <w:p w:rsidR="00042BB3" w:rsidRPr="00D22CB8" w:rsidRDefault="00042BB3" w:rsidP="00042BB3">
            <w:pPr>
              <w:jc w:val="both"/>
              <w:rPr>
                <w:b/>
                <w:i/>
                <w:sz w:val="24"/>
                <w:szCs w:val="24"/>
              </w:rPr>
            </w:pPr>
          </w:p>
        </w:tc>
        <w:tc>
          <w:tcPr>
            <w:tcW w:w="2268" w:type="dxa"/>
          </w:tcPr>
          <w:p w:rsidR="00042BB3" w:rsidRPr="00D22CB8" w:rsidRDefault="00042BB3" w:rsidP="00042BB3">
            <w:pPr>
              <w:jc w:val="both"/>
              <w:rPr>
                <w:sz w:val="24"/>
                <w:szCs w:val="24"/>
              </w:rPr>
            </w:pPr>
            <w:r w:rsidRPr="00D22CB8">
              <w:rPr>
                <w:i/>
                <w:iCs/>
                <w:sz w:val="22"/>
                <w:szCs w:val="22"/>
              </w:rPr>
              <w:t>Конструкція договорів між ОС та користувачем системи на ринку електричної енергії в цілому потребує перегляду.</w:t>
            </w:r>
          </w:p>
        </w:tc>
        <w:tc>
          <w:tcPr>
            <w:tcW w:w="4820" w:type="dxa"/>
          </w:tcPr>
          <w:p w:rsidR="00042BB3" w:rsidRPr="00D22CB8" w:rsidRDefault="008F1950" w:rsidP="00042BB3">
            <w:pPr>
              <w:jc w:val="both"/>
              <w:rPr>
                <w:sz w:val="24"/>
                <w:szCs w:val="24"/>
              </w:rPr>
            </w:pPr>
            <w:r>
              <w:rPr>
                <w:sz w:val="24"/>
                <w:szCs w:val="24"/>
              </w:rPr>
              <w:t xml:space="preserve">На обговорення </w:t>
            </w:r>
          </w:p>
        </w:tc>
      </w:tr>
      <w:tr w:rsidR="00042BB3" w:rsidRPr="00D22CB8" w:rsidTr="00334F41">
        <w:trPr>
          <w:gridAfter w:val="1"/>
          <w:wAfter w:w="9" w:type="dxa"/>
          <w:trHeight w:val="558"/>
        </w:trPr>
        <w:tc>
          <w:tcPr>
            <w:tcW w:w="4536" w:type="dxa"/>
          </w:tcPr>
          <w:p w:rsidR="00042BB3" w:rsidRPr="00D22CB8" w:rsidRDefault="00042BB3" w:rsidP="00042BB3">
            <w:pPr>
              <w:pStyle w:val="ad"/>
              <w:spacing w:before="0" w:beforeAutospacing="0" w:after="0" w:afterAutospacing="0"/>
              <w:jc w:val="both"/>
              <w:rPr>
                <w:b/>
                <w:color w:val="7030A0"/>
                <w:lang w:val="uk-UA"/>
              </w:rPr>
            </w:pPr>
          </w:p>
          <w:p w:rsidR="00042BB3" w:rsidRPr="00D22CB8" w:rsidRDefault="00042BB3" w:rsidP="00042BB3">
            <w:pPr>
              <w:pStyle w:val="ad"/>
              <w:spacing w:before="0" w:beforeAutospacing="0" w:after="0" w:afterAutospacing="0"/>
              <w:jc w:val="both"/>
              <w:rPr>
                <w:b/>
                <w:color w:val="7030A0"/>
                <w:lang w:val="uk-UA"/>
              </w:rPr>
            </w:pPr>
          </w:p>
          <w:p w:rsidR="00042BB3" w:rsidRPr="00D22CB8" w:rsidRDefault="00042BB3" w:rsidP="00042BB3">
            <w:pPr>
              <w:pStyle w:val="ad"/>
              <w:spacing w:before="0" w:beforeAutospacing="0" w:after="0" w:afterAutospacing="0"/>
              <w:jc w:val="both"/>
              <w:rPr>
                <w:rFonts w:eastAsia="Times New Roman"/>
                <w:color w:val="7030A0"/>
                <w:lang w:val="uk-UA" w:eastAsia="uk-UA"/>
              </w:rPr>
            </w:pPr>
            <w:r w:rsidRPr="00D22CB8">
              <w:rPr>
                <w:b/>
                <w:color w:val="7030A0"/>
                <w:lang w:val="uk-UA"/>
              </w:rPr>
              <w:t>__***____***_____</w:t>
            </w:r>
          </w:p>
        </w:tc>
        <w:tc>
          <w:tcPr>
            <w:tcW w:w="4537" w:type="dxa"/>
          </w:tcPr>
          <w:p w:rsidR="00042BB3" w:rsidRPr="00D22CB8" w:rsidRDefault="00042BB3" w:rsidP="00042BB3">
            <w:pPr>
              <w:jc w:val="both"/>
              <w:rPr>
                <w:b/>
                <w:i/>
                <w:sz w:val="24"/>
                <w:szCs w:val="24"/>
              </w:rPr>
            </w:pPr>
            <w:r w:rsidRPr="00D22CB8">
              <w:rPr>
                <w:b/>
                <w:i/>
                <w:sz w:val="24"/>
                <w:szCs w:val="24"/>
              </w:rPr>
              <w:t>USAID ПРОЕКТ Енергетичної Безпеки, лист №ESP-085-NEURC-2022-07-21</w:t>
            </w:r>
          </w:p>
          <w:p w:rsidR="00042BB3" w:rsidRPr="00D22CB8" w:rsidRDefault="00042BB3" w:rsidP="00042BB3">
            <w:pPr>
              <w:jc w:val="both"/>
              <w:rPr>
                <w:strike/>
                <w:sz w:val="24"/>
                <w:szCs w:val="24"/>
              </w:rPr>
            </w:pPr>
            <w:r w:rsidRPr="00D22CB8">
              <w:rPr>
                <w:b/>
                <w:strike/>
                <w:color w:val="0070C0"/>
                <w:sz w:val="24"/>
                <w:szCs w:val="24"/>
              </w:rPr>
              <w:t xml:space="preserve">Укладення договору про надання послуг з розподілу/передачі електричної енергії між оператором установки зберігання електричної енергії та оператором системи здійснюється відповідно до вимог </w:t>
            </w:r>
            <w:r w:rsidRPr="00D22CB8">
              <w:rPr>
                <w:b/>
                <w:strike/>
                <w:color w:val="0070C0"/>
                <w:sz w:val="24"/>
                <w:szCs w:val="24"/>
              </w:rPr>
              <w:lastRenderedPageBreak/>
              <w:t>Кодексу системи передачі та Кодексу систем розподілу.</w:t>
            </w:r>
          </w:p>
        </w:tc>
        <w:tc>
          <w:tcPr>
            <w:tcW w:w="2268" w:type="dxa"/>
          </w:tcPr>
          <w:p w:rsidR="00042BB3" w:rsidRPr="00D22CB8" w:rsidRDefault="00042BB3" w:rsidP="00042BB3">
            <w:pPr>
              <w:jc w:val="both"/>
              <w:rPr>
                <w:sz w:val="24"/>
                <w:szCs w:val="24"/>
              </w:rPr>
            </w:pPr>
            <w:r w:rsidRPr="00D22CB8">
              <w:rPr>
                <w:sz w:val="24"/>
                <w:szCs w:val="24"/>
              </w:rPr>
              <w:lastRenderedPageBreak/>
              <w:t xml:space="preserve">Даний розділ визначає договірні умови розподілу електричної енергії на роздрібному ринку, тому рекомендуємо прописати загальне посилання на в </w:t>
            </w:r>
            <w:r w:rsidRPr="00D22CB8">
              <w:rPr>
                <w:sz w:val="24"/>
                <w:szCs w:val="24"/>
              </w:rPr>
              <w:lastRenderedPageBreak/>
              <w:t>п.1.2.2. щодо обов’язку ОУЗЕ укладення договорів про надання послуг з передачі (розподілу) відповідно до вимог КСП та КСР з метою участі на оптовому ринку ОУЗЕ.</w:t>
            </w:r>
          </w:p>
          <w:p w:rsidR="00042BB3" w:rsidRPr="00D22CB8" w:rsidRDefault="00042BB3" w:rsidP="00042BB3">
            <w:pPr>
              <w:jc w:val="both"/>
            </w:pPr>
          </w:p>
        </w:tc>
        <w:tc>
          <w:tcPr>
            <w:tcW w:w="4820" w:type="dxa"/>
          </w:tcPr>
          <w:p w:rsidR="00042BB3" w:rsidRPr="00401463" w:rsidRDefault="00D60211" w:rsidP="00CB3E36">
            <w:pPr>
              <w:jc w:val="both"/>
              <w:rPr>
                <w:sz w:val="28"/>
                <w:szCs w:val="28"/>
              </w:rPr>
            </w:pPr>
            <w:r w:rsidRPr="001E25B4">
              <w:rPr>
                <w:sz w:val="24"/>
                <w:szCs w:val="24"/>
              </w:rPr>
              <w:lastRenderedPageBreak/>
              <w:t>Попередньо врахувати</w:t>
            </w:r>
            <w:r w:rsidR="001E25B4">
              <w:rPr>
                <w:sz w:val="24"/>
                <w:szCs w:val="24"/>
              </w:rPr>
              <w:t xml:space="preserve"> шляхом перенесення </w:t>
            </w:r>
            <w:r w:rsidR="00CB3E36" w:rsidRPr="001E25B4">
              <w:rPr>
                <w:sz w:val="24"/>
                <w:szCs w:val="24"/>
              </w:rPr>
              <w:t>з</w:t>
            </w:r>
            <w:r w:rsidRPr="001E25B4">
              <w:rPr>
                <w:sz w:val="24"/>
                <w:szCs w:val="24"/>
              </w:rPr>
              <w:t>азначен</w:t>
            </w:r>
            <w:r w:rsidR="001E25B4">
              <w:rPr>
                <w:sz w:val="24"/>
                <w:szCs w:val="24"/>
              </w:rPr>
              <w:t>ого</w:t>
            </w:r>
            <w:r w:rsidRPr="001E25B4">
              <w:rPr>
                <w:sz w:val="24"/>
                <w:szCs w:val="24"/>
              </w:rPr>
              <w:t xml:space="preserve"> абзац</w:t>
            </w:r>
            <w:r w:rsidR="001E25B4">
              <w:rPr>
                <w:sz w:val="24"/>
                <w:szCs w:val="24"/>
              </w:rPr>
              <w:t>у</w:t>
            </w:r>
            <w:r w:rsidRPr="001E25B4">
              <w:rPr>
                <w:sz w:val="24"/>
                <w:szCs w:val="24"/>
              </w:rPr>
              <w:t xml:space="preserve"> </w:t>
            </w:r>
            <w:r w:rsidR="00C07E72" w:rsidRPr="001E25B4">
              <w:rPr>
                <w:sz w:val="24"/>
                <w:szCs w:val="24"/>
              </w:rPr>
              <w:t>в</w:t>
            </w:r>
            <w:r w:rsidR="001E25B4">
              <w:rPr>
                <w:sz w:val="24"/>
                <w:szCs w:val="24"/>
              </w:rPr>
              <w:t xml:space="preserve"> склад</w:t>
            </w:r>
            <w:r w:rsidR="00C07E72" w:rsidRPr="001E25B4">
              <w:rPr>
                <w:sz w:val="24"/>
                <w:szCs w:val="24"/>
              </w:rPr>
              <w:t xml:space="preserve"> </w:t>
            </w:r>
            <w:r w:rsidR="00E62C89" w:rsidRPr="001E25B4">
              <w:rPr>
                <w:sz w:val="24"/>
                <w:szCs w:val="24"/>
              </w:rPr>
              <w:t>п</w:t>
            </w:r>
            <w:r w:rsidR="001E25B4">
              <w:rPr>
                <w:sz w:val="24"/>
                <w:szCs w:val="24"/>
              </w:rPr>
              <w:t>ункту</w:t>
            </w:r>
            <w:r w:rsidR="00E62C89" w:rsidRPr="001E25B4">
              <w:rPr>
                <w:sz w:val="24"/>
                <w:szCs w:val="24"/>
              </w:rPr>
              <w:t xml:space="preserve"> 1.2.2</w:t>
            </w:r>
            <w:r w:rsidR="001E25B4">
              <w:rPr>
                <w:sz w:val="24"/>
                <w:szCs w:val="24"/>
              </w:rPr>
              <w:t xml:space="preserve"> проекту</w:t>
            </w:r>
            <w:r w:rsidR="001E25B4" w:rsidRPr="001E25B4">
              <w:rPr>
                <w:sz w:val="24"/>
                <w:szCs w:val="24"/>
              </w:rPr>
              <w:t>)</w:t>
            </w:r>
          </w:p>
        </w:tc>
      </w:tr>
      <w:tr w:rsidR="00042BB3" w:rsidRPr="00D22CB8" w:rsidTr="00334F41">
        <w:trPr>
          <w:gridAfter w:val="1"/>
          <w:wAfter w:w="9" w:type="dxa"/>
          <w:trHeight w:val="558"/>
        </w:trPr>
        <w:tc>
          <w:tcPr>
            <w:tcW w:w="4536" w:type="dxa"/>
          </w:tcPr>
          <w:p w:rsidR="00042BB3" w:rsidRPr="00D22CB8" w:rsidRDefault="00042BB3" w:rsidP="00042BB3">
            <w:pPr>
              <w:pStyle w:val="ad"/>
              <w:spacing w:before="0" w:beforeAutospacing="0" w:after="0" w:afterAutospacing="0"/>
              <w:jc w:val="both"/>
              <w:rPr>
                <w:b/>
                <w:color w:val="7030A0"/>
                <w:lang w:val="uk-UA"/>
              </w:rPr>
            </w:pPr>
            <w:r w:rsidRPr="00D22CB8">
              <w:rPr>
                <w:b/>
                <w:color w:val="7030A0"/>
                <w:lang w:val="uk-UA"/>
              </w:rPr>
              <w:t>___****__***___</w:t>
            </w:r>
          </w:p>
        </w:tc>
        <w:tc>
          <w:tcPr>
            <w:tcW w:w="4537" w:type="dxa"/>
          </w:tcPr>
          <w:p w:rsidR="00042BB3" w:rsidRPr="00D22CB8" w:rsidRDefault="00042BB3" w:rsidP="00042BB3">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042BB3" w:rsidRPr="00D22CB8" w:rsidRDefault="00042BB3" w:rsidP="00042BB3">
            <w:pPr>
              <w:pStyle w:val="ad"/>
              <w:spacing w:before="0" w:beforeAutospacing="0" w:after="0" w:afterAutospacing="0"/>
              <w:jc w:val="both"/>
              <w:rPr>
                <w:b/>
                <w:bCs/>
                <w:lang w:val="uk-UA"/>
              </w:rPr>
            </w:pPr>
            <w:r w:rsidRPr="00D22CB8">
              <w:rPr>
                <w:lang w:val="uk-UA"/>
              </w:rPr>
              <w:t xml:space="preserve">Укладення договору про надання послуг з розподілу/передачі електричної енергії між оператором установки зберігання електричної енергії та оператором системи здійснюється відповідно до </w:t>
            </w:r>
            <w:r w:rsidRPr="00D22CB8">
              <w:rPr>
                <w:b/>
                <w:color w:val="0070C0"/>
                <w:lang w:val="uk-UA"/>
              </w:rPr>
              <w:t>цих Правил та</w:t>
            </w:r>
            <w:r w:rsidRPr="00D22CB8">
              <w:rPr>
                <w:color w:val="0070C0"/>
                <w:lang w:val="uk-UA"/>
              </w:rPr>
              <w:t xml:space="preserve"> </w:t>
            </w:r>
            <w:r w:rsidRPr="00D22CB8">
              <w:rPr>
                <w:lang w:val="uk-UA"/>
              </w:rPr>
              <w:t>вимог Кодексу системи передачі та Кодексу систем розподілу.</w:t>
            </w:r>
          </w:p>
          <w:p w:rsidR="00042BB3" w:rsidRPr="00D22CB8" w:rsidRDefault="00042BB3" w:rsidP="00042BB3">
            <w:pPr>
              <w:jc w:val="both"/>
              <w:rPr>
                <w:b/>
                <w:i/>
                <w:sz w:val="24"/>
                <w:szCs w:val="24"/>
              </w:rPr>
            </w:pPr>
          </w:p>
        </w:tc>
        <w:tc>
          <w:tcPr>
            <w:tcW w:w="2268" w:type="dxa"/>
          </w:tcPr>
          <w:p w:rsidR="00042BB3" w:rsidRPr="00D22CB8" w:rsidRDefault="00042BB3" w:rsidP="00042BB3">
            <w:pPr>
              <w:jc w:val="both"/>
              <w:rPr>
                <w:sz w:val="24"/>
                <w:szCs w:val="24"/>
              </w:rPr>
            </w:pPr>
            <w:r w:rsidRPr="00D22CB8">
              <w:rPr>
                <w:sz w:val="24"/>
                <w:szCs w:val="24"/>
              </w:rPr>
              <w:t>ПРРЕЕ є також документом, регулюючим порядок укладення договорів з розподілу</w:t>
            </w:r>
          </w:p>
        </w:tc>
        <w:tc>
          <w:tcPr>
            <w:tcW w:w="4820" w:type="dxa"/>
          </w:tcPr>
          <w:p w:rsidR="00042BB3" w:rsidRDefault="00E62C89" w:rsidP="00042BB3">
            <w:pPr>
              <w:jc w:val="both"/>
              <w:rPr>
                <w:sz w:val="24"/>
                <w:szCs w:val="24"/>
              </w:rPr>
            </w:pPr>
            <w:r>
              <w:rPr>
                <w:sz w:val="24"/>
                <w:szCs w:val="24"/>
              </w:rPr>
              <w:t xml:space="preserve">На обговорення </w:t>
            </w:r>
          </w:p>
          <w:p w:rsidR="00D60211" w:rsidRDefault="00D60211" w:rsidP="00042BB3">
            <w:pPr>
              <w:jc w:val="both"/>
              <w:rPr>
                <w:sz w:val="24"/>
                <w:szCs w:val="24"/>
              </w:rPr>
            </w:pPr>
          </w:p>
          <w:p w:rsidR="00E62C89" w:rsidRPr="00D22CB8" w:rsidRDefault="001E25B4" w:rsidP="00042BB3">
            <w:pPr>
              <w:jc w:val="both"/>
              <w:rPr>
                <w:sz w:val="24"/>
                <w:szCs w:val="24"/>
              </w:rPr>
            </w:pPr>
            <w:r>
              <w:rPr>
                <w:sz w:val="24"/>
                <w:szCs w:val="24"/>
                <w:highlight w:val="green"/>
              </w:rPr>
              <w:t xml:space="preserve"> </w:t>
            </w:r>
          </w:p>
        </w:tc>
      </w:tr>
      <w:tr w:rsidR="00042BB3" w:rsidRPr="00D22CB8" w:rsidTr="00334F41">
        <w:trPr>
          <w:gridAfter w:val="1"/>
          <w:wAfter w:w="9" w:type="dxa"/>
          <w:trHeight w:val="558"/>
        </w:trPr>
        <w:tc>
          <w:tcPr>
            <w:tcW w:w="4536" w:type="dxa"/>
          </w:tcPr>
          <w:p w:rsidR="00042BB3" w:rsidRDefault="00042BB3" w:rsidP="00042BB3">
            <w:pPr>
              <w:pBdr>
                <w:top w:val="nil"/>
                <w:left w:val="nil"/>
                <w:bottom w:val="nil"/>
                <w:right w:val="nil"/>
                <w:between w:val="nil"/>
              </w:pBdr>
              <w:ind w:firstLine="720"/>
              <w:jc w:val="both"/>
              <w:rPr>
                <w:b/>
                <w:color w:val="7030A0"/>
                <w:sz w:val="24"/>
                <w:szCs w:val="24"/>
              </w:rPr>
            </w:pPr>
            <w:r w:rsidRPr="00D22CB8">
              <w:rPr>
                <w:sz w:val="24"/>
                <w:szCs w:val="24"/>
              </w:rPr>
              <w:t>ВІДСУТНІЙ ПУНКТ</w:t>
            </w:r>
            <w:r w:rsidRPr="00D22CB8">
              <w:rPr>
                <w:b/>
                <w:color w:val="7030A0"/>
                <w:sz w:val="24"/>
                <w:szCs w:val="24"/>
              </w:rPr>
              <w:t xml:space="preserve"> </w:t>
            </w:r>
          </w:p>
          <w:p w:rsidR="00042BB3" w:rsidRPr="00D22CB8" w:rsidRDefault="00042BB3" w:rsidP="00042BB3">
            <w:pPr>
              <w:pBdr>
                <w:top w:val="nil"/>
                <w:left w:val="nil"/>
                <w:bottom w:val="nil"/>
                <w:right w:val="nil"/>
                <w:between w:val="nil"/>
              </w:pBdr>
              <w:ind w:firstLine="720"/>
              <w:jc w:val="both"/>
              <w:rPr>
                <w:b/>
                <w:color w:val="7030A0"/>
                <w:sz w:val="24"/>
                <w:szCs w:val="24"/>
              </w:rPr>
            </w:pPr>
            <w:r w:rsidRPr="00D22CB8">
              <w:rPr>
                <w:b/>
                <w:color w:val="7030A0"/>
                <w:sz w:val="24"/>
                <w:szCs w:val="24"/>
              </w:rPr>
              <w:t xml:space="preserve">2.1.15. У разі укладення договору споживача про надання послуг з розподілу (передачі) електричної енергії між оператором системи та споживачем (основним споживачем), на площадці вимірювання, забезпеченій більше ніж однією точкою комерційного обліку, якими проводиться облік спожитої, відпущеної, розподіленої, виробленої електричної енергії площадкою вимірювання або окремими її елементами (блоками станції, </w:t>
            </w:r>
            <w:r w:rsidRPr="00C33132">
              <w:rPr>
                <w:b/>
                <w:color w:val="7030A0"/>
                <w:sz w:val="24"/>
                <w:szCs w:val="24"/>
              </w:rPr>
              <w:lastRenderedPageBreak/>
              <w:t>еталонними групами,</w:t>
            </w:r>
            <w:r w:rsidRPr="00D22CB8">
              <w:rPr>
                <w:b/>
                <w:color w:val="7030A0"/>
                <w:sz w:val="24"/>
                <w:szCs w:val="24"/>
              </w:rPr>
              <w:t xml:space="preserve"> чергами будівництва, електроустановками, які виробляють електричну енергію з різних видів джерел енергії тощо), окремим додатком до цього договору є порядок (алгоритм) розрахунку та складання балансу електричної енергії в електричних мережах споживача (технологічних електричних мережах основного споживача), вимоги до якого регламентуються Кодексом комерційного обліку електричної енергії. </w:t>
            </w:r>
          </w:p>
          <w:p w:rsidR="00042BB3" w:rsidRPr="00D22CB8" w:rsidRDefault="00042BB3" w:rsidP="00042BB3">
            <w:pPr>
              <w:jc w:val="both"/>
              <w:rPr>
                <w:b/>
                <w:i/>
                <w:sz w:val="24"/>
                <w:szCs w:val="24"/>
              </w:rPr>
            </w:pPr>
            <w:r w:rsidRPr="00D22CB8">
              <w:rPr>
                <w:b/>
                <w:color w:val="000000"/>
                <w:sz w:val="24"/>
                <w:szCs w:val="24"/>
              </w:rPr>
              <w:t xml:space="preserve"> </w:t>
            </w:r>
          </w:p>
        </w:tc>
        <w:tc>
          <w:tcPr>
            <w:tcW w:w="4537" w:type="dxa"/>
          </w:tcPr>
          <w:p w:rsidR="00042BB3" w:rsidRPr="00D22CB8" w:rsidRDefault="00042BB3" w:rsidP="00042BB3">
            <w:pPr>
              <w:shd w:val="clear" w:color="auto" w:fill="FFFFFF"/>
              <w:jc w:val="both"/>
              <w:rPr>
                <w:sz w:val="24"/>
                <w:szCs w:val="24"/>
                <w:u w:val="single"/>
              </w:rPr>
            </w:pPr>
            <w:r w:rsidRPr="00D22CB8">
              <w:rPr>
                <w:b/>
                <w:color w:val="000000"/>
                <w:sz w:val="24"/>
                <w:szCs w:val="24"/>
              </w:rPr>
              <w:lastRenderedPageBreak/>
              <w:t xml:space="preserve"> </w:t>
            </w:r>
            <w:r w:rsidRPr="00D22CB8">
              <w:rPr>
                <w:b/>
                <w:bCs/>
                <w:i/>
                <w:sz w:val="24"/>
                <w:szCs w:val="24"/>
                <w:u w:val="single"/>
                <w:shd w:val="clear" w:color="auto" w:fill="FFFFFF"/>
                <w:lang w:eastAsia="ru-RU"/>
              </w:rPr>
              <w:t>АТ «ДТЕК Дніпровські Електромережі» лист від 21.07.2022 № 21747/1001</w:t>
            </w:r>
          </w:p>
          <w:p w:rsidR="00042BB3" w:rsidRPr="00D22CB8" w:rsidRDefault="00042BB3" w:rsidP="00042BB3">
            <w:pPr>
              <w:rPr>
                <w:b/>
                <w:color w:val="FF0000"/>
                <w:sz w:val="24"/>
                <w:szCs w:val="24"/>
              </w:rPr>
            </w:pPr>
          </w:p>
          <w:p w:rsidR="00042BB3" w:rsidRPr="00D22CB8" w:rsidRDefault="00042BB3" w:rsidP="00042BB3">
            <w:pPr>
              <w:rPr>
                <w:sz w:val="24"/>
                <w:szCs w:val="24"/>
              </w:rPr>
            </w:pPr>
            <w:r w:rsidRPr="00D22CB8">
              <w:rPr>
                <w:sz w:val="24"/>
                <w:szCs w:val="24"/>
              </w:rPr>
              <w:t>ВИКЛЮЧИТИ весь п 2.1.15</w:t>
            </w:r>
          </w:p>
        </w:tc>
        <w:tc>
          <w:tcPr>
            <w:tcW w:w="2268" w:type="dxa"/>
          </w:tcPr>
          <w:p w:rsidR="00042BB3" w:rsidRPr="00D22CB8" w:rsidRDefault="00042BB3" w:rsidP="00042BB3">
            <w:pPr>
              <w:rPr>
                <w:sz w:val="24"/>
                <w:szCs w:val="24"/>
              </w:rPr>
            </w:pPr>
            <w:r w:rsidRPr="00D22CB8">
              <w:rPr>
                <w:bCs/>
                <w:color w:val="000000"/>
                <w:sz w:val="24"/>
                <w:szCs w:val="24"/>
              </w:rPr>
              <w:t>Договір споживача про надання послуг з розподілу електричної енергії містить додатки щодо визначення</w:t>
            </w:r>
            <w:r w:rsidRPr="00D22CB8">
              <w:rPr>
                <w:bCs/>
                <w:sz w:val="24"/>
                <w:szCs w:val="24"/>
              </w:rPr>
              <w:t xml:space="preserve"> розрахунку та складання балансу </w:t>
            </w:r>
            <w:r w:rsidRPr="00D22CB8">
              <w:rPr>
                <w:bCs/>
                <w:color w:val="000000"/>
                <w:sz w:val="24"/>
                <w:szCs w:val="24"/>
              </w:rPr>
              <w:t>електричної енергії, тому доцільності включати в один додаток немає.</w:t>
            </w:r>
            <w:r w:rsidR="0022703B">
              <w:rPr>
                <w:bCs/>
                <w:color w:val="000000"/>
                <w:sz w:val="24"/>
                <w:szCs w:val="24"/>
              </w:rPr>
              <w:t xml:space="preserve"> </w:t>
            </w:r>
          </w:p>
        </w:tc>
        <w:tc>
          <w:tcPr>
            <w:tcW w:w="4820" w:type="dxa"/>
          </w:tcPr>
          <w:p w:rsidR="00F10236" w:rsidRDefault="00C92845" w:rsidP="00042BB3">
            <w:pPr>
              <w:rPr>
                <w:sz w:val="24"/>
                <w:szCs w:val="24"/>
              </w:rPr>
            </w:pPr>
            <w:r w:rsidRPr="00784226">
              <w:rPr>
                <w:sz w:val="24"/>
                <w:szCs w:val="24"/>
              </w:rPr>
              <w:t xml:space="preserve">Попередньо </w:t>
            </w:r>
            <w:r w:rsidR="00784226" w:rsidRPr="00784226">
              <w:rPr>
                <w:sz w:val="24"/>
                <w:szCs w:val="24"/>
              </w:rPr>
              <w:t>відхил</w:t>
            </w:r>
            <w:r w:rsidR="00442B6C">
              <w:rPr>
                <w:sz w:val="24"/>
                <w:szCs w:val="24"/>
              </w:rPr>
              <w:t>ити</w:t>
            </w:r>
            <w:r w:rsidR="006A3F92">
              <w:rPr>
                <w:sz w:val="24"/>
                <w:szCs w:val="24"/>
              </w:rPr>
              <w:t xml:space="preserve">, оскільки норми </w:t>
            </w:r>
            <w:r w:rsidR="00474F8F">
              <w:rPr>
                <w:sz w:val="24"/>
                <w:szCs w:val="24"/>
              </w:rPr>
              <w:t>пункту 2.1.15</w:t>
            </w:r>
            <w:r w:rsidR="006A3F92">
              <w:rPr>
                <w:sz w:val="24"/>
                <w:szCs w:val="24"/>
              </w:rPr>
              <w:t xml:space="preserve"> не співпадають з нормами передбачених на цей час додатків до </w:t>
            </w:r>
            <w:r w:rsidR="005B3E83" w:rsidRPr="00D22CB8">
              <w:rPr>
                <w:bCs/>
                <w:color w:val="000000"/>
                <w:sz w:val="24"/>
                <w:szCs w:val="24"/>
              </w:rPr>
              <w:t>Догов</w:t>
            </w:r>
            <w:r w:rsidR="005B3E83">
              <w:rPr>
                <w:bCs/>
                <w:color w:val="000000"/>
                <w:sz w:val="24"/>
                <w:szCs w:val="24"/>
              </w:rPr>
              <w:t>ору</w:t>
            </w:r>
            <w:r w:rsidR="005B3E83" w:rsidRPr="00D22CB8">
              <w:rPr>
                <w:bCs/>
                <w:color w:val="000000"/>
                <w:sz w:val="24"/>
                <w:szCs w:val="24"/>
              </w:rPr>
              <w:t xml:space="preserve"> споживача про надання послуг з розподілу електричної енергії</w:t>
            </w:r>
          </w:p>
          <w:p w:rsidR="00F10236" w:rsidRDefault="00F10236" w:rsidP="00042BB3">
            <w:pPr>
              <w:rPr>
                <w:sz w:val="24"/>
                <w:szCs w:val="24"/>
                <w:highlight w:val="green"/>
              </w:rPr>
            </w:pPr>
          </w:p>
          <w:p w:rsidR="00042BB3" w:rsidRPr="00C92845" w:rsidRDefault="005B3E83" w:rsidP="00784226">
            <w:pPr>
              <w:rPr>
                <w:sz w:val="24"/>
                <w:szCs w:val="24"/>
              </w:rPr>
            </w:pPr>
            <w:r>
              <w:rPr>
                <w:sz w:val="24"/>
                <w:szCs w:val="24"/>
                <w:highlight w:val="green"/>
              </w:rPr>
              <w:t xml:space="preserve"> </w:t>
            </w:r>
          </w:p>
        </w:tc>
      </w:tr>
      <w:tr w:rsidR="00D029B2" w:rsidRPr="00D22CB8" w:rsidTr="00334F41">
        <w:trPr>
          <w:gridAfter w:val="1"/>
          <w:wAfter w:w="9" w:type="dxa"/>
          <w:trHeight w:val="558"/>
        </w:trPr>
        <w:tc>
          <w:tcPr>
            <w:tcW w:w="4536" w:type="dxa"/>
          </w:tcPr>
          <w:p w:rsidR="00D029B2" w:rsidRPr="00D22CB8" w:rsidRDefault="00D029B2" w:rsidP="00D029B2">
            <w:pPr>
              <w:pBdr>
                <w:top w:val="nil"/>
                <w:left w:val="nil"/>
                <w:bottom w:val="nil"/>
                <w:right w:val="nil"/>
                <w:between w:val="nil"/>
              </w:pBdr>
              <w:ind w:firstLine="720"/>
              <w:jc w:val="both"/>
              <w:rPr>
                <w:b/>
                <w:color w:val="7030A0"/>
                <w:sz w:val="24"/>
                <w:szCs w:val="24"/>
              </w:rPr>
            </w:pPr>
            <w:r w:rsidRPr="00D22CB8">
              <w:rPr>
                <w:b/>
                <w:color w:val="7030A0"/>
                <w:sz w:val="24"/>
                <w:szCs w:val="24"/>
              </w:rPr>
              <w:t>___***_____***_____</w:t>
            </w:r>
          </w:p>
        </w:tc>
        <w:tc>
          <w:tcPr>
            <w:tcW w:w="4537" w:type="dxa"/>
          </w:tcPr>
          <w:p w:rsidR="00D029B2" w:rsidRPr="00D22CB8" w:rsidRDefault="00D029B2" w:rsidP="00D029B2">
            <w:pPr>
              <w:rPr>
                <w:bCs/>
                <w:iCs/>
                <w:sz w:val="24"/>
                <w:szCs w:val="24"/>
              </w:rPr>
            </w:pPr>
            <w:r w:rsidRPr="00D22CB8">
              <w:rPr>
                <w:b/>
                <w:bCs/>
                <w:i/>
                <w:sz w:val="24"/>
                <w:szCs w:val="24"/>
              </w:rPr>
              <w:t>НЕК «УКРЕНЕРГО» лист від 21.07.2022 № 01/30660</w:t>
            </w:r>
          </w:p>
          <w:p w:rsidR="00D029B2" w:rsidRPr="00D22CB8" w:rsidRDefault="00D029B2" w:rsidP="00D029B2">
            <w:pPr>
              <w:pBdr>
                <w:top w:val="nil"/>
                <w:left w:val="nil"/>
                <w:bottom w:val="nil"/>
                <w:right w:val="nil"/>
                <w:between w:val="nil"/>
              </w:pBdr>
              <w:jc w:val="both"/>
              <w:rPr>
                <w:bCs/>
                <w:sz w:val="24"/>
                <w:szCs w:val="24"/>
              </w:rPr>
            </w:pPr>
            <w:r w:rsidRPr="00D22CB8">
              <w:rPr>
                <w:bCs/>
                <w:color w:val="000000"/>
                <w:sz w:val="24"/>
                <w:szCs w:val="24"/>
              </w:rPr>
              <w:t>2.1.15. У разі укладення договору споживача про надання послуг з розподілу (передачі) електричної енергії між оператором системи та споживачем (основним споживачем)</w:t>
            </w:r>
            <w:r w:rsidRPr="00D22CB8">
              <w:rPr>
                <w:b/>
                <w:strike/>
                <w:color w:val="000000"/>
                <w:sz w:val="24"/>
                <w:szCs w:val="24"/>
              </w:rPr>
              <w:t>, на площадці</w:t>
            </w:r>
            <w:r w:rsidRPr="00D22CB8">
              <w:rPr>
                <w:b/>
                <w:color w:val="000000"/>
                <w:sz w:val="24"/>
                <w:szCs w:val="24"/>
              </w:rPr>
              <w:t xml:space="preserve"> за площадкою </w:t>
            </w:r>
            <w:r w:rsidRPr="00D22CB8">
              <w:rPr>
                <w:bCs/>
                <w:color w:val="000000"/>
                <w:sz w:val="24"/>
                <w:szCs w:val="24"/>
              </w:rPr>
              <w:t>вимірювання,</w:t>
            </w:r>
            <w:r w:rsidRPr="00D22CB8">
              <w:rPr>
                <w:b/>
                <w:color w:val="000000"/>
                <w:sz w:val="24"/>
                <w:szCs w:val="24"/>
              </w:rPr>
              <w:t xml:space="preserve"> </w:t>
            </w:r>
            <w:r w:rsidRPr="00D22CB8">
              <w:rPr>
                <w:b/>
                <w:strike/>
                <w:sz w:val="24"/>
                <w:szCs w:val="24"/>
              </w:rPr>
              <w:t xml:space="preserve">забезпеченій </w:t>
            </w:r>
            <w:r w:rsidRPr="00D22CB8">
              <w:rPr>
                <w:b/>
                <w:sz w:val="24"/>
                <w:szCs w:val="24"/>
              </w:rPr>
              <w:t xml:space="preserve">для якої Кодексом комерційного обліку встановлені вимоги щодо створення </w:t>
            </w:r>
            <w:r w:rsidRPr="00D22CB8">
              <w:rPr>
                <w:bCs/>
                <w:sz w:val="24"/>
                <w:szCs w:val="24"/>
              </w:rPr>
              <w:t>більше ніж</w:t>
            </w:r>
            <w:r w:rsidRPr="00D22CB8">
              <w:rPr>
                <w:b/>
                <w:sz w:val="24"/>
                <w:szCs w:val="24"/>
              </w:rPr>
              <w:t xml:space="preserve"> </w:t>
            </w:r>
            <w:r w:rsidRPr="00D22CB8">
              <w:rPr>
                <w:bCs/>
                <w:sz w:val="24"/>
                <w:szCs w:val="24"/>
              </w:rPr>
              <w:t>одніє</w:t>
            </w:r>
            <w:r w:rsidRPr="00D22CB8">
              <w:rPr>
                <w:b/>
                <w:sz w:val="24"/>
                <w:szCs w:val="24"/>
              </w:rPr>
              <w:t>ї</w:t>
            </w:r>
            <w:r w:rsidRPr="00D22CB8">
              <w:rPr>
                <w:bCs/>
                <w:sz w:val="24"/>
                <w:szCs w:val="24"/>
              </w:rPr>
              <w:t xml:space="preserve"> точк</w:t>
            </w:r>
            <w:r w:rsidRPr="00D22CB8">
              <w:rPr>
                <w:b/>
                <w:sz w:val="24"/>
                <w:szCs w:val="24"/>
              </w:rPr>
              <w:t>и</w:t>
            </w:r>
            <w:r w:rsidRPr="00D22CB8">
              <w:rPr>
                <w:bCs/>
                <w:sz w:val="24"/>
                <w:szCs w:val="24"/>
              </w:rPr>
              <w:t xml:space="preserve"> комерційного обліку</w:t>
            </w:r>
            <w:r w:rsidRPr="00D22CB8">
              <w:rPr>
                <w:b/>
                <w:sz w:val="24"/>
                <w:szCs w:val="24"/>
              </w:rPr>
              <w:t xml:space="preserve"> та точок вимірювання</w:t>
            </w:r>
            <w:r w:rsidRPr="00D22CB8">
              <w:rPr>
                <w:bCs/>
                <w:sz w:val="24"/>
                <w:szCs w:val="24"/>
              </w:rPr>
              <w:t xml:space="preserve">, </w:t>
            </w:r>
            <w:r w:rsidRPr="00D22CB8">
              <w:rPr>
                <w:b/>
                <w:sz w:val="24"/>
                <w:szCs w:val="24"/>
              </w:rPr>
              <w:t xml:space="preserve">в </w:t>
            </w:r>
            <w:r w:rsidRPr="00D22CB8">
              <w:rPr>
                <w:bCs/>
                <w:sz w:val="24"/>
                <w:szCs w:val="24"/>
              </w:rPr>
              <w:t>яки</w:t>
            </w:r>
            <w:r w:rsidRPr="00D22CB8">
              <w:rPr>
                <w:b/>
                <w:sz w:val="24"/>
                <w:szCs w:val="24"/>
              </w:rPr>
              <w:t>х</w:t>
            </w:r>
            <w:r w:rsidRPr="00D22CB8">
              <w:rPr>
                <w:bCs/>
                <w:sz w:val="24"/>
                <w:szCs w:val="24"/>
              </w:rPr>
              <w:t xml:space="preserve"> проводиться облік</w:t>
            </w:r>
            <w:r w:rsidRPr="00D22CB8">
              <w:rPr>
                <w:b/>
                <w:sz w:val="24"/>
                <w:szCs w:val="24"/>
              </w:rPr>
              <w:t xml:space="preserve"> перетікань </w:t>
            </w:r>
            <w:r w:rsidRPr="00D22CB8">
              <w:rPr>
                <w:b/>
                <w:strike/>
                <w:sz w:val="24"/>
                <w:szCs w:val="24"/>
              </w:rPr>
              <w:t>спожитої, відпущеної, розподіленої, виробленої</w:t>
            </w:r>
            <w:r w:rsidRPr="00D22CB8">
              <w:rPr>
                <w:b/>
                <w:sz w:val="24"/>
                <w:szCs w:val="24"/>
              </w:rPr>
              <w:t xml:space="preserve"> </w:t>
            </w:r>
            <w:r w:rsidRPr="00D22CB8">
              <w:rPr>
                <w:bCs/>
                <w:sz w:val="24"/>
                <w:szCs w:val="24"/>
              </w:rPr>
              <w:t>електричної енергії</w:t>
            </w:r>
            <w:r w:rsidRPr="00D22CB8">
              <w:rPr>
                <w:b/>
                <w:sz w:val="24"/>
                <w:szCs w:val="24"/>
              </w:rPr>
              <w:t xml:space="preserve"> з </w:t>
            </w:r>
            <w:r w:rsidRPr="00D22CB8">
              <w:rPr>
                <w:bCs/>
                <w:sz w:val="24"/>
                <w:szCs w:val="24"/>
              </w:rPr>
              <w:t>площадкою вимірювання або</w:t>
            </w:r>
            <w:r w:rsidRPr="00D22CB8">
              <w:rPr>
                <w:b/>
                <w:sz w:val="24"/>
                <w:szCs w:val="24"/>
              </w:rPr>
              <w:t xml:space="preserve"> між </w:t>
            </w:r>
            <w:r w:rsidRPr="00D22CB8">
              <w:rPr>
                <w:bCs/>
                <w:sz w:val="24"/>
                <w:szCs w:val="24"/>
              </w:rPr>
              <w:t>окремими її</w:t>
            </w:r>
            <w:r w:rsidRPr="00D22CB8">
              <w:rPr>
                <w:b/>
                <w:sz w:val="24"/>
                <w:szCs w:val="24"/>
              </w:rPr>
              <w:t xml:space="preserve"> </w:t>
            </w:r>
            <w:r w:rsidRPr="00D22CB8">
              <w:rPr>
                <w:b/>
                <w:strike/>
                <w:sz w:val="24"/>
                <w:szCs w:val="24"/>
              </w:rPr>
              <w:t>елементами</w:t>
            </w:r>
            <w:r w:rsidRPr="00D22CB8">
              <w:rPr>
                <w:b/>
                <w:sz w:val="24"/>
                <w:szCs w:val="24"/>
              </w:rPr>
              <w:t xml:space="preserve"> електроустановками </w:t>
            </w:r>
            <w:r w:rsidRPr="00D22CB8">
              <w:rPr>
                <w:bCs/>
                <w:sz w:val="24"/>
                <w:szCs w:val="24"/>
              </w:rPr>
              <w:t>(блоками станції</w:t>
            </w:r>
            <w:r w:rsidRPr="00CB3FC5">
              <w:rPr>
                <w:bCs/>
                <w:sz w:val="24"/>
                <w:szCs w:val="24"/>
              </w:rPr>
              <w:t>, еталонними групами,</w:t>
            </w:r>
            <w:r w:rsidRPr="00D22CB8">
              <w:rPr>
                <w:bCs/>
                <w:sz w:val="24"/>
                <w:szCs w:val="24"/>
              </w:rPr>
              <w:t xml:space="preserve"> чергами будівництва, електроустановками, які виробляють електричну енергію з різних </w:t>
            </w:r>
            <w:r w:rsidRPr="00D22CB8">
              <w:rPr>
                <w:b/>
                <w:strike/>
                <w:sz w:val="24"/>
                <w:szCs w:val="24"/>
              </w:rPr>
              <w:t>видів</w:t>
            </w:r>
            <w:r w:rsidRPr="00D22CB8">
              <w:rPr>
                <w:bCs/>
                <w:sz w:val="24"/>
                <w:szCs w:val="24"/>
              </w:rPr>
              <w:t xml:space="preserve"> джерел енергії тощо), окремим додатком до цього договору є порядок (алгоритм) </w:t>
            </w:r>
            <w:r w:rsidRPr="00D22CB8">
              <w:rPr>
                <w:bCs/>
                <w:sz w:val="24"/>
                <w:szCs w:val="24"/>
              </w:rPr>
              <w:lastRenderedPageBreak/>
              <w:t xml:space="preserve">розрахунку та складання балансу </w:t>
            </w:r>
            <w:r w:rsidRPr="00D22CB8">
              <w:rPr>
                <w:bCs/>
                <w:color w:val="000000"/>
                <w:sz w:val="24"/>
                <w:szCs w:val="24"/>
              </w:rPr>
              <w:t xml:space="preserve">електричної енергії в електричних мережах споживача (технологічних електричних мережах основного споживача), вимоги до якого регламентуються Кодексом комерційного обліку електричної енергії. </w:t>
            </w:r>
          </w:p>
          <w:p w:rsidR="00D029B2" w:rsidRPr="00D22CB8" w:rsidRDefault="00D029B2" w:rsidP="00D029B2">
            <w:pPr>
              <w:shd w:val="clear" w:color="auto" w:fill="FFFFFF"/>
              <w:jc w:val="both"/>
              <w:rPr>
                <w:b/>
                <w:color w:val="000000"/>
                <w:sz w:val="24"/>
                <w:szCs w:val="24"/>
              </w:rPr>
            </w:pPr>
            <w:r w:rsidRPr="00D22CB8">
              <w:rPr>
                <w:bCs/>
                <w:color w:val="000000"/>
                <w:sz w:val="24"/>
                <w:szCs w:val="24"/>
              </w:rPr>
              <w:t xml:space="preserve"> </w:t>
            </w:r>
          </w:p>
        </w:tc>
        <w:tc>
          <w:tcPr>
            <w:tcW w:w="2268" w:type="dxa"/>
          </w:tcPr>
          <w:p w:rsidR="00D029B2" w:rsidRPr="00D22CB8" w:rsidRDefault="00D029B2" w:rsidP="00882A76">
            <w:pPr>
              <w:rPr>
                <w:b/>
                <w:i/>
                <w:sz w:val="24"/>
                <w:szCs w:val="24"/>
                <w:u w:val="single"/>
              </w:rPr>
            </w:pPr>
          </w:p>
        </w:tc>
        <w:tc>
          <w:tcPr>
            <w:tcW w:w="4820" w:type="dxa"/>
          </w:tcPr>
          <w:p w:rsidR="00D029B2" w:rsidRDefault="00EC2D16" w:rsidP="00D029B2">
            <w:pPr>
              <w:rPr>
                <w:bCs/>
                <w:color w:val="000000"/>
                <w:sz w:val="24"/>
                <w:szCs w:val="24"/>
              </w:rPr>
            </w:pPr>
            <w:r>
              <w:rPr>
                <w:bCs/>
                <w:color w:val="000000"/>
                <w:sz w:val="24"/>
                <w:szCs w:val="24"/>
              </w:rPr>
              <w:t>Попередньо врах</w:t>
            </w:r>
            <w:r w:rsidR="00442B6C">
              <w:rPr>
                <w:bCs/>
                <w:color w:val="000000"/>
                <w:sz w:val="24"/>
                <w:szCs w:val="24"/>
              </w:rPr>
              <w:t>увати</w:t>
            </w:r>
            <w:r>
              <w:rPr>
                <w:bCs/>
                <w:color w:val="000000"/>
                <w:sz w:val="24"/>
                <w:szCs w:val="24"/>
              </w:rPr>
              <w:t xml:space="preserve"> (частково) в редакції:</w:t>
            </w:r>
          </w:p>
          <w:p w:rsidR="00154FAD" w:rsidRDefault="00154FAD" w:rsidP="00D029B2">
            <w:pPr>
              <w:rPr>
                <w:bCs/>
                <w:color w:val="000000"/>
                <w:sz w:val="24"/>
                <w:szCs w:val="24"/>
              </w:rPr>
            </w:pPr>
          </w:p>
          <w:p w:rsidR="00500BEB" w:rsidRPr="00D22CB8" w:rsidRDefault="00500BEB" w:rsidP="00500BEB">
            <w:pPr>
              <w:pBdr>
                <w:top w:val="nil"/>
                <w:left w:val="nil"/>
                <w:bottom w:val="nil"/>
                <w:right w:val="nil"/>
                <w:between w:val="nil"/>
              </w:pBdr>
              <w:jc w:val="both"/>
              <w:rPr>
                <w:bCs/>
                <w:sz w:val="24"/>
                <w:szCs w:val="24"/>
              </w:rPr>
            </w:pPr>
            <w:r w:rsidRPr="00346616">
              <w:rPr>
                <w:bCs/>
                <w:color w:val="00B050"/>
                <w:sz w:val="24"/>
                <w:szCs w:val="24"/>
              </w:rPr>
              <w:t>«2.1.15. У разі укладення договору споживача про надання послуг з розподілу (передачі) електричної енергії між оператором системи та споживачем (основним споживачем</w:t>
            </w:r>
            <w:r w:rsidRPr="005B3E83">
              <w:rPr>
                <w:bCs/>
                <w:color w:val="00B050"/>
                <w:sz w:val="24"/>
                <w:szCs w:val="24"/>
              </w:rPr>
              <w:t xml:space="preserve"> за площадкою </w:t>
            </w:r>
            <w:r w:rsidRPr="00346616">
              <w:rPr>
                <w:bCs/>
                <w:color w:val="00B050"/>
                <w:sz w:val="24"/>
                <w:szCs w:val="24"/>
              </w:rPr>
              <w:t>вимірювання,</w:t>
            </w:r>
            <w:r w:rsidRPr="005B3E83">
              <w:rPr>
                <w:bCs/>
                <w:color w:val="00B050"/>
                <w:sz w:val="24"/>
                <w:szCs w:val="24"/>
              </w:rPr>
              <w:t xml:space="preserve"> для якої Кодексом комерційного обліку встановлені вимоги щодо створення </w:t>
            </w:r>
            <w:r w:rsidRPr="00346616">
              <w:rPr>
                <w:bCs/>
                <w:color w:val="00B050"/>
                <w:sz w:val="24"/>
                <w:szCs w:val="24"/>
              </w:rPr>
              <w:t>більше ніж</w:t>
            </w:r>
            <w:r w:rsidRPr="005B3E83">
              <w:rPr>
                <w:bCs/>
                <w:color w:val="00B050"/>
                <w:sz w:val="24"/>
                <w:szCs w:val="24"/>
              </w:rPr>
              <w:t xml:space="preserve"> </w:t>
            </w:r>
            <w:r w:rsidRPr="00346616">
              <w:rPr>
                <w:bCs/>
                <w:color w:val="00B050"/>
                <w:sz w:val="24"/>
                <w:szCs w:val="24"/>
              </w:rPr>
              <w:t>одніє</w:t>
            </w:r>
            <w:r w:rsidRPr="005B3E83">
              <w:rPr>
                <w:bCs/>
                <w:color w:val="00B050"/>
                <w:sz w:val="24"/>
                <w:szCs w:val="24"/>
              </w:rPr>
              <w:t>ї</w:t>
            </w:r>
            <w:r w:rsidRPr="00346616">
              <w:rPr>
                <w:bCs/>
                <w:color w:val="00B050"/>
                <w:sz w:val="24"/>
                <w:szCs w:val="24"/>
              </w:rPr>
              <w:t xml:space="preserve"> точк</w:t>
            </w:r>
            <w:r w:rsidRPr="005B3E83">
              <w:rPr>
                <w:bCs/>
                <w:color w:val="00B050"/>
                <w:sz w:val="24"/>
                <w:szCs w:val="24"/>
              </w:rPr>
              <w:t>и</w:t>
            </w:r>
            <w:r w:rsidRPr="00346616">
              <w:rPr>
                <w:bCs/>
                <w:color w:val="00B050"/>
                <w:sz w:val="24"/>
                <w:szCs w:val="24"/>
              </w:rPr>
              <w:t xml:space="preserve"> комерційного обліку</w:t>
            </w:r>
            <w:r w:rsidRPr="005B3E83">
              <w:rPr>
                <w:bCs/>
                <w:color w:val="00B050"/>
                <w:sz w:val="24"/>
                <w:szCs w:val="24"/>
              </w:rPr>
              <w:t xml:space="preserve"> та точок вимірювання</w:t>
            </w:r>
            <w:r w:rsidRPr="00346616">
              <w:rPr>
                <w:bCs/>
                <w:color w:val="00B050"/>
                <w:sz w:val="24"/>
                <w:szCs w:val="24"/>
              </w:rPr>
              <w:t xml:space="preserve">, </w:t>
            </w:r>
            <w:r w:rsidRPr="005B3E83">
              <w:rPr>
                <w:bCs/>
                <w:color w:val="00B050"/>
                <w:sz w:val="24"/>
                <w:szCs w:val="24"/>
              </w:rPr>
              <w:t xml:space="preserve">в </w:t>
            </w:r>
            <w:r w:rsidRPr="00346616">
              <w:rPr>
                <w:bCs/>
                <w:color w:val="00B050"/>
                <w:sz w:val="24"/>
                <w:szCs w:val="24"/>
              </w:rPr>
              <w:t>яки</w:t>
            </w:r>
            <w:r w:rsidRPr="005B3E83">
              <w:rPr>
                <w:bCs/>
                <w:color w:val="00B050"/>
                <w:sz w:val="24"/>
                <w:szCs w:val="24"/>
              </w:rPr>
              <w:t>х</w:t>
            </w:r>
            <w:r w:rsidRPr="00346616">
              <w:rPr>
                <w:bCs/>
                <w:color w:val="00B050"/>
                <w:sz w:val="24"/>
                <w:szCs w:val="24"/>
              </w:rPr>
              <w:t xml:space="preserve"> проводиться облік</w:t>
            </w:r>
            <w:r w:rsidRPr="005B3E83">
              <w:rPr>
                <w:bCs/>
                <w:color w:val="00B050"/>
                <w:sz w:val="24"/>
                <w:szCs w:val="24"/>
              </w:rPr>
              <w:t xml:space="preserve"> перетікань спожитої, відпущеної, розподіленої, виробленої </w:t>
            </w:r>
            <w:r w:rsidRPr="00346616">
              <w:rPr>
                <w:bCs/>
                <w:color w:val="00B050"/>
                <w:sz w:val="24"/>
                <w:szCs w:val="24"/>
              </w:rPr>
              <w:t>електричної енергії</w:t>
            </w:r>
            <w:r w:rsidRPr="005B3E83">
              <w:rPr>
                <w:bCs/>
                <w:color w:val="00B050"/>
                <w:sz w:val="24"/>
                <w:szCs w:val="24"/>
              </w:rPr>
              <w:t xml:space="preserve"> з </w:t>
            </w:r>
            <w:r w:rsidRPr="00346616">
              <w:rPr>
                <w:bCs/>
                <w:color w:val="00B050"/>
                <w:sz w:val="24"/>
                <w:szCs w:val="24"/>
              </w:rPr>
              <w:t>площадкою вимірювання або</w:t>
            </w:r>
            <w:r w:rsidRPr="005B3E83">
              <w:rPr>
                <w:bCs/>
                <w:color w:val="00B050"/>
                <w:sz w:val="24"/>
                <w:szCs w:val="24"/>
              </w:rPr>
              <w:t xml:space="preserve"> між </w:t>
            </w:r>
            <w:r w:rsidRPr="00346616">
              <w:rPr>
                <w:bCs/>
                <w:color w:val="00B050"/>
                <w:sz w:val="24"/>
                <w:szCs w:val="24"/>
              </w:rPr>
              <w:t>окремими її</w:t>
            </w:r>
            <w:r w:rsidRPr="005B3E83">
              <w:rPr>
                <w:bCs/>
                <w:color w:val="00B050"/>
                <w:sz w:val="24"/>
                <w:szCs w:val="24"/>
              </w:rPr>
              <w:t xml:space="preserve"> електроустановками </w:t>
            </w:r>
            <w:r w:rsidRPr="00346616">
              <w:rPr>
                <w:bCs/>
                <w:color w:val="00B050"/>
                <w:sz w:val="24"/>
                <w:szCs w:val="24"/>
              </w:rPr>
              <w:t xml:space="preserve">(блоками станції, </w:t>
            </w:r>
            <w:r w:rsidRPr="005B3E83">
              <w:rPr>
                <w:bCs/>
                <w:color w:val="00B050"/>
                <w:sz w:val="24"/>
                <w:szCs w:val="24"/>
              </w:rPr>
              <w:t>еталонними групами</w:t>
            </w:r>
            <w:r w:rsidRPr="00346616">
              <w:rPr>
                <w:bCs/>
                <w:color w:val="00B050"/>
                <w:sz w:val="24"/>
                <w:szCs w:val="24"/>
              </w:rPr>
              <w:t xml:space="preserve">, чергами будівництва, електроустановками, які виробляють електричну енергію з різних </w:t>
            </w:r>
            <w:r w:rsidRPr="005B3E83">
              <w:rPr>
                <w:bCs/>
                <w:color w:val="00B050"/>
                <w:sz w:val="24"/>
                <w:szCs w:val="24"/>
              </w:rPr>
              <w:t>видів</w:t>
            </w:r>
            <w:r w:rsidRPr="00346616">
              <w:rPr>
                <w:bCs/>
                <w:color w:val="00B050"/>
                <w:sz w:val="24"/>
                <w:szCs w:val="24"/>
              </w:rPr>
              <w:t xml:space="preserve"> джерел енергії тощо), окремим додатком до цього договору є порядок (алгоритм) розрахунку та складання балансу електричної енергії в електричних мережах споживача </w:t>
            </w:r>
            <w:r w:rsidRPr="00346616">
              <w:rPr>
                <w:bCs/>
                <w:color w:val="00B050"/>
                <w:sz w:val="24"/>
                <w:szCs w:val="24"/>
              </w:rPr>
              <w:lastRenderedPageBreak/>
              <w:t xml:space="preserve">(технологічних електричних мережах основного споживача), вимоги до якого регламентуються Кодексом комерційного обліку електричної енергії. </w:t>
            </w:r>
          </w:p>
          <w:p w:rsidR="00EC2D16" w:rsidRPr="00D22CB8" w:rsidRDefault="00EC2D16" w:rsidP="00D029B2">
            <w:pPr>
              <w:rPr>
                <w:bCs/>
                <w:color w:val="000000"/>
                <w:sz w:val="24"/>
                <w:szCs w:val="24"/>
              </w:rPr>
            </w:pPr>
          </w:p>
        </w:tc>
      </w:tr>
      <w:tr w:rsidR="00D029B2" w:rsidRPr="00D22CB8" w:rsidTr="00334F41">
        <w:trPr>
          <w:gridAfter w:val="1"/>
          <w:wAfter w:w="9" w:type="dxa"/>
          <w:trHeight w:val="558"/>
        </w:trPr>
        <w:tc>
          <w:tcPr>
            <w:tcW w:w="4536" w:type="dxa"/>
          </w:tcPr>
          <w:p w:rsidR="00D029B2" w:rsidRPr="00D22CB8" w:rsidRDefault="00D029B2" w:rsidP="00D029B2">
            <w:pPr>
              <w:pBdr>
                <w:top w:val="nil"/>
                <w:left w:val="nil"/>
                <w:bottom w:val="nil"/>
                <w:right w:val="nil"/>
                <w:between w:val="nil"/>
              </w:pBdr>
              <w:ind w:firstLine="720"/>
              <w:jc w:val="both"/>
              <w:rPr>
                <w:b/>
                <w:color w:val="7030A0"/>
                <w:sz w:val="24"/>
                <w:szCs w:val="24"/>
              </w:rPr>
            </w:pPr>
            <w:r w:rsidRPr="00D22CB8">
              <w:rPr>
                <w:b/>
                <w:color w:val="7030A0"/>
                <w:sz w:val="24"/>
                <w:szCs w:val="24"/>
              </w:rPr>
              <w:lastRenderedPageBreak/>
              <w:t>Зазначений порядок (алгоритм) визначає перелік та описує розрахунок усіх складових балансу електричної енергії з використанням даних засобів обліку, встановлених у точках вимірювання, параметри для розрахунку втрат електричної енергії  (втрати в елементах електричних мереж у разі встановлення засобів вимірювальної техніки на межі балансової належності та втрати електричної енергії, які пов’язані з транспортуванням електричної енергії електричними мережами основного споживача іншим учасникам роздрібного ринку) для нормальної схеми живлення та для всіх можливих варіантах її змінення (резервна, аварійна схеми живлення тощо).</w:t>
            </w:r>
          </w:p>
        </w:tc>
        <w:tc>
          <w:tcPr>
            <w:tcW w:w="4537" w:type="dxa"/>
          </w:tcPr>
          <w:p w:rsidR="00D029B2" w:rsidRPr="00D22CB8" w:rsidRDefault="00D029B2" w:rsidP="00D029B2">
            <w:pPr>
              <w:rPr>
                <w:b/>
                <w:i/>
                <w:sz w:val="24"/>
                <w:szCs w:val="24"/>
                <w:u w:val="single"/>
              </w:rPr>
            </w:pPr>
            <w:r w:rsidRPr="00D22CB8">
              <w:rPr>
                <w:b/>
                <w:i/>
                <w:sz w:val="24"/>
                <w:szCs w:val="24"/>
                <w:u w:val="single"/>
              </w:rPr>
              <w:t>(ТОВ «</w:t>
            </w:r>
            <w:proofErr w:type="spellStart"/>
            <w:r w:rsidRPr="00D22CB8">
              <w:rPr>
                <w:b/>
                <w:i/>
                <w:sz w:val="24"/>
                <w:szCs w:val="24"/>
                <w:u w:val="single"/>
              </w:rPr>
              <w:t>Укренергоконсалтінг</w:t>
            </w:r>
            <w:proofErr w:type="spellEnd"/>
            <w:r w:rsidRPr="00D22CB8">
              <w:rPr>
                <w:b/>
                <w:i/>
                <w:sz w:val="24"/>
                <w:szCs w:val="24"/>
                <w:u w:val="single"/>
              </w:rPr>
              <w:t>»,</w:t>
            </w:r>
          </w:p>
          <w:p w:rsidR="00D029B2" w:rsidRPr="00D22CB8" w:rsidRDefault="00D029B2" w:rsidP="00D029B2">
            <w:pPr>
              <w:pBdr>
                <w:top w:val="nil"/>
                <w:left w:val="nil"/>
                <w:bottom w:val="nil"/>
                <w:right w:val="nil"/>
                <w:between w:val="nil"/>
              </w:pBdr>
              <w:jc w:val="both"/>
              <w:rPr>
                <w:b/>
                <w:i/>
                <w:sz w:val="24"/>
                <w:szCs w:val="24"/>
                <w:u w:val="single"/>
              </w:rPr>
            </w:pPr>
            <w:r w:rsidRPr="00D22CB8">
              <w:rPr>
                <w:b/>
                <w:i/>
                <w:sz w:val="24"/>
                <w:szCs w:val="24"/>
                <w:u w:val="single"/>
              </w:rPr>
              <w:t>Лист від 18 липня 2022 року № 34)</w:t>
            </w:r>
          </w:p>
          <w:p w:rsidR="00D029B2" w:rsidRPr="00D22CB8" w:rsidRDefault="00D029B2" w:rsidP="00D029B2">
            <w:pPr>
              <w:pBdr>
                <w:top w:val="nil"/>
                <w:left w:val="nil"/>
                <w:bottom w:val="nil"/>
                <w:right w:val="nil"/>
                <w:between w:val="nil"/>
              </w:pBdr>
              <w:jc w:val="both"/>
              <w:rPr>
                <w:b/>
                <w:color w:val="000000"/>
                <w:sz w:val="24"/>
                <w:szCs w:val="24"/>
              </w:rPr>
            </w:pPr>
            <w:r w:rsidRPr="00D22CB8">
              <w:rPr>
                <w:b/>
                <w:color w:val="000000"/>
                <w:sz w:val="24"/>
                <w:szCs w:val="24"/>
              </w:rPr>
              <w:t xml:space="preserve">Зазначений порядок (алгоритм) визначає перелік та описує розрахунок усіх складових балансу електричної енергії з використанням даних засобів обліку, встановлених у точках вимірювання, параметри для розрахунку втрат електричної енергії  (втрати в елементах електричних мереж у разі встановлення засобів вимірювальної техніки </w:t>
            </w:r>
            <w:r w:rsidRPr="00D22CB8">
              <w:rPr>
                <w:b/>
                <w:color w:val="0070C0"/>
                <w:sz w:val="24"/>
                <w:szCs w:val="24"/>
              </w:rPr>
              <w:t xml:space="preserve">не </w:t>
            </w:r>
            <w:r w:rsidRPr="00D22CB8">
              <w:rPr>
                <w:b/>
                <w:color w:val="000000"/>
                <w:sz w:val="24"/>
                <w:szCs w:val="24"/>
              </w:rPr>
              <w:t xml:space="preserve">на межі балансової належності та втрати електричної енергії, які пов’язані з транспортуванням електричної енергії електричними мережами основного споживача іншим учасникам роздрібного ринку) для нормальної схеми живлення та для всіх можливих </w:t>
            </w:r>
            <w:r w:rsidRPr="00D22CB8">
              <w:rPr>
                <w:b/>
                <w:color w:val="0070C0"/>
                <w:sz w:val="24"/>
                <w:szCs w:val="24"/>
              </w:rPr>
              <w:t xml:space="preserve">варіантів </w:t>
            </w:r>
            <w:r w:rsidRPr="00D22CB8">
              <w:rPr>
                <w:b/>
                <w:strike/>
                <w:color w:val="0070C0"/>
                <w:sz w:val="24"/>
                <w:szCs w:val="24"/>
              </w:rPr>
              <w:t>ах</w:t>
            </w:r>
            <w:r w:rsidRPr="00D22CB8">
              <w:rPr>
                <w:b/>
                <w:color w:val="0070C0"/>
                <w:sz w:val="24"/>
                <w:szCs w:val="24"/>
              </w:rPr>
              <w:t xml:space="preserve"> </w:t>
            </w:r>
            <w:r w:rsidRPr="00D22CB8">
              <w:rPr>
                <w:b/>
                <w:color w:val="000000"/>
                <w:sz w:val="24"/>
                <w:szCs w:val="24"/>
              </w:rPr>
              <w:t>її змінення (резервна, аварійна схеми живлення тощо).</w:t>
            </w:r>
          </w:p>
          <w:p w:rsidR="00D029B2" w:rsidRPr="00D22CB8" w:rsidRDefault="00D029B2" w:rsidP="00D029B2">
            <w:pPr>
              <w:rPr>
                <w:b/>
                <w:color w:val="0070C0"/>
                <w:sz w:val="24"/>
                <w:szCs w:val="24"/>
              </w:rPr>
            </w:pPr>
            <w:r w:rsidRPr="00D22CB8">
              <w:rPr>
                <w:b/>
                <w:color w:val="0070C0"/>
                <w:sz w:val="24"/>
                <w:szCs w:val="24"/>
              </w:rPr>
              <w:t xml:space="preserve">Порядок (алгоритм) розрахунку та складання балансу електричної енергії в електричних мережах споживача  розробляється та затверджується споживачем, за погодженням з Держенергонаглядом та оператором системи, до якої приєднані мережі споживача. </w:t>
            </w:r>
          </w:p>
          <w:p w:rsidR="00D029B2" w:rsidRPr="00D22CB8" w:rsidRDefault="00D029B2" w:rsidP="00D029B2">
            <w:pPr>
              <w:rPr>
                <w:sz w:val="12"/>
                <w:szCs w:val="12"/>
              </w:rPr>
            </w:pPr>
          </w:p>
        </w:tc>
        <w:tc>
          <w:tcPr>
            <w:tcW w:w="2268" w:type="dxa"/>
          </w:tcPr>
          <w:p w:rsidR="00D029B2" w:rsidRPr="00D22CB8" w:rsidRDefault="00D029B2" w:rsidP="00D029B2">
            <w:pPr>
              <w:rPr>
                <w:sz w:val="24"/>
                <w:szCs w:val="24"/>
              </w:rPr>
            </w:pPr>
          </w:p>
          <w:p w:rsidR="00D029B2" w:rsidRPr="00D22CB8" w:rsidRDefault="00D029B2" w:rsidP="00D029B2">
            <w:pPr>
              <w:rPr>
                <w:sz w:val="24"/>
                <w:szCs w:val="24"/>
              </w:rPr>
            </w:pPr>
          </w:p>
          <w:p w:rsidR="00D029B2" w:rsidRPr="00D22CB8" w:rsidRDefault="00D029B2" w:rsidP="00D029B2">
            <w:pPr>
              <w:rPr>
                <w:sz w:val="24"/>
                <w:szCs w:val="24"/>
              </w:rPr>
            </w:pPr>
          </w:p>
          <w:p w:rsidR="00D029B2" w:rsidRPr="00D22CB8" w:rsidRDefault="00D029B2" w:rsidP="00D029B2">
            <w:pPr>
              <w:rPr>
                <w:sz w:val="24"/>
                <w:szCs w:val="24"/>
              </w:rPr>
            </w:pPr>
            <w:r w:rsidRPr="00D22CB8">
              <w:rPr>
                <w:sz w:val="24"/>
                <w:szCs w:val="24"/>
              </w:rPr>
              <w:t>Необхідно визначити відповідальність споживача за складання балансу у своїх мережах, достовірність балансу впливає на розмір ТВЕ у мережах споживача, які підлягають компенсації, та на можливості ОСР виконувати завдання зі зниження ТВЕ.</w:t>
            </w:r>
          </w:p>
          <w:p w:rsidR="00D029B2" w:rsidRPr="00D22CB8" w:rsidRDefault="00D029B2" w:rsidP="00D029B2">
            <w:pPr>
              <w:rPr>
                <w:sz w:val="24"/>
                <w:szCs w:val="24"/>
              </w:rPr>
            </w:pPr>
          </w:p>
        </w:tc>
        <w:tc>
          <w:tcPr>
            <w:tcW w:w="4820" w:type="dxa"/>
          </w:tcPr>
          <w:p w:rsidR="008B1977" w:rsidRDefault="00346616" w:rsidP="00D029B2">
            <w:pPr>
              <w:rPr>
                <w:sz w:val="24"/>
                <w:szCs w:val="24"/>
              </w:rPr>
            </w:pPr>
            <w:r>
              <w:rPr>
                <w:sz w:val="24"/>
                <w:szCs w:val="24"/>
              </w:rPr>
              <w:t>Попередньо врах</w:t>
            </w:r>
            <w:r w:rsidR="00442B6C">
              <w:rPr>
                <w:sz w:val="24"/>
                <w:szCs w:val="24"/>
              </w:rPr>
              <w:t>увати</w:t>
            </w:r>
            <w:r>
              <w:rPr>
                <w:sz w:val="24"/>
                <w:szCs w:val="24"/>
              </w:rPr>
              <w:t xml:space="preserve"> </w:t>
            </w:r>
            <w:r w:rsidR="007D0506">
              <w:rPr>
                <w:sz w:val="24"/>
                <w:szCs w:val="24"/>
              </w:rPr>
              <w:t xml:space="preserve">(частково) </w:t>
            </w:r>
          </w:p>
          <w:p w:rsidR="009008AE" w:rsidRPr="009008AE" w:rsidRDefault="00346616" w:rsidP="009008AE">
            <w:pPr>
              <w:pBdr>
                <w:top w:val="nil"/>
                <w:left w:val="nil"/>
                <w:bottom w:val="nil"/>
                <w:right w:val="nil"/>
                <w:between w:val="nil"/>
              </w:pBdr>
              <w:rPr>
                <w:sz w:val="24"/>
                <w:szCs w:val="24"/>
              </w:rPr>
            </w:pPr>
            <w:r w:rsidRPr="009008AE">
              <w:rPr>
                <w:sz w:val="24"/>
                <w:szCs w:val="24"/>
              </w:rPr>
              <w:t>в редакції</w:t>
            </w:r>
            <w:r w:rsidR="005B3E83" w:rsidRPr="009008AE">
              <w:rPr>
                <w:sz w:val="24"/>
                <w:szCs w:val="24"/>
              </w:rPr>
              <w:t>:</w:t>
            </w:r>
            <w:r w:rsidRPr="009008AE">
              <w:rPr>
                <w:sz w:val="24"/>
                <w:szCs w:val="24"/>
              </w:rPr>
              <w:t xml:space="preserve"> </w:t>
            </w:r>
          </w:p>
          <w:p w:rsidR="009008AE" w:rsidRPr="009008AE" w:rsidRDefault="009008AE" w:rsidP="009008AE">
            <w:pPr>
              <w:pBdr>
                <w:top w:val="nil"/>
                <w:left w:val="nil"/>
                <w:bottom w:val="nil"/>
                <w:right w:val="nil"/>
                <w:between w:val="nil"/>
              </w:pBdr>
              <w:jc w:val="both"/>
              <w:rPr>
                <w:b/>
                <w:color w:val="00B050"/>
                <w:sz w:val="24"/>
                <w:szCs w:val="24"/>
              </w:rPr>
            </w:pPr>
            <w:r>
              <w:rPr>
                <w:b/>
                <w:color w:val="00B050"/>
                <w:sz w:val="24"/>
                <w:szCs w:val="24"/>
              </w:rPr>
              <w:t>«</w:t>
            </w:r>
            <w:r w:rsidRPr="009008AE">
              <w:rPr>
                <w:b/>
                <w:color w:val="00B050"/>
                <w:sz w:val="24"/>
                <w:szCs w:val="24"/>
              </w:rPr>
              <w:t>Зазначений порядок (алгоритм) визначає перелік та описує розрахунок усіх складових балансу електричної енергії з використанням даних засобів обліку, встановлених у точках вимірювання, параметри для розрахунку втрат електричної енергії  (втрати в елементах електричних мереж у разі встановлення засобів вимірювальної техніки не на межі балансової належності та втрати електричної енергії, які пов’язані з транспортуванням електричної енергії електричними мережами основного споживача іншим учасникам роздрібного ринку) для нормальної схеми живлення та для всіх можливих варіант</w:t>
            </w:r>
            <w:r>
              <w:rPr>
                <w:b/>
                <w:color w:val="00B050"/>
                <w:sz w:val="24"/>
                <w:szCs w:val="24"/>
              </w:rPr>
              <w:t>ів</w:t>
            </w:r>
            <w:r w:rsidRPr="009008AE">
              <w:rPr>
                <w:b/>
                <w:color w:val="00B050"/>
                <w:sz w:val="24"/>
                <w:szCs w:val="24"/>
              </w:rPr>
              <w:t xml:space="preserve"> її змінення (резервна, аварійна схеми живлення тощо).</w:t>
            </w:r>
          </w:p>
          <w:p w:rsidR="007D0506" w:rsidRPr="00AF2BE6" w:rsidRDefault="007D0506" w:rsidP="007D0506">
            <w:pPr>
              <w:rPr>
                <w:b/>
                <w:color w:val="00B050"/>
                <w:sz w:val="24"/>
                <w:szCs w:val="24"/>
              </w:rPr>
            </w:pPr>
            <w:r w:rsidRPr="00AF2BE6">
              <w:rPr>
                <w:b/>
                <w:color w:val="00B050"/>
                <w:sz w:val="24"/>
                <w:szCs w:val="24"/>
              </w:rPr>
              <w:t>Порядок (алгоритм) розрахунку та складання балансу електричної енергії в електричних мережах споживача  розробляється та затверджується споживачем, за погодженням з оператором системи, до якої приєднані мережі споживача</w:t>
            </w:r>
            <w:r w:rsidR="009008AE">
              <w:rPr>
                <w:b/>
                <w:color w:val="00B050"/>
                <w:sz w:val="24"/>
                <w:szCs w:val="24"/>
              </w:rPr>
              <w:t>»</w:t>
            </w:r>
            <w:r w:rsidRPr="00AF2BE6">
              <w:rPr>
                <w:b/>
                <w:color w:val="00B050"/>
                <w:sz w:val="24"/>
                <w:szCs w:val="24"/>
              </w:rPr>
              <w:t xml:space="preserve">. </w:t>
            </w:r>
          </w:p>
          <w:p w:rsidR="007D0506" w:rsidRPr="00D22CB8" w:rsidRDefault="001A6049" w:rsidP="00D029B2">
            <w:pPr>
              <w:rPr>
                <w:sz w:val="24"/>
                <w:szCs w:val="24"/>
              </w:rPr>
            </w:pPr>
            <w:r>
              <w:rPr>
                <w:sz w:val="24"/>
                <w:szCs w:val="24"/>
              </w:rPr>
              <w:t xml:space="preserve"> </w:t>
            </w:r>
          </w:p>
        </w:tc>
      </w:tr>
      <w:tr w:rsidR="00B031FC" w:rsidRPr="00D22CB8" w:rsidTr="00334F41">
        <w:trPr>
          <w:trHeight w:val="558"/>
        </w:trPr>
        <w:tc>
          <w:tcPr>
            <w:tcW w:w="16170" w:type="dxa"/>
            <w:gridSpan w:val="5"/>
          </w:tcPr>
          <w:p w:rsidR="00B031FC" w:rsidRPr="00D22CB8" w:rsidRDefault="00B031FC" w:rsidP="00D029B2">
            <w:pPr>
              <w:jc w:val="center"/>
              <w:rPr>
                <w:b/>
                <w:i/>
                <w:sz w:val="24"/>
                <w:szCs w:val="24"/>
              </w:rPr>
            </w:pPr>
            <w:r w:rsidRPr="00D22CB8">
              <w:rPr>
                <w:b/>
                <w:i/>
                <w:sz w:val="24"/>
                <w:szCs w:val="24"/>
              </w:rPr>
              <w:t>2.3. Вимірювання та облік</w:t>
            </w:r>
          </w:p>
        </w:tc>
      </w:tr>
      <w:tr w:rsidR="00B031FC" w:rsidRPr="00D22CB8" w:rsidTr="00334F41">
        <w:trPr>
          <w:gridAfter w:val="1"/>
          <w:wAfter w:w="9" w:type="dxa"/>
          <w:trHeight w:val="558"/>
        </w:trPr>
        <w:tc>
          <w:tcPr>
            <w:tcW w:w="4536" w:type="dxa"/>
          </w:tcPr>
          <w:p w:rsidR="00B031FC" w:rsidRPr="00D22CB8" w:rsidRDefault="00B031FC" w:rsidP="00B031FC">
            <w:pPr>
              <w:jc w:val="both"/>
              <w:rPr>
                <w:sz w:val="24"/>
                <w:szCs w:val="24"/>
              </w:rPr>
            </w:pPr>
            <w:r w:rsidRPr="00D22CB8">
              <w:rPr>
                <w:sz w:val="24"/>
                <w:szCs w:val="24"/>
              </w:rPr>
              <w:t>2.3.12. …</w:t>
            </w:r>
          </w:p>
          <w:p w:rsidR="00B031FC" w:rsidRPr="00D22CB8" w:rsidRDefault="00B031FC" w:rsidP="00B031FC">
            <w:pPr>
              <w:jc w:val="both"/>
              <w:rPr>
                <w:sz w:val="24"/>
                <w:szCs w:val="24"/>
              </w:rPr>
            </w:pPr>
          </w:p>
          <w:p w:rsidR="00B031FC" w:rsidRPr="00D22CB8" w:rsidRDefault="00B031FC" w:rsidP="00B031FC">
            <w:pPr>
              <w:jc w:val="both"/>
              <w:rPr>
                <w:color w:val="7030A0"/>
                <w:sz w:val="24"/>
                <w:szCs w:val="24"/>
              </w:rPr>
            </w:pPr>
            <w:r w:rsidRPr="00D22CB8">
              <w:rPr>
                <w:color w:val="000000"/>
                <w:sz w:val="24"/>
                <w:szCs w:val="24"/>
              </w:rPr>
              <w:t xml:space="preserve">Електрична енергія, яка використовується на об'єкті побутового споживача на </w:t>
            </w:r>
            <w:r w:rsidRPr="00D22CB8">
              <w:rPr>
                <w:sz w:val="24"/>
                <w:szCs w:val="24"/>
              </w:rPr>
              <w:t xml:space="preserve">непобутові потреби, </w:t>
            </w:r>
            <w:r w:rsidRPr="00D22CB8">
              <w:rPr>
                <w:b/>
                <w:color w:val="7030A0"/>
                <w:sz w:val="24"/>
                <w:szCs w:val="24"/>
              </w:rPr>
              <w:t>зокрема для здійснення підприємницької, господарської та незалежної професійної діяльності, діяльності дата-центрів, центрів обробки даних, діяльності зі створення віртуальних активів (</w:t>
            </w:r>
            <w:proofErr w:type="spellStart"/>
            <w:r w:rsidRPr="00D22CB8">
              <w:rPr>
                <w:b/>
                <w:color w:val="7030A0"/>
                <w:sz w:val="24"/>
                <w:szCs w:val="24"/>
              </w:rPr>
              <w:t>майнінгу</w:t>
            </w:r>
            <w:proofErr w:type="spellEnd"/>
            <w:r w:rsidRPr="00D22CB8">
              <w:rPr>
                <w:b/>
                <w:color w:val="7030A0"/>
                <w:sz w:val="24"/>
                <w:szCs w:val="24"/>
              </w:rPr>
              <w:t>) тощо</w:t>
            </w:r>
            <w:r w:rsidRPr="00D22CB8">
              <w:rPr>
                <w:sz w:val="24"/>
                <w:szCs w:val="24"/>
              </w:rPr>
              <w:t xml:space="preserve">, обліковується </w:t>
            </w:r>
            <w:r w:rsidRPr="00D22CB8">
              <w:rPr>
                <w:b/>
                <w:color w:val="7030A0"/>
                <w:sz w:val="24"/>
                <w:szCs w:val="24"/>
              </w:rPr>
              <w:t xml:space="preserve">окремо та оплачується </w:t>
            </w:r>
            <w:r w:rsidRPr="00D22CB8">
              <w:rPr>
                <w:sz w:val="24"/>
                <w:szCs w:val="24"/>
              </w:rPr>
              <w:t>за відповідними тарифами</w:t>
            </w:r>
            <w:r w:rsidRPr="00D22CB8">
              <w:rPr>
                <w:b/>
                <w:sz w:val="24"/>
                <w:szCs w:val="24"/>
              </w:rPr>
              <w:t xml:space="preserve"> </w:t>
            </w:r>
            <w:r w:rsidRPr="00D22CB8">
              <w:rPr>
                <w:b/>
                <w:color w:val="7030A0"/>
                <w:sz w:val="24"/>
                <w:szCs w:val="24"/>
              </w:rPr>
              <w:t>(цінами) електропостачальника</w:t>
            </w:r>
            <w:r w:rsidRPr="00D22CB8">
              <w:rPr>
                <w:color w:val="7030A0"/>
                <w:sz w:val="24"/>
                <w:szCs w:val="24"/>
              </w:rPr>
              <w:t>.</w:t>
            </w:r>
          </w:p>
          <w:p w:rsidR="00B031FC" w:rsidRPr="00D22CB8" w:rsidRDefault="00B031FC" w:rsidP="00B031FC">
            <w:pPr>
              <w:jc w:val="both"/>
              <w:rPr>
                <w:b/>
                <w:i/>
                <w:sz w:val="24"/>
                <w:szCs w:val="24"/>
              </w:rPr>
            </w:pPr>
          </w:p>
        </w:tc>
        <w:tc>
          <w:tcPr>
            <w:tcW w:w="4537" w:type="dxa"/>
          </w:tcPr>
          <w:p w:rsidR="00B031FC" w:rsidRPr="00D22CB8" w:rsidRDefault="00B031FC" w:rsidP="00B031FC">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B031FC" w:rsidRPr="00D22CB8" w:rsidRDefault="00B031FC" w:rsidP="00B031FC">
            <w:pPr>
              <w:pStyle w:val="af5"/>
              <w:spacing w:after="120"/>
              <w:jc w:val="both"/>
              <w:rPr>
                <w:b w:val="0"/>
                <w:bCs/>
              </w:rPr>
            </w:pPr>
            <w:r w:rsidRPr="00D22CB8">
              <w:rPr>
                <w:b w:val="0"/>
                <w:bCs/>
              </w:rPr>
              <w:t xml:space="preserve">Електрична енергія, яка використовується на об’єкті побутового споживача на непобутові потреби, зокрема для </w:t>
            </w:r>
            <w:r w:rsidRPr="00D22CB8">
              <w:rPr>
                <w:color w:val="0070C0"/>
              </w:rPr>
              <w:t>надання платних послуг, здійснення нотаріальної</w:t>
            </w:r>
            <w:r w:rsidRPr="00D22CB8">
              <w:t>,</w:t>
            </w:r>
            <w:r w:rsidRPr="00D22CB8">
              <w:rPr>
                <w:b w:val="0"/>
                <w:bCs/>
              </w:rPr>
              <w:t xml:space="preserve"> підприємницької, господарської та незалежної професійної діяльності, діяльності дата-центрів, центрів обробки даних, діяльності зі створення віртуальних активів (</w:t>
            </w:r>
            <w:proofErr w:type="spellStart"/>
            <w:r w:rsidRPr="00D22CB8">
              <w:rPr>
                <w:b w:val="0"/>
                <w:bCs/>
              </w:rPr>
              <w:t>майнінгу</w:t>
            </w:r>
            <w:proofErr w:type="spellEnd"/>
            <w:r w:rsidRPr="00D22CB8">
              <w:rPr>
                <w:b w:val="0"/>
                <w:bCs/>
              </w:rPr>
              <w:t xml:space="preserve">) тощо, обліковується окремо та оплачується за відповідними тарифами (цінами) </w:t>
            </w:r>
            <w:r w:rsidRPr="00D22CB8">
              <w:rPr>
                <w:color w:val="0070C0"/>
              </w:rPr>
              <w:t xml:space="preserve">для непобутових споживачів </w:t>
            </w:r>
            <w:r w:rsidRPr="00D22CB8">
              <w:rPr>
                <w:b w:val="0"/>
                <w:bCs/>
              </w:rPr>
              <w:t>електропостачальника.</w:t>
            </w:r>
          </w:p>
          <w:p w:rsidR="00B031FC" w:rsidRPr="00D22CB8" w:rsidRDefault="00B031FC" w:rsidP="00B031FC">
            <w:pPr>
              <w:pStyle w:val="af5"/>
              <w:spacing w:after="120"/>
              <w:jc w:val="both"/>
              <w:rPr>
                <w:bCs/>
                <w:color w:val="0070C0"/>
              </w:rPr>
            </w:pPr>
            <w:r w:rsidRPr="00D22CB8">
              <w:rPr>
                <w:bCs/>
                <w:color w:val="0070C0"/>
              </w:rPr>
              <w:t>Споживач має звернутись до оператора система із заявою про організацію окремого обліку. Вразі наявності технічної можливості встановлюється додатковий засіб обліку, а за відсутності такої можливості оператор системи забезпечує створення «віртуальної» точки обліку, а принцип розрахунку обсягу споживання фіксується в окремому додатку до договору розподілу (передачі). Всі витрати по організації додаткового обліку, відшкодовуються за рахунок споживача.</w:t>
            </w:r>
          </w:p>
          <w:p w:rsidR="00B031FC" w:rsidRPr="00D22CB8" w:rsidRDefault="00B031FC" w:rsidP="00B031FC">
            <w:pPr>
              <w:pStyle w:val="af5"/>
              <w:spacing w:after="120"/>
              <w:jc w:val="both"/>
              <w:rPr>
                <w:bCs/>
              </w:rPr>
            </w:pPr>
            <w:r w:rsidRPr="00D22CB8">
              <w:rPr>
                <w:bCs/>
                <w:color w:val="0070C0"/>
              </w:rPr>
              <w:t>Після організації додаткової точки обліку, споживач має впродовж 20-денного строку врегулювати відносини з електропостачальником</w:t>
            </w:r>
            <w:r w:rsidRPr="00D22CB8">
              <w:rPr>
                <w:bCs/>
              </w:rPr>
              <w:t>.</w:t>
            </w:r>
          </w:p>
          <w:p w:rsidR="00B031FC" w:rsidRPr="00D22CB8" w:rsidRDefault="00B031FC" w:rsidP="00B031FC">
            <w:pPr>
              <w:pStyle w:val="af5"/>
              <w:spacing w:after="120"/>
              <w:jc w:val="both"/>
              <w:rPr>
                <w:bCs/>
                <w:color w:val="0070C0"/>
              </w:rPr>
            </w:pPr>
            <w:r w:rsidRPr="00D22CB8">
              <w:rPr>
                <w:bCs/>
                <w:color w:val="0070C0"/>
              </w:rPr>
              <w:t xml:space="preserve">В разі виявлення оператором системи фактів споживання приватним домогосподарством електричної енергії не на побутові цілі або не врегулювання </w:t>
            </w:r>
            <w:r w:rsidRPr="00D22CB8">
              <w:rPr>
                <w:bCs/>
                <w:color w:val="0070C0"/>
              </w:rPr>
              <w:lastRenderedPageBreak/>
              <w:t xml:space="preserve">споживачем відносин з електропостачальником впродовж 20 днів з моменту організації додаткової точки обліку, оператор системи має право припинити розподіл електроенергії на об’єкт споживача без попередження до врегулювання відповідних відносин. </w:t>
            </w:r>
          </w:p>
          <w:p w:rsidR="00B031FC" w:rsidRPr="00D22CB8" w:rsidRDefault="00B031FC" w:rsidP="00B031FC">
            <w:pPr>
              <w:pStyle w:val="af5"/>
              <w:spacing w:after="120"/>
              <w:jc w:val="both"/>
              <w:rPr>
                <w:b w:val="0"/>
                <w:bCs/>
              </w:rPr>
            </w:pPr>
          </w:p>
        </w:tc>
        <w:tc>
          <w:tcPr>
            <w:tcW w:w="2268" w:type="dxa"/>
          </w:tcPr>
          <w:p w:rsidR="00B031FC" w:rsidRPr="00D22CB8" w:rsidRDefault="00B031FC" w:rsidP="00B031FC">
            <w:pPr>
              <w:pStyle w:val="af5"/>
              <w:spacing w:after="120"/>
              <w:jc w:val="both"/>
              <w:rPr>
                <w:b w:val="0"/>
                <w:bCs/>
              </w:rPr>
            </w:pPr>
            <w:r w:rsidRPr="00D22CB8">
              <w:rPr>
                <w:b w:val="0"/>
                <w:lang w:eastAsia="uk-UA"/>
              </w:rPr>
              <w:lastRenderedPageBreak/>
              <w:t>Для конкретизації, упередження звернень споживачів до НКРЕКП за роз’ясненнями.</w:t>
            </w:r>
          </w:p>
          <w:p w:rsidR="00B031FC" w:rsidRPr="00D22CB8" w:rsidRDefault="00B031FC" w:rsidP="00B031FC">
            <w:pPr>
              <w:pStyle w:val="af5"/>
              <w:spacing w:after="120"/>
              <w:jc w:val="both"/>
              <w:rPr>
                <w:b w:val="0"/>
                <w:bCs/>
              </w:rPr>
            </w:pPr>
          </w:p>
          <w:p w:rsidR="00B031FC" w:rsidRPr="00D22CB8" w:rsidRDefault="00B031FC" w:rsidP="00B031FC">
            <w:pPr>
              <w:pStyle w:val="af5"/>
              <w:spacing w:after="120"/>
              <w:jc w:val="both"/>
              <w:rPr>
                <w:b w:val="0"/>
                <w:bCs/>
              </w:rPr>
            </w:pPr>
          </w:p>
          <w:p w:rsidR="00B031FC" w:rsidRPr="00D22CB8" w:rsidRDefault="00B031FC" w:rsidP="00B031FC">
            <w:pPr>
              <w:pStyle w:val="af5"/>
              <w:spacing w:after="120"/>
              <w:jc w:val="both"/>
              <w:rPr>
                <w:b w:val="0"/>
                <w:bCs/>
              </w:rPr>
            </w:pPr>
          </w:p>
          <w:p w:rsidR="00B031FC" w:rsidRPr="00D22CB8" w:rsidRDefault="00B031FC" w:rsidP="00B031FC">
            <w:pPr>
              <w:pStyle w:val="af5"/>
              <w:spacing w:after="120"/>
              <w:jc w:val="both"/>
              <w:rPr>
                <w:b w:val="0"/>
                <w:bCs/>
              </w:rPr>
            </w:pPr>
          </w:p>
          <w:p w:rsidR="00B031FC" w:rsidRPr="00D22CB8" w:rsidRDefault="00B031FC" w:rsidP="00B031FC">
            <w:pPr>
              <w:pStyle w:val="af5"/>
              <w:jc w:val="both"/>
              <w:rPr>
                <w:b w:val="0"/>
                <w:bCs/>
              </w:rPr>
            </w:pPr>
          </w:p>
          <w:p w:rsidR="00B031FC" w:rsidRPr="00D22CB8" w:rsidRDefault="00B031FC" w:rsidP="00B031FC">
            <w:pPr>
              <w:pStyle w:val="af5"/>
              <w:jc w:val="both"/>
              <w:rPr>
                <w:b w:val="0"/>
                <w:bCs/>
              </w:rPr>
            </w:pPr>
          </w:p>
          <w:p w:rsidR="00B031FC" w:rsidRPr="00D22CB8" w:rsidRDefault="00B031FC" w:rsidP="00B031FC">
            <w:pPr>
              <w:pStyle w:val="af5"/>
              <w:spacing w:after="120"/>
              <w:jc w:val="both"/>
              <w:rPr>
                <w:b w:val="0"/>
                <w:bCs/>
              </w:rPr>
            </w:pPr>
          </w:p>
          <w:p w:rsidR="00B031FC" w:rsidRDefault="00B031FC" w:rsidP="00B031FC">
            <w:pPr>
              <w:pStyle w:val="af5"/>
              <w:spacing w:after="120"/>
              <w:jc w:val="both"/>
              <w:rPr>
                <w:b w:val="0"/>
                <w:bCs/>
              </w:rPr>
            </w:pPr>
          </w:p>
          <w:p w:rsidR="00DB3CA8" w:rsidRPr="00D22CB8" w:rsidRDefault="00DB3CA8" w:rsidP="00B031FC">
            <w:pPr>
              <w:pStyle w:val="af5"/>
              <w:spacing w:after="120"/>
              <w:jc w:val="both"/>
              <w:rPr>
                <w:b w:val="0"/>
                <w:bCs/>
              </w:rPr>
            </w:pPr>
          </w:p>
          <w:p w:rsidR="00B031FC" w:rsidRPr="00D22CB8" w:rsidRDefault="00B031FC" w:rsidP="00B031FC">
            <w:pPr>
              <w:pStyle w:val="af5"/>
              <w:jc w:val="both"/>
            </w:pPr>
            <w:r w:rsidRPr="00D22CB8">
              <w:rPr>
                <w:b w:val="0"/>
                <w:bCs/>
              </w:rPr>
              <w:t>Потребує створення дієвого механізму контролю за використанням електричної енергії з боку ОСР. Мають бути визначені чіткі строки та права і обов’язки сторін, щоб відповідна норма не була декларативною та не спричинила створення корупційних схем.</w:t>
            </w:r>
          </w:p>
        </w:tc>
        <w:tc>
          <w:tcPr>
            <w:tcW w:w="4820" w:type="dxa"/>
          </w:tcPr>
          <w:p w:rsidR="00EC24F6" w:rsidRDefault="00EC24F6" w:rsidP="00EC24F6">
            <w:pPr>
              <w:rPr>
                <w:sz w:val="24"/>
                <w:szCs w:val="24"/>
              </w:rPr>
            </w:pPr>
            <w:r>
              <w:rPr>
                <w:sz w:val="24"/>
                <w:szCs w:val="24"/>
              </w:rPr>
              <w:t xml:space="preserve">Попередньо врахувати (частково) </w:t>
            </w:r>
          </w:p>
          <w:p w:rsidR="00EC24F6" w:rsidRPr="009008AE" w:rsidRDefault="00EC24F6" w:rsidP="00EC24F6">
            <w:pPr>
              <w:pBdr>
                <w:top w:val="nil"/>
                <w:left w:val="nil"/>
                <w:bottom w:val="nil"/>
                <w:right w:val="nil"/>
                <w:between w:val="nil"/>
              </w:pBdr>
              <w:rPr>
                <w:sz w:val="24"/>
                <w:szCs w:val="24"/>
              </w:rPr>
            </w:pPr>
            <w:r w:rsidRPr="009008AE">
              <w:rPr>
                <w:sz w:val="24"/>
                <w:szCs w:val="24"/>
              </w:rPr>
              <w:t xml:space="preserve">в редакції: </w:t>
            </w:r>
          </w:p>
          <w:p w:rsidR="00723AE2" w:rsidRPr="00EC24F6" w:rsidRDefault="00EC24F6" w:rsidP="00723AE2">
            <w:pPr>
              <w:pStyle w:val="af5"/>
              <w:spacing w:after="120"/>
              <w:jc w:val="both"/>
              <w:rPr>
                <w:b w:val="0"/>
                <w:bCs/>
                <w:sz w:val="24"/>
                <w:szCs w:val="24"/>
              </w:rPr>
            </w:pPr>
            <w:r w:rsidRPr="003678D9">
              <w:rPr>
                <w:b w:val="0"/>
                <w:bCs/>
                <w:color w:val="00B050"/>
                <w:sz w:val="24"/>
                <w:szCs w:val="24"/>
              </w:rPr>
              <w:t>«</w:t>
            </w:r>
            <w:r w:rsidR="00723AE2" w:rsidRPr="008B3E23">
              <w:rPr>
                <w:b w:val="0"/>
                <w:bCs/>
                <w:color w:val="00B050"/>
                <w:sz w:val="24"/>
                <w:szCs w:val="24"/>
              </w:rPr>
              <w:t xml:space="preserve">Електрична енергія, яка використовується на об’єкті побутового споживача на непобутові потреби, зокрема для </w:t>
            </w:r>
            <w:r w:rsidR="00723AE2" w:rsidRPr="00EC24F6">
              <w:rPr>
                <w:b w:val="0"/>
                <w:bCs/>
                <w:color w:val="00B050"/>
                <w:sz w:val="24"/>
                <w:szCs w:val="24"/>
              </w:rPr>
              <w:t xml:space="preserve">підприємницької, господарської та незалежної професійної діяльності, </w:t>
            </w:r>
            <w:r w:rsidR="00943486" w:rsidRPr="00EC24F6">
              <w:rPr>
                <w:b w:val="0"/>
                <w:color w:val="00B050"/>
                <w:sz w:val="24"/>
                <w:szCs w:val="24"/>
              </w:rPr>
              <w:t>надання платних послуг, здійснення нотаріальної діяльності,</w:t>
            </w:r>
            <w:r w:rsidR="00943486" w:rsidRPr="00EC24F6">
              <w:rPr>
                <w:b w:val="0"/>
                <w:bCs/>
                <w:color w:val="00B050"/>
                <w:sz w:val="24"/>
                <w:szCs w:val="24"/>
              </w:rPr>
              <w:t xml:space="preserve"> </w:t>
            </w:r>
            <w:r w:rsidR="00723AE2" w:rsidRPr="00EC24F6">
              <w:rPr>
                <w:b w:val="0"/>
                <w:bCs/>
                <w:color w:val="00B050"/>
                <w:sz w:val="24"/>
                <w:szCs w:val="24"/>
              </w:rPr>
              <w:t>діяльності дата-центрів, центрів обробки даних, діяльності зі створення віртуальних активів (</w:t>
            </w:r>
            <w:proofErr w:type="spellStart"/>
            <w:r w:rsidR="00723AE2" w:rsidRPr="00EC24F6">
              <w:rPr>
                <w:b w:val="0"/>
                <w:bCs/>
                <w:color w:val="00B050"/>
                <w:sz w:val="24"/>
                <w:szCs w:val="24"/>
              </w:rPr>
              <w:t>майнінгу</w:t>
            </w:r>
            <w:proofErr w:type="spellEnd"/>
            <w:r w:rsidR="00723AE2" w:rsidRPr="00EC24F6">
              <w:rPr>
                <w:b w:val="0"/>
                <w:bCs/>
                <w:color w:val="00B050"/>
                <w:sz w:val="24"/>
                <w:szCs w:val="24"/>
              </w:rPr>
              <w:t xml:space="preserve">) тощо, обліковується окремо та оплачується за відповідними тарифами (цінами) </w:t>
            </w:r>
            <w:r w:rsidR="00723AE2" w:rsidRPr="00EC24F6">
              <w:rPr>
                <w:b w:val="0"/>
                <w:color w:val="00B050"/>
                <w:sz w:val="24"/>
                <w:szCs w:val="24"/>
              </w:rPr>
              <w:t xml:space="preserve">для непобутових споживачів </w:t>
            </w:r>
            <w:r w:rsidR="00723AE2" w:rsidRPr="00EC24F6">
              <w:rPr>
                <w:b w:val="0"/>
                <w:bCs/>
                <w:color w:val="00B050"/>
                <w:sz w:val="24"/>
                <w:szCs w:val="24"/>
              </w:rPr>
              <w:t>електропостачальника</w:t>
            </w:r>
            <w:r w:rsidRPr="00EC24F6">
              <w:rPr>
                <w:b w:val="0"/>
                <w:bCs/>
                <w:color w:val="00B050"/>
                <w:sz w:val="24"/>
                <w:szCs w:val="24"/>
              </w:rPr>
              <w:t>»</w:t>
            </w:r>
            <w:r w:rsidR="00723AE2" w:rsidRPr="00EC24F6">
              <w:rPr>
                <w:b w:val="0"/>
                <w:bCs/>
                <w:color w:val="00B050"/>
                <w:sz w:val="24"/>
                <w:szCs w:val="24"/>
              </w:rPr>
              <w:t>.</w:t>
            </w:r>
          </w:p>
          <w:p w:rsidR="00B031FC" w:rsidRPr="00B65341" w:rsidRDefault="00B031FC" w:rsidP="00B031FC">
            <w:pPr>
              <w:pStyle w:val="af5"/>
              <w:jc w:val="both"/>
              <w:rPr>
                <w:b w:val="0"/>
              </w:rPr>
            </w:pPr>
          </w:p>
        </w:tc>
      </w:tr>
      <w:tr w:rsidR="00B031FC" w:rsidRPr="00D22CB8" w:rsidTr="00334F41">
        <w:trPr>
          <w:gridAfter w:val="1"/>
          <w:wAfter w:w="9" w:type="dxa"/>
          <w:trHeight w:val="558"/>
        </w:trPr>
        <w:tc>
          <w:tcPr>
            <w:tcW w:w="4536" w:type="dxa"/>
          </w:tcPr>
          <w:p w:rsidR="00B031FC" w:rsidRPr="00D22CB8" w:rsidRDefault="00B031FC" w:rsidP="00B031FC">
            <w:pPr>
              <w:jc w:val="both"/>
              <w:rPr>
                <w:sz w:val="24"/>
                <w:szCs w:val="24"/>
              </w:rPr>
            </w:pPr>
            <w:r w:rsidRPr="00D22CB8">
              <w:rPr>
                <w:sz w:val="24"/>
                <w:szCs w:val="24"/>
              </w:rPr>
              <w:t>___***____***____</w:t>
            </w:r>
          </w:p>
        </w:tc>
        <w:tc>
          <w:tcPr>
            <w:tcW w:w="4537" w:type="dxa"/>
          </w:tcPr>
          <w:p w:rsidR="00B031FC" w:rsidRPr="00D22CB8" w:rsidRDefault="00B031FC" w:rsidP="00B031FC">
            <w:pPr>
              <w:rPr>
                <w:bCs/>
                <w:iCs/>
                <w:sz w:val="24"/>
                <w:szCs w:val="24"/>
              </w:rPr>
            </w:pPr>
            <w:r w:rsidRPr="00D22CB8">
              <w:rPr>
                <w:b/>
                <w:bCs/>
                <w:i/>
                <w:sz w:val="24"/>
                <w:szCs w:val="24"/>
              </w:rPr>
              <w:t>НЕК «УКРЕНЕРГО» лист від 21.07.2022 № 01/30660</w:t>
            </w:r>
          </w:p>
          <w:p w:rsidR="00B031FC" w:rsidRPr="00D22CB8" w:rsidRDefault="00B031FC" w:rsidP="00B031FC">
            <w:pPr>
              <w:jc w:val="both"/>
              <w:rPr>
                <w:sz w:val="24"/>
                <w:szCs w:val="24"/>
              </w:rPr>
            </w:pPr>
            <w:r w:rsidRPr="00D22CB8">
              <w:rPr>
                <w:sz w:val="24"/>
                <w:szCs w:val="24"/>
              </w:rPr>
              <w:t>2.3.12.</w:t>
            </w:r>
          </w:p>
          <w:p w:rsidR="00B031FC" w:rsidRPr="00D22CB8" w:rsidRDefault="00B031FC" w:rsidP="00B031FC">
            <w:pPr>
              <w:jc w:val="both"/>
              <w:rPr>
                <w:i/>
              </w:rPr>
            </w:pPr>
            <w:r w:rsidRPr="00D22CB8">
              <w:rPr>
                <w:color w:val="000000"/>
                <w:sz w:val="24"/>
                <w:szCs w:val="24"/>
              </w:rPr>
              <w:t xml:space="preserve">Електрична енергія, яка використовується на об'єкті побутового споживача на </w:t>
            </w:r>
            <w:r w:rsidRPr="00D22CB8">
              <w:rPr>
                <w:sz w:val="24"/>
                <w:szCs w:val="24"/>
              </w:rPr>
              <w:t xml:space="preserve">непобутові потреби, </w:t>
            </w:r>
            <w:r w:rsidRPr="00D22CB8">
              <w:rPr>
                <w:b/>
                <w:strike/>
                <w:color w:val="0070C0"/>
                <w:sz w:val="24"/>
                <w:szCs w:val="24"/>
              </w:rPr>
              <w:t>зокрема для здійснення підприємницької, господарської та незалежної професійної діяльності, діяльності дата-центрів, центрів обробки даних, діяльності зі створення віртуальних активів (</w:t>
            </w:r>
            <w:proofErr w:type="spellStart"/>
            <w:r w:rsidRPr="00D22CB8">
              <w:rPr>
                <w:b/>
                <w:strike/>
                <w:color w:val="0070C0"/>
                <w:sz w:val="24"/>
                <w:szCs w:val="24"/>
              </w:rPr>
              <w:t>майнінгу</w:t>
            </w:r>
            <w:proofErr w:type="spellEnd"/>
            <w:r w:rsidRPr="00D22CB8">
              <w:rPr>
                <w:b/>
                <w:strike/>
                <w:color w:val="0070C0"/>
                <w:sz w:val="24"/>
                <w:szCs w:val="24"/>
              </w:rPr>
              <w:t>) тощо</w:t>
            </w:r>
            <w:r w:rsidRPr="00D22CB8">
              <w:rPr>
                <w:b/>
                <w:strike/>
                <w:sz w:val="24"/>
                <w:szCs w:val="24"/>
              </w:rPr>
              <w:t>,</w:t>
            </w:r>
            <w:r w:rsidRPr="00D22CB8">
              <w:rPr>
                <w:sz w:val="24"/>
                <w:szCs w:val="24"/>
              </w:rPr>
              <w:t xml:space="preserve"> обліковується окремо та оплачується за відповідними тарифами (цінами) електропостачальника.</w:t>
            </w:r>
          </w:p>
        </w:tc>
        <w:tc>
          <w:tcPr>
            <w:tcW w:w="2268" w:type="dxa"/>
          </w:tcPr>
          <w:p w:rsidR="00B031FC" w:rsidRPr="00D22CB8" w:rsidRDefault="00B031FC" w:rsidP="00B031FC">
            <w:pPr>
              <w:rPr>
                <w:i/>
                <w:iCs/>
                <w:sz w:val="22"/>
                <w:szCs w:val="22"/>
              </w:rPr>
            </w:pPr>
          </w:p>
          <w:p w:rsidR="00B031FC" w:rsidRPr="00D22CB8" w:rsidRDefault="00B031FC" w:rsidP="00B031FC">
            <w:pPr>
              <w:rPr>
                <w:i/>
                <w:iCs/>
                <w:sz w:val="22"/>
                <w:szCs w:val="22"/>
              </w:rPr>
            </w:pPr>
          </w:p>
          <w:p w:rsidR="00B031FC" w:rsidRPr="00D22CB8" w:rsidRDefault="00B031FC" w:rsidP="00B031FC">
            <w:pPr>
              <w:rPr>
                <w:i/>
                <w:iCs/>
                <w:sz w:val="22"/>
                <w:szCs w:val="22"/>
              </w:rPr>
            </w:pPr>
          </w:p>
          <w:p w:rsidR="00B031FC" w:rsidRPr="00D22CB8" w:rsidRDefault="00B031FC" w:rsidP="00B031FC">
            <w:pPr>
              <w:rPr>
                <w:i/>
                <w:iCs/>
                <w:sz w:val="22"/>
                <w:szCs w:val="22"/>
              </w:rPr>
            </w:pPr>
            <w:r w:rsidRPr="00D22CB8">
              <w:rPr>
                <w:i/>
                <w:iCs/>
                <w:sz w:val="22"/>
                <w:szCs w:val="22"/>
              </w:rPr>
              <w:t xml:space="preserve">Часткове перелічення непобутових потреб недоцільне, адже є вичерпне визначення побутових потреб. </w:t>
            </w:r>
          </w:p>
        </w:tc>
        <w:tc>
          <w:tcPr>
            <w:tcW w:w="4820" w:type="dxa"/>
          </w:tcPr>
          <w:p w:rsidR="00B031FC" w:rsidRPr="003678D9" w:rsidRDefault="008B3E23" w:rsidP="00B031FC">
            <w:pPr>
              <w:rPr>
                <w:iCs/>
                <w:sz w:val="24"/>
                <w:szCs w:val="24"/>
              </w:rPr>
            </w:pPr>
            <w:r w:rsidRPr="003678D9">
              <w:rPr>
                <w:iCs/>
                <w:sz w:val="24"/>
                <w:szCs w:val="24"/>
              </w:rPr>
              <w:t xml:space="preserve">На </w:t>
            </w:r>
            <w:r w:rsidR="005C19DC" w:rsidRPr="003678D9">
              <w:rPr>
                <w:iCs/>
                <w:sz w:val="24"/>
                <w:szCs w:val="24"/>
              </w:rPr>
              <w:t>обговорення</w:t>
            </w:r>
          </w:p>
        </w:tc>
      </w:tr>
      <w:tr w:rsidR="00B031FC" w:rsidRPr="00D22CB8" w:rsidTr="00334F41">
        <w:trPr>
          <w:trHeight w:val="558"/>
        </w:trPr>
        <w:tc>
          <w:tcPr>
            <w:tcW w:w="16170" w:type="dxa"/>
            <w:gridSpan w:val="5"/>
          </w:tcPr>
          <w:p w:rsidR="00B031FC" w:rsidRPr="00D22CB8" w:rsidRDefault="00B031FC" w:rsidP="00B031FC">
            <w:pPr>
              <w:jc w:val="center"/>
              <w:rPr>
                <w:b/>
                <w:i/>
                <w:sz w:val="24"/>
                <w:szCs w:val="24"/>
              </w:rPr>
            </w:pPr>
            <w:r w:rsidRPr="00D22CB8">
              <w:rPr>
                <w:b/>
                <w:i/>
                <w:sz w:val="24"/>
                <w:szCs w:val="24"/>
              </w:rPr>
              <w:t>III. Постачання електричної енергії на роздрібному ринку</w:t>
            </w:r>
          </w:p>
        </w:tc>
      </w:tr>
      <w:tr w:rsidR="00B031FC" w:rsidRPr="00D22CB8" w:rsidTr="00334F41">
        <w:trPr>
          <w:trHeight w:val="558"/>
        </w:trPr>
        <w:tc>
          <w:tcPr>
            <w:tcW w:w="16170" w:type="dxa"/>
            <w:gridSpan w:val="5"/>
          </w:tcPr>
          <w:p w:rsidR="00B031FC" w:rsidRPr="00D22CB8" w:rsidRDefault="00B031FC" w:rsidP="00B031FC">
            <w:pPr>
              <w:jc w:val="center"/>
              <w:rPr>
                <w:b/>
                <w:i/>
                <w:sz w:val="24"/>
                <w:szCs w:val="24"/>
              </w:rPr>
            </w:pPr>
            <w:r w:rsidRPr="00D22CB8">
              <w:rPr>
                <w:b/>
                <w:i/>
                <w:sz w:val="24"/>
                <w:szCs w:val="24"/>
              </w:rPr>
              <w:t>3.3. Особливості постачання електричної енергії постачальником універсальної послуги</w:t>
            </w:r>
          </w:p>
        </w:tc>
      </w:tr>
      <w:tr w:rsidR="00B031FC" w:rsidRPr="00D22CB8" w:rsidTr="00334F41">
        <w:trPr>
          <w:gridAfter w:val="1"/>
          <w:wAfter w:w="9" w:type="dxa"/>
          <w:trHeight w:val="558"/>
        </w:trPr>
        <w:tc>
          <w:tcPr>
            <w:tcW w:w="4536" w:type="dxa"/>
          </w:tcPr>
          <w:p w:rsidR="00B031FC" w:rsidRPr="00D22CB8" w:rsidRDefault="00B031FC" w:rsidP="00B031FC">
            <w:pPr>
              <w:jc w:val="both"/>
              <w:rPr>
                <w:sz w:val="24"/>
                <w:szCs w:val="24"/>
              </w:rPr>
            </w:pPr>
            <w:r w:rsidRPr="00D22CB8">
              <w:rPr>
                <w:sz w:val="24"/>
                <w:szCs w:val="24"/>
              </w:rPr>
              <w:t>3.3.4. …</w:t>
            </w:r>
          </w:p>
          <w:p w:rsidR="00B031FC" w:rsidRPr="00D22CB8" w:rsidRDefault="00B031FC" w:rsidP="00B031FC">
            <w:pPr>
              <w:jc w:val="both"/>
              <w:rPr>
                <w:sz w:val="24"/>
                <w:szCs w:val="24"/>
              </w:rPr>
            </w:pPr>
          </w:p>
          <w:p w:rsidR="00B031FC" w:rsidRPr="00D22CB8" w:rsidRDefault="00B031FC" w:rsidP="00B031FC">
            <w:pPr>
              <w:jc w:val="both"/>
              <w:rPr>
                <w:sz w:val="16"/>
                <w:szCs w:val="16"/>
              </w:rPr>
            </w:pPr>
          </w:p>
          <w:p w:rsidR="00B031FC" w:rsidRPr="00D22CB8" w:rsidRDefault="00B031FC" w:rsidP="00B031FC">
            <w:pPr>
              <w:jc w:val="both"/>
              <w:rPr>
                <w:b/>
                <w:color w:val="7030A0"/>
                <w:sz w:val="24"/>
                <w:szCs w:val="24"/>
              </w:rPr>
            </w:pPr>
            <w:r w:rsidRPr="00D22CB8">
              <w:rPr>
                <w:color w:val="000000"/>
                <w:sz w:val="24"/>
                <w:szCs w:val="24"/>
              </w:rPr>
              <w:t>Договір про купівлю-продаж електричної енергії за «зеленим» тарифом приватним домогосподарством</w:t>
            </w:r>
            <w:r w:rsidRPr="00D22CB8">
              <w:rPr>
                <w:b/>
                <w:color w:val="000000"/>
                <w:sz w:val="24"/>
                <w:szCs w:val="24"/>
              </w:rPr>
              <w:t xml:space="preserve"> </w:t>
            </w:r>
            <w:r w:rsidRPr="00D22CB8">
              <w:rPr>
                <w:b/>
                <w:color w:val="7030A0"/>
                <w:sz w:val="24"/>
                <w:szCs w:val="24"/>
              </w:rPr>
              <w:t xml:space="preserve">укладається між постачальником універсальних послуг та власником цього приватного домогосподарства (за згодою інших членів приватного домогосподарства), і </w:t>
            </w:r>
            <w:r w:rsidRPr="00D22CB8">
              <w:rPr>
                <w:b/>
                <w:color w:val="7030A0"/>
                <w:sz w:val="24"/>
                <w:szCs w:val="24"/>
              </w:rPr>
              <w:lastRenderedPageBreak/>
              <w:t>є додатком до договору про постачання електричної енергії постачальником універсальних послуг (додаток 6 до цих Правил).</w:t>
            </w:r>
          </w:p>
          <w:p w:rsidR="00B031FC" w:rsidRPr="00D22CB8" w:rsidRDefault="00B031FC" w:rsidP="00B031FC">
            <w:pPr>
              <w:jc w:val="both"/>
              <w:rPr>
                <w:sz w:val="24"/>
                <w:szCs w:val="24"/>
              </w:rPr>
            </w:pPr>
          </w:p>
        </w:tc>
        <w:tc>
          <w:tcPr>
            <w:tcW w:w="4537" w:type="dxa"/>
          </w:tcPr>
          <w:p w:rsidR="00B031FC" w:rsidRPr="00D22CB8" w:rsidRDefault="00B031FC" w:rsidP="00B031FC">
            <w:pPr>
              <w:pStyle w:val="af2"/>
              <w:spacing w:after="120"/>
              <w:ind w:firstLine="0"/>
              <w:rPr>
                <w:b/>
                <w:bCs/>
                <w:i/>
                <w:sz w:val="24"/>
                <w:szCs w:val="24"/>
                <w:u w:val="single"/>
              </w:rPr>
            </w:pPr>
            <w:r w:rsidRPr="00D22CB8">
              <w:rPr>
                <w:b/>
                <w:bCs/>
                <w:i/>
                <w:sz w:val="24"/>
                <w:szCs w:val="24"/>
                <w:u w:val="single"/>
              </w:rPr>
              <w:lastRenderedPageBreak/>
              <w:t>Дніпровські енергетичні послуги лист від 19.07.2022 № 25314</w:t>
            </w:r>
          </w:p>
          <w:p w:rsidR="00B031FC" w:rsidRPr="00D22CB8" w:rsidRDefault="00B031FC" w:rsidP="00B031FC">
            <w:pPr>
              <w:pStyle w:val="af5"/>
              <w:jc w:val="both"/>
              <w:rPr>
                <w:b w:val="0"/>
                <w:bCs/>
                <w:sz w:val="24"/>
                <w:szCs w:val="24"/>
              </w:rPr>
            </w:pPr>
            <w:r w:rsidRPr="00D22CB8">
              <w:rPr>
                <w:b w:val="0"/>
                <w:bCs/>
                <w:sz w:val="24"/>
                <w:szCs w:val="24"/>
              </w:rPr>
              <w:t xml:space="preserve">Договір про купівлю-продаж електричної енергії за «зеленим» тарифом приватним домогосподарством укладається між постачальником універсальних послуг та власником </w:t>
            </w:r>
            <w:r w:rsidRPr="00D22CB8">
              <w:rPr>
                <w:bCs/>
                <w:sz w:val="24"/>
                <w:szCs w:val="24"/>
              </w:rPr>
              <w:t>(</w:t>
            </w:r>
            <w:r w:rsidRPr="00D22CB8">
              <w:rPr>
                <w:bCs/>
                <w:color w:val="0070C0"/>
                <w:sz w:val="24"/>
                <w:szCs w:val="24"/>
              </w:rPr>
              <w:t>власниками)</w:t>
            </w:r>
            <w:r w:rsidRPr="00D22CB8">
              <w:rPr>
                <w:b w:val="0"/>
                <w:bCs/>
                <w:color w:val="0070C0"/>
                <w:sz w:val="24"/>
                <w:szCs w:val="24"/>
              </w:rPr>
              <w:t xml:space="preserve"> </w:t>
            </w:r>
            <w:r w:rsidRPr="00D22CB8">
              <w:rPr>
                <w:bCs/>
                <w:color w:val="0070C0"/>
                <w:sz w:val="24"/>
                <w:szCs w:val="24"/>
              </w:rPr>
              <w:t>або користувачем на законних підставах</w:t>
            </w:r>
            <w:r w:rsidRPr="00D22CB8">
              <w:rPr>
                <w:b w:val="0"/>
                <w:bCs/>
                <w:color w:val="0070C0"/>
                <w:sz w:val="24"/>
                <w:szCs w:val="24"/>
              </w:rPr>
              <w:t xml:space="preserve"> </w:t>
            </w:r>
            <w:r w:rsidRPr="00D22CB8">
              <w:rPr>
                <w:b w:val="0"/>
                <w:bCs/>
                <w:sz w:val="24"/>
                <w:szCs w:val="24"/>
              </w:rPr>
              <w:t xml:space="preserve">цього приватного домогосподарства </w:t>
            </w:r>
            <w:r w:rsidRPr="00D22CB8">
              <w:rPr>
                <w:bCs/>
                <w:strike/>
                <w:color w:val="0070C0"/>
                <w:sz w:val="24"/>
                <w:szCs w:val="24"/>
              </w:rPr>
              <w:t xml:space="preserve">(за </w:t>
            </w:r>
            <w:r w:rsidRPr="00D22CB8">
              <w:rPr>
                <w:bCs/>
                <w:strike/>
                <w:color w:val="0070C0"/>
                <w:sz w:val="24"/>
                <w:szCs w:val="24"/>
              </w:rPr>
              <w:lastRenderedPageBreak/>
              <w:t>згодою інших співвласників (за наявності)членів приватного домогосподарства</w:t>
            </w:r>
            <w:r w:rsidRPr="00D22CB8">
              <w:rPr>
                <w:bCs/>
                <w:color w:val="0070C0"/>
                <w:sz w:val="24"/>
                <w:szCs w:val="24"/>
              </w:rPr>
              <w:t>)</w:t>
            </w:r>
            <w:r w:rsidRPr="00D22CB8">
              <w:rPr>
                <w:bCs/>
                <w:strike/>
                <w:color w:val="0070C0"/>
                <w:sz w:val="24"/>
                <w:szCs w:val="24"/>
              </w:rPr>
              <w:t>,</w:t>
            </w:r>
            <w:r w:rsidRPr="00D22CB8">
              <w:rPr>
                <w:b w:val="0"/>
                <w:bCs/>
                <w:sz w:val="24"/>
                <w:szCs w:val="24"/>
              </w:rPr>
              <w:t xml:space="preserve"> і є додатком до договору про постачання електричної енергії постачальником універсальних послуг (додаток 6 до цих Правил).</w:t>
            </w:r>
          </w:p>
        </w:tc>
        <w:tc>
          <w:tcPr>
            <w:tcW w:w="2268" w:type="dxa"/>
          </w:tcPr>
          <w:p w:rsidR="00B031FC" w:rsidRPr="00D22CB8" w:rsidRDefault="00B031FC" w:rsidP="00B031FC">
            <w:pPr>
              <w:pStyle w:val="af5"/>
              <w:jc w:val="both"/>
              <w:rPr>
                <w:b w:val="0"/>
                <w:bCs/>
              </w:rPr>
            </w:pPr>
            <w:r w:rsidRPr="00D22CB8">
              <w:rPr>
                <w:b w:val="0"/>
                <w:bCs/>
              </w:rPr>
              <w:lastRenderedPageBreak/>
              <w:t>Суперечлива пропозиція встановити лише право власності, адже ПРРЕЕ допускають можливість володіння об’єктом на праві користування (абз.37 п.1.1.2 ПРРЕЕ).</w:t>
            </w:r>
          </w:p>
          <w:p w:rsidR="00B031FC" w:rsidRPr="00D22CB8" w:rsidRDefault="00B031FC" w:rsidP="00B031FC">
            <w:pPr>
              <w:pStyle w:val="af5"/>
              <w:spacing w:after="120"/>
              <w:jc w:val="both"/>
              <w:rPr>
                <w:b w:val="0"/>
                <w:bCs/>
              </w:rPr>
            </w:pPr>
            <w:r w:rsidRPr="00D22CB8">
              <w:rPr>
                <w:b w:val="0"/>
                <w:bCs/>
              </w:rPr>
              <w:lastRenderedPageBreak/>
              <w:t xml:space="preserve">Особи які проживають у приватному домогосподарстві навіть на законних підставах не можуть обмежувати власника у реалізації його права. Пропозиція суперечить ч.3 ст.22 Конституції України. </w:t>
            </w:r>
          </w:p>
        </w:tc>
        <w:tc>
          <w:tcPr>
            <w:tcW w:w="4820" w:type="dxa"/>
          </w:tcPr>
          <w:p w:rsidR="007072F7" w:rsidRPr="003678D9" w:rsidRDefault="00DB3CA8" w:rsidP="00B031FC">
            <w:pPr>
              <w:pStyle w:val="af5"/>
              <w:spacing w:after="120"/>
              <w:jc w:val="both"/>
              <w:rPr>
                <w:b w:val="0"/>
                <w:bCs/>
                <w:sz w:val="24"/>
                <w:szCs w:val="24"/>
              </w:rPr>
            </w:pPr>
            <w:r w:rsidRPr="003678D9">
              <w:rPr>
                <w:b w:val="0"/>
                <w:bCs/>
                <w:sz w:val="24"/>
                <w:szCs w:val="24"/>
              </w:rPr>
              <w:lastRenderedPageBreak/>
              <w:t>На обговорення</w:t>
            </w:r>
          </w:p>
          <w:p w:rsidR="00DD14A5" w:rsidRPr="00D22CB8" w:rsidRDefault="00DD14A5" w:rsidP="00B031FC">
            <w:pPr>
              <w:pStyle w:val="af5"/>
              <w:spacing w:after="120"/>
              <w:jc w:val="both"/>
              <w:rPr>
                <w:b w:val="0"/>
                <w:bCs/>
              </w:rPr>
            </w:pPr>
          </w:p>
        </w:tc>
      </w:tr>
      <w:tr w:rsidR="00B031FC" w:rsidRPr="00D22CB8" w:rsidTr="00334F41">
        <w:trPr>
          <w:gridAfter w:val="1"/>
          <w:wAfter w:w="9" w:type="dxa"/>
          <w:trHeight w:val="558"/>
        </w:trPr>
        <w:tc>
          <w:tcPr>
            <w:tcW w:w="4536" w:type="dxa"/>
          </w:tcPr>
          <w:p w:rsidR="00B031FC" w:rsidRPr="00D22CB8" w:rsidRDefault="00B031FC" w:rsidP="00B031FC">
            <w:pPr>
              <w:jc w:val="both"/>
              <w:rPr>
                <w:sz w:val="24"/>
                <w:szCs w:val="24"/>
              </w:rPr>
            </w:pPr>
            <w:r w:rsidRPr="00D22CB8">
              <w:rPr>
                <w:sz w:val="24"/>
                <w:szCs w:val="24"/>
              </w:rPr>
              <w:t>___***___**___***___</w:t>
            </w:r>
          </w:p>
        </w:tc>
        <w:tc>
          <w:tcPr>
            <w:tcW w:w="4537" w:type="dxa"/>
          </w:tcPr>
          <w:p w:rsidR="00B031FC" w:rsidRPr="00D22CB8" w:rsidRDefault="00B031FC" w:rsidP="00B031FC">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B031FC" w:rsidRPr="00D22CB8" w:rsidRDefault="00B031FC" w:rsidP="00B031FC">
            <w:pPr>
              <w:ind w:firstLine="289"/>
              <w:jc w:val="both"/>
              <w:rPr>
                <w:sz w:val="24"/>
                <w:szCs w:val="24"/>
              </w:rPr>
            </w:pPr>
            <w:r w:rsidRPr="00D22CB8">
              <w:rPr>
                <w:sz w:val="24"/>
                <w:szCs w:val="24"/>
              </w:rPr>
              <w:t>3.3.4. …</w:t>
            </w:r>
          </w:p>
          <w:p w:rsidR="00B031FC" w:rsidRPr="00D22CB8" w:rsidRDefault="00B031FC" w:rsidP="00B031FC">
            <w:pPr>
              <w:ind w:firstLine="289"/>
              <w:jc w:val="both"/>
              <w:rPr>
                <w:sz w:val="24"/>
                <w:szCs w:val="24"/>
              </w:rPr>
            </w:pPr>
          </w:p>
          <w:p w:rsidR="00B031FC" w:rsidRPr="00D22CB8" w:rsidRDefault="00B031FC" w:rsidP="00B031FC">
            <w:pPr>
              <w:ind w:firstLine="289"/>
              <w:jc w:val="both"/>
              <w:rPr>
                <w:sz w:val="24"/>
                <w:szCs w:val="24"/>
              </w:rPr>
            </w:pPr>
            <w:r w:rsidRPr="00D22CB8">
              <w:rPr>
                <w:sz w:val="24"/>
                <w:szCs w:val="24"/>
              </w:rPr>
              <w:t xml:space="preserve">Договір про купівлю-продаж електричної енергії за «зеленим» тарифом приватним домогосподарством укладається між постачальником універсальних послуг та власником цього приватного домогосподарства </w:t>
            </w:r>
            <w:r w:rsidRPr="00D22CB8">
              <w:rPr>
                <w:b/>
                <w:strike/>
                <w:color w:val="0070C0"/>
                <w:sz w:val="24"/>
                <w:szCs w:val="24"/>
              </w:rPr>
              <w:t>(за згодою інших членів приватного домогосподарства)</w:t>
            </w:r>
            <w:r w:rsidRPr="00D22CB8">
              <w:rPr>
                <w:color w:val="0070C0"/>
                <w:sz w:val="24"/>
                <w:szCs w:val="24"/>
              </w:rPr>
              <w:t xml:space="preserve"> </w:t>
            </w:r>
            <w:r w:rsidRPr="00D22CB8">
              <w:rPr>
                <w:sz w:val="24"/>
                <w:szCs w:val="24"/>
              </w:rPr>
              <w:t>і є додатком до договору про постачання електричної енергії постачальником універсальних послуг (додаток 6 до цих Правил).</w:t>
            </w:r>
          </w:p>
          <w:p w:rsidR="00B031FC" w:rsidRPr="00D22CB8" w:rsidRDefault="00B031FC" w:rsidP="00B031FC">
            <w:pPr>
              <w:pStyle w:val="af2"/>
              <w:spacing w:after="120"/>
              <w:ind w:firstLine="0"/>
              <w:rPr>
                <w:b/>
                <w:bCs/>
                <w:i/>
                <w:sz w:val="24"/>
                <w:szCs w:val="24"/>
                <w:u w:val="single"/>
              </w:rPr>
            </w:pPr>
          </w:p>
        </w:tc>
        <w:tc>
          <w:tcPr>
            <w:tcW w:w="2268" w:type="dxa"/>
          </w:tcPr>
          <w:p w:rsidR="00B031FC" w:rsidRPr="00D22CB8" w:rsidRDefault="00B031FC" w:rsidP="00B031FC">
            <w:pPr>
              <w:ind w:firstLine="289"/>
              <w:jc w:val="both"/>
              <w:rPr>
                <w:sz w:val="24"/>
                <w:szCs w:val="24"/>
              </w:rPr>
            </w:pPr>
            <w:r w:rsidRPr="00D22CB8">
              <w:rPr>
                <w:sz w:val="24"/>
                <w:szCs w:val="24"/>
              </w:rPr>
              <w:t>Згідно нового визначення приватного домогосподарства, його членами є  його власник, співвласники, особи, які зареєстровані за адресою приватного домогосподарства та/або особи, які фактично проживають там на законних підставах.</w:t>
            </w:r>
          </w:p>
          <w:p w:rsidR="00B031FC" w:rsidRPr="00D22CB8" w:rsidRDefault="00B031FC" w:rsidP="00B031FC">
            <w:pPr>
              <w:ind w:firstLine="289"/>
              <w:jc w:val="both"/>
              <w:rPr>
                <w:sz w:val="24"/>
                <w:szCs w:val="24"/>
              </w:rPr>
            </w:pPr>
            <w:r w:rsidRPr="00D22CB8">
              <w:rPr>
                <w:sz w:val="24"/>
                <w:szCs w:val="24"/>
              </w:rPr>
              <w:t>Якщо оставити таке визначення, то потрібно буде виявляти всіх зареєстрованих, фактично проживаючих та брати їх згоду.</w:t>
            </w:r>
          </w:p>
          <w:p w:rsidR="00B031FC" w:rsidRPr="00D22CB8" w:rsidRDefault="00B031FC" w:rsidP="00B031FC">
            <w:pPr>
              <w:ind w:firstLine="289"/>
              <w:jc w:val="both"/>
              <w:rPr>
                <w:sz w:val="24"/>
                <w:szCs w:val="24"/>
              </w:rPr>
            </w:pPr>
            <w:r w:rsidRPr="00D22CB8">
              <w:rPr>
                <w:sz w:val="24"/>
                <w:szCs w:val="24"/>
              </w:rPr>
              <w:t xml:space="preserve">Питання згоди співвласників вже </w:t>
            </w:r>
            <w:r w:rsidRPr="00D22CB8">
              <w:rPr>
                <w:sz w:val="24"/>
                <w:szCs w:val="24"/>
              </w:rPr>
              <w:lastRenderedPageBreak/>
              <w:t>врегульовано главою 26 ЦК України.</w:t>
            </w:r>
          </w:p>
          <w:p w:rsidR="00B031FC" w:rsidRPr="00D22CB8" w:rsidRDefault="00B031FC" w:rsidP="00B031FC">
            <w:pPr>
              <w:pStyle w:val="af5"/>
              <w:jc w:val="both"/>
              <w:rPr>
                <w:b w:val="0"/>
                <w:bCs/>
              </w:rPr>
            </w:pPr>
          </w:p>
        </w:tc>
        <w:tc>
          <w:tcPr>
            <w:tcW w:w="4820" w:type="dxa"/>
          </w:tcPr>
          <w:p w:rsidR="00DB3CA8" w:rsidRPr="00DB3CA8" w:rsidRDefault="00DB3CA8" w:rsidP="00DB3CA8">
            <w:pPr>
              <w:shd w:val="clear" w:color="auto" w:fill="FFFFFF"/>
              <w:ind w:firstLine="374"/>
              <w:jc w:val="both"/>
              <w:rPr>
                <w:color w:val="000000"/>
                <w:sz w:val="24"/>
                <w:szCs w:val="24"/>
              </w:rPr>
            </w:pPr>
            <w:r w:rsidRPr="00DB3CA8">
              <w:rPr>
                <w:color w:val="000000"/>
                <w:sz w:val="24"/>
                <w:szCs w:val="24"/>
              </w:rPr>
              <w:lastRenderedPageBreak/>
              <w:t xml:space="preserve">На обговорення </w:t>
            </w:r>
          </w:p>
          <w:p w:rsidR="00B031FC" w:rsidRPr="00D22CB8" w:rsidRDefault="001E7AAB" w:rsidP="00B031FC">
            <w:pPr>
              <w:pStyle w:val="af5"/>
              <w:jc w:val="both"/>
              <w:rPr>
                <w:b w:val="0"/>
                <w:bCs/>
              </w:rPr>
            </w:pPr>
            <w:r>
              <w:rPr>
                <w:sz w:val="24"/>
                <w:szCs w:val="24"/>
              </w:rPr>
              <w:t xml:space="preserve"> </w:t>
            </w:r>
          </w:p>
        </w:tc>
      </w:tr>
      <w:tr w:rsidR="00B031FC" w:rsidRPr="00D22CB8" w:rsidTr="00334F41">
        <w:trPr>
          <w:gridAfter w:val="1"/>
          <w:wAfter w:w="9" w:type="dxa"/>
          <w:trHeight w:val="558"/>
        </w:trPr>
        <w:tc>
          <w:tcPr>
            <w:tcW w:w="4536" w:type="dxa"/>
          </w:tcPr>
          <w:p w:rsidR="00B031FC" w:rsidRPr="00D22CB8" w:rsidRDefault="00B031FC" w:rsidP="00B031FC">
            <w:pPr>
              <w:jc w:val="both"/>
              <w:rPr>
                <w:sz w:val="24"/>
                <w:szCs w:val="24"/>
              </w:rPr>
            </w:pPr>
            <w:r w:rsidRPr="00D22CB8">
              <w:rPr>
                <w:sz w:val="24"/>
                <w:szCs w:val="24"/>
              </w:rPr>
              <w:t>___***____***____</w:t>
            </w:r>
          </w:p>
        </w:tc>
        <w:tc>
          <w:tcPr>
            <w:tcW w:w="4537" w:type="dxa"/>
          </w:tcPr>
          <w:p w:rsidR="00B031FC" w:rsidRPr="00D22CB8" w:rsidRDefault="00B031FC" w:rsidP="00B031FC">
            <w:pPr>
              <w:rPr>
                <w:b/>
                <w:bCs/>
                <w:i/>
                <w:sz w:val="24"/>
                <w:szCs w:val="24"/>
                <w:lang w:val="ru-RU"/>
              </w:rPr>
            </w:pPr>
            <w:r w:rsidRPr="00D22CB8">
              <w:rPr>
                <w:b/>
                <w:bCs/>
                <w:i/>
                <w:sz w:val="24"/>
                <w:szCs w:val="24"/>
                <w:lang w:val="ru-RU"/>
              </w:rPr>
              <w:t xml:space="preserve">ТОВ "ЕНЕРА СУМИ" лист </w:t>
            </w:r>
            <w:proofErr w:type="spellStart"/>
            <w:r w:rsidRPr="00D22CB8">
              <w:rPr>
                <w:b/>
                <w:bCs/>
                <w:i/>
                <w:sz w:val="24"/>
                <w:szCs w:val="24"/>
                <w:lang w:val="ru-RU"/>
              </w:rPr>
              <w:t>від</w:t>
            </w:r>
            <w:proofErr w:type="spellEnd"/>
            <w:r w:rsidRPr="00D22CB8">
              <w:rPr>
                <w:b/>
                <w:bCs/>
                <w:i/>
                <w:sz w:val="24"/>
                <w:szCs w:val="24"/>
                <w:lang w:val="ru-RU"/>
              </w:rPr>
              <w:t xml:space="preserve"> 21.07.2022 № 01Е-2/95</w:t>
            </w:r>
          </w:p>
          <w:p w:rsidR="00B031FC" w:rsidRPr="00D22CB8" w:rsidRDefault="00B031FC" w:rsidP="00B031FC">
            <w:pPr>
              <w:rPr>
                <w:b/>
                <w:bCs/>
                <w:i/>
                <w:sz w:val="24"/>
                <w:szCs w:val="24"/>
                <w:lang w:val="ru-RU"/>
              </w:rPr>
            </w:pPr>
          </w:p>
          <w:p w:rsidR="00B031FC" w:rsidRPr="00D22CB8" w:rsidRDefault="00B031FC" w:rsidP="00B031FC">
            <w:pPr>
              <w:jc w:val="both"/>
              <w:rPr>
                <w:color w:val="000000"/>
                <w:sz w:val="24"/>
                <w:szCs w:val="24"/>
              </w:rPr>
            </w:pPr>
            <w:r w:rsidRPr="00D22CB8">
              <w:rPr>
                <w:color w:val="000000"/>
                <w:sz w:val="24"/>
                <w:szCs w:val="24"/>
              </w:rPr>
              <w:t>3.3.4 Договір про купівлю-продаж електричної енергії за «зеленим» тарифом приватним</w:t>
            </w:r>
            <w:r w:rsidRPr="00D22CB8">
              <w:rPr>
                <w:color w:val="000000"/>
                <w:sz w:val="24"/>
                <w:szCs w:val="24"/>
                <w:lang w:val="ru-RU"/>
              </w:rPr>
              <w:t xml:space="preserve"> </w:t>
            </w:r>
            <w:r w:rsidRPr="00D22CB8">
              <w:rPr>
                <w:color w:val="000000"/>
                <w:sz w:val="24"/>
                <w:szCs w:val="24"/>
              </w:rPr>
              <w:t xml:space="preserve">домогосподарством укладається між постачальником універсальних послуг та власником цього приватного </w:t>
            </w:r>
            <w:r w:rsidRPr="00D22CB8">
              <w:rPr>
                <w:color w:val="0070C0"/>
                <w:sz w:val="24"/>
                <w:szCs w:val="24"/>
              </w:rPr>
              <w:t>домогосподарства</w:t>
            </w:r>
            <w:r w:rsidRPr="00D22CB8">
              <w:rPr>
                <w:b/>
                <w:bCs/>
                <w:color w:val="0070C0"/>
                <w:sz w:val="24"/>
                <w:szCs w:val="24"/>
              </w:rPr>
              <w:t xml:space="preserve"> </w:t>
            </w:r>
            <w:r w:rsidRPr="00D22CB8">
              <w:rPr>
                <w:bCs/>
                <w:strike/>
                <w:color w:val="0070C0"/>
                <w:sz w:val="24"/>
                <w:szCs w:val="24"/>
              </w:rPr>
              <w:t>(за згодою інших членів приватного домогосподарства),</w:t>
            </w:r>
            <w:r w:rsidRPr="00D22CB8">
              <w:rPr>
                <w:b/>
                <w:bCs/>
                <w:strike/>
                <w:color w:val="0070C0"/>
                <w:sz w:val="24"/>
                <w:szCs w:val="24"/>
              </w:rPr>
              <w:t xml:space="preserve"> </w:t>
            </w:r>
            <w:r w:rsidRPr="00D22CB8">
              <w:rPr>
                <w:color w:val="000000"/>
                <w:sz w:val="24"/>
                <w:szCs w:val="24"/>
              </w:rPr>
              <w:t>і є додатком до договору про постачання електричної енергії постачальником універсальних послуг (додаток 6 до цих Правил).</w:t>
            </w:r>
          </w:p>
        </w:tc>
        <w:tc>
          <w:tcPr>
            <w:tcW w:w="2268" w:type="dxa"/>
          </w:tcPr>
          <w:p w:rsidR="00B031FC" w:rsidRPr="00D22CB8" w:rsidRDefault="00B031FC" w:rsidP="00B031FC">
            <w:pPr>
              <w:rPr>
                <w:color w:val="000000"/>
                <w:sz w:val="24"/>
                <w:szCs w:val="24"/>
                <w:lang w:val="ru-RU"/>
              </w:rPr>
            </w:pPr>
          </w:p>
          <w:p w:rsidR="00B031FC" w:rsidRPr="00D22CB8" w:rsidRDefault="00B031FC" w:rsidP="00B031FC">
            <w:pPr>
              <w:rPr>
                <w:color w:val="FF0000"/>
                <w:sz w:val="24"/>
                <w:szCs w:val="24"/>
                <w:lang w:val="ru-RU"/>
              </w:rPr>
            </w:pPr>
          </w:p>
          <w:p w:rsidR="00B031FC" w:rsidRPr="00D22CB8" w:rsidRDefault="00B031FC" w:rsidP="00B031FC">
            <w:pPr>
              <w:jc w:val="both"/>
              <w:rPr>
                <w:sz w:val="24"/>
                <w:szCs w:val="24"/>
                <w:lang w:val="ru-RU"/>
              </w:rPr>
            </w:pPr>
            <w:r w:rsidRPr="00D22CB8">
              <w:rPr>
                <w:sz w:val="24"/>
                <w:szCs w:val="24"/>
              </w:rPr>
              <w:t>Договір про купівлю-продаж електричної енергії</w:t>
            </w:r>
            <w:r w:rsidRPr="00D22CB8">
              <w:rPr>
                <w:sz w:val="24"/>
                <w:szCs w:val="24"/>
                <w:lang w:val="ru-RU"/>
              </w:rPr>
              <w:t xml:space="preserve"> </w:t>
            </w:r>
            <w:r w:rsidRPr="00D22CB8">
              <w:rPr>
                <w:sz w:val="24"/>
                <w:szCs w:val="24"/>
              </w:rPr>
              <w:t xml:space="preserve">за «зеленим» тарифом приватним домогосподарством є </w:t>
            </w:r>
            <w:r w:rsidRPr="00D22CB8">
              <w:rPr>
                <w:b/>
                <w:bCs/>
                <w:sz w:val="24"/>
                <w:szCs w:val="24"/>
              </w:rPr>
              <w:t xml:space="preserve">додатком </w:t>
            </w:r>
            <w:r w:rsidRPr="00D22CB8">
              <w:rPr>
                <w:sz w:val="24"/>
                <w:szCs w:val="24"/>
              </w:rPr>
              <w:t xml:space="preserve">до договору про постачання електричної енергії постачальником універсальних послуг, при укладанні якого </w:t>
            </w:r>
            <w:r w:rsidRPr="00D22CB8">
              <w:rPr>
                <w:b/>
                <w:bCs/>
                <w:sz w:val="24"/>
                <w:szCs w:val="24"/>
              </w:rPr>
              <w:t>співвласники</w:t>
            </w:r>
            <w:r w:rsidRPr="00D22CB8">
              <w:rPr>
                <w:sz w:val="24"/>
                <w:szCs w:val="24"/>
              </w:rPr>
              <w:t xml:space="preserve"> вже надавали згоду. </w:t>
            </w:r>
          </w:p>
          <w:p w:rsidR="00B031FC" w:rsidRPr="00D22CB8" w:rsidRDefault="00B031FC" w:rsidP="00B031FC">
            <w:pPr>
              <w:shd w:val="clear" w:color="auto" w:fill="FFFFFF"/>
              <w:ind w:firstLine="374"/>
              <w:jc w:val="both"/>
              <w:rPr>
                <w:color w:val="000000"/>
                <w:sz w:val="24"/>
                <w:szCs w:val="24"/>
                <w:lang w:val="ru-RU"/>
              </w:rPr>
            </w:pPr>
          </w:p>
        </w:tc>
        <w:tc>
          <w:tcPr>
            <w:tcW w:w="4820" w:type="dxa"/>
          </w:tcPr>
          <w:p w:rsidR="00B031FC" w:rsidRDefault="00B031FC" w:rsidP="00B031FC">
            <w:pPr>
              <w:shd w:val="clear" w:color="auto" w:fill="FFFFFF"/>
              <w:ind w:firstLine="374"/>
              <w:jc w:val="both"/>
              <w:rPr>
                <w:color w:val="000000"/>
                <w:sz w:val="24"/>
                <w:szCs w:val="24"/>
                <w:lang w:val="ru-RU"/>
              </w:rPr>
            </w:pPr>
          </w:p>
          <w:p w:rsidR="00845A74" w:rsidRDefault="00845A74" w:rsidP="00B031FC">
            <w:pPr>
              <w:shd w:val="clear" w:color="auto" w:fill="FFFFFF"/>
              <w:ind w:firstLine="374"/>
              <w:jc w:val="both"/>
              <w:rPr>
                <w:color w:val="000000"/>
                <w:sz w:val="24"/>
                <w:szCs w:val="24"/>
                <w:lang w:val="ru-RU"/>
              </w:rPr>
            </w:pPr>
            <w:r>
              <w:rPr>
                <w:color w:val="000000"/>
                <w:sz w:val="24"/>
                <w:szCs w:val="24"/>
                <w:lang w:val="ru-RU"/>
              </w:rPr>
              <w:t xml:space="preserve">На обговорення </w:t>
            </w:r>
          </w:p>
          <w:p w:rsidR="00A04F11" w:rsidRPr="00D22CB8" w:rsidRDefault="00A04F11" w:rsidP="00B031FC">
            <w:pPr>
              <w:shd w:val="clear" w:color="auto" w:fill="FFFFFF"/>
              <w:ind w:firstLine="374"/>
              <w:jc w:val="both"/>
              <w:rPr>
                <w:color w:val="000000"/>
                <w:sz w:val="24"/>
                <w:szCs w:val="24"/>
                <w:lang w:val="ru-RU"/>
              </w:rPr>
            </w:pPr>
          </w:p>
        </w:tc>
      </w:tr>
      <w:tr w:rsidR="00B031FC" w:rsidRPr="00D22CB8" w:rsidTr="00334F41">
        <w:trPr>
          <w:gridAfter w:val="1"/>
          <w:wAfter w:w="9" w:type="dxa"/>
          <w:trHeight w:val="558"/>
        </w:trPr>
        <w:tc>
          <w:tcPr>
            <w:tcW w:w="4536" w:type="dxa"/>
          </w:tcPr>
          <w:p w:rsidR="00B031FC" w:rsidRPr="00D22CB8" w:rsidRDefault="00B031FC" w:rsidP="00B031FC">
            <w:pPr>
              <w:jc w:val="both"/>
              <w:rPr>
                <w:sz w:val="24"/>
                <w:szCs w:val="24"/>
              </w:rPr>
            </w:pPr>
            <w:r w:rsidRPr="00D22CB8">
              <w:rPr>
                <w:sz w:val="24"/>
                <w:szCs w:val="24"/>
              </w:rPr>
              <w:t>___***____***_____</w:t>
            </w:r>
          </w:p>
        </w:tc>
        <w:tc>
          <w:tcPr>
            <w:tcW w:w="4537" w:type="dxa"/>
          </w:tcPr>
          <w:p w:rsidR="00B031FC" w:rsidRPr="00D22CB8" w:rsidRDefault="00B031FC" w:rsidP="00B031FC">
            <w:pPr>
              <w:rPr>
                <w:bCs/>
                <w:iCs/>
                <w:sz w:val="24"/>
                <w:szCs w:val="24"/>
              </w:rPr>
            </w:pPr>
            <w:r w:rsidRPr="00D22CB8">
              <w:rPr>
                <w:b/>
                <w:bCs/>
                <w:i/>
                <w:sz w:val="24"/>
                <w:szCs w:val="24"/>
              </w:rPr>
              <w:t>НЕК «УКРЕНЕРГО» лист від 21.07.2022 № 01/30660</w:t>
            </w:r>
          </w:p>
          <w:p w:rsidR="00B031FC" w:rsidRPr="00D22CB8" w:rsidRDefault="00B031FC" w:rsidP="00B031FC">
            <w:pPr>
              <w:jc w:val="both"/>
              <w:rPr>
                <w:sz w:val="24"/>
                <w:szCs w:val="24"/>
              </w:rPr>
            </w:pPr>
            <w:r w:rsidRPr="00D22CB8">
              <w:rPr>
                <w:sz w:val="24"/>
                <w:szCs w:val="24"/>
              </w:rPr>
              <w:t>3.3.4. …</w:t>
            </w:r>
          </w:p>
          <w:p w:rsidR="00B031FC" w:rsidRPr="00D22CB8" w:rsidRDefault="00B031FC" w:rsidP="00B031FC">
            <w:pPr>
              <w:jc w:val="both"/>
              <w:rPr>
                <w:i/>
              </w:rPr>
            </w:pPr>
            <w:r w:rsidRPr="00D22CB8">
              <w:rPr>
                <w:color w:val="000000"/>
                <w:sz w:val="24"/>
                <w:szCs w:val="24"/>
              </w:rPr>
              <w:t>Договір про купівлю-продаж електричної енергії за «зеленим» тарифом приватним домогосподарством укладається між постачальником універсальних послуг та</w:t>
            </w:r>
            <w:r w:rsidRPr="00D22CB8">
              <w:rPr>
                <w:b/>
                <w:color w:val="000000"/>
                <w:sz w:val="24"/>
                <w:szCs w:val="24"/>
              </w:rPr>
              <w:t xml:space="preserve"> </w:t>
            </w:r>
            <w:r w:rsidRPr="00D22CB8">
              <w:rPr>
                <w:b/>
                <w:strike/>
                <w:color w:val="0070C0"/>
                <w:sz w:val="24"/>
                <w:szCs w:val="24"/>
              </w:rPr>
              <w:t>власником цього</w:t>
            </w:r>
            <w:r w:rsidRPr="00D22CB8">
              <w:rPr>
                <w:b/>
                <w:color w:val="0070C0"/>
                <w:sz w:val="24"/>
                <w:szCs w:val="24"/>
              </w:rPr>
              <w:t xml:space="preserve"> представником </w:t>
            </w:r>
            <w:r w:rsidRPr="00D22CB8">
              <w:rPr>
                <w:bCs/>
                <w:color w:val="000000"/>
                <w:sz w:val="24"/>
                <w:szCs w:val="24"/>
              </w:rPr>
              <w:t xml:space="preserve">приватного домогосподарства (за згодою інших членів приватного домогосподарства), і є додатком до договору про постачання електричної </w:t>
            </w:r>
            <w:r w:rsidRPr="00D22CB8">
              <w:rPr>
                <w:bCs/>
                <w:color w:val="000000"/>
                <w:sz w:val="24"/>
                <w:szCs w:val="24"/>
              </w:rPr>
              <w:lastRenderedPageBreak/>
              <w:t>енергії постачальником універсальних послуг (додаток 6 до цих Правил)</w:t>
            </w:r>
            <w:r w:rsidRPr="00D22CB8">
              <w:rPr>
                <w:bCs/>
                <w:sz w:val="24"/>
                <w:szCs w:val="24"/>
              </w:rPr>
              <w:t>.</w:t>
            </w:r>
          </w:p>
        </w:tc>
        <w:tc>
          <w:tcPr>
            <w:tcW w:w="2268" w:type="dxa"/>
          </w:tcPr>
          <w:p w:rsidR="00B031FC" w:rsidRPr="00D22CB8" w:rsidRDefault="00B031FC" w:rsidP="00B031FC">
            <w:pPr>
              <w:rPr>
                <w:i/>
                <w:iCs/>
                <w:sz w:val="22"/>
                <w:szCs w:val="22"/>
              </w:rPr>
            </w:pPr>
          </w:p>
          <w:p w:rsidR="00B031FC" w:rsidRPr="00D22CB8" w:rsidRDefault="00B031FC" w:rsidP="00B031FC">
            <w:pPr>
              <w:rPr>
                <w:i/>
                <w:iCs/>
                <w:sz w:val="22"/>
                <w:szCs w:val="22"/>
              </w:rPr>
            </w:pPr>
          </w:p>
          <w:p w:rsidR="00B031FC" w:rsidRPr="00D22CB8" w:rsidRDefault="00B031FC" w:rsidP="00B031FC">
            <w:pPr>
              <w:rPr>
                <w:i/>
                <w:iCs/>
                <w:sz w:val="22"/>
                <w:szCs w:val="22"/>
              </w:rPr>
            </w:pPr>
          </w:p>
          <w:p w:rsidR="00B031FC" w:rsidRPr="00D22CB8" w:rsidRDefault="00B031FC" w:rsidP="00B031FC">
            <w:pPr>
              <w:rPr>
                <w:i/>
                <w:iCs/>
                <w:sz w:val="22"/>
                <w:szCs w:val="22"/>
              </w:rPr>
            </w:pPr>
          </w:p>
          <w:p w:rsidR="00B031FC" w:rsidRPr="00D22CB8" w:rsidRDefault="00B031FC" w:rsidP="00B031FC">
            <w:pPr>
              <w:rPr>
                <w:i/>
                <w:iCs/>
                <w:sz w:val="22"/>
                <w:szCs w:val="22"/>
              </w:rPr>
            </w:pPr>
            <w:r w:rsidRPr="00D22CB8">
              <w:rPr>
                <w:i/>
                <w:iCs/>
                <w:sz w:val="22"/>
                <w:szCs w:val="22"/>
              </w:rPr>
              <w:t>Уточнення необхідні для узгодження з пропозиціями щодо визначення терміну «приватне домогосподарство».</w:t>
            </w:r>
          </w:p>
        </w:tc>
        <w:tc>
          <w:tcPr>
            <w:tcW w:w="4820" w:type="dxa"/>
          </w:tcPr>
          <w:p w:rsidR="00B031FC" w:rsidRPr="00DB3CA8" w:rsidRDefault="00133DD4" w:rsidP="00DB3CA8">
            <w:pPr>
              <w:shd w:val="clear" w:color="auto" w:fill="FFFFFF"/>
              <w:ind w:firstLine="374"/>
              <w:jc w:val="both"/>
              <w:rPr>
                <w:color w:val="000000"/>
                <w:sz w:val="24"/>
                <w:szCs w:val="24"/>
                <w:lang w:val="ru-RU"/>
              </w:rPr>
            </w:pPr>
            <w:r w:rsidRPr="00DB3CA8">
              <w:rPr>
                <w:color w:val="000000"/>
                <w:sz w:val="24"/>
                <w:szCs w:val="24"/>
                <w:lang w:val="ru-RU"/>
              </w:rPr>
              <w:t>На обговорення</w:t>
            </w:r>
          </w:p>
          <w:p w:rsidR="00133DD4" w:rsidRPr="00DB3CA8" w:rsidRDefault="00133DD4" w:rsidP="00665DA2">
            <w:pPr>
              <w:shd w:val="clear" w:color="auto" w:fill="FFFFFF"/>
              <w:ind w:firstLine="374"/>
              <w:jc w:val="both"/>
              <w:rPr>
                <w:color w:val="000000"/>
                <w:sz w:val="24"/>
                <w:szCs w:val="24"/>
                <w:highlight w:val="green"/>
                <w:lang w:val="ru-RU"/>
              </w:rPr>
            </w:pPr>
          </w:p>
        </w:tc>
      </w:tr>
      <w:tr w:rsidR="00B031FC" w:rsidRPr="00D22CB8" w:rsidTr="00334F41">
        <w:trPr>
          <w:trHeight w:val="558"/>
        </w:trPr>
        <w:tc>
          <w:tcPr>
            <w:tcW w:w="16170" w:type="dxa"/>
            <w:gridSpan w:val="5"/>
          </w:tcPr>
          <w:p w:rsidR="00B031FC" w:rsidRPr="00D22CB8" w:rsidRDefault="00B031FC" w:rsidP="00B031FC">
            <w:pPr>
              <w:jc w:val="center"/>
              <w:rPr>
                <w:b/>
                <w:i/>
                <w:sz w:val="24"/>
                <w:szCs w:val="24"/>
              </w:rPr>
            </w:pPr>
            <w:r w:rsidRPr="00D22CB8">
              <w:rPr>
                <w:b/>
                <w:i/>
                <w:sz w:val="24"/>
                <w:szCs w:val="24"/>
              </w:rPr>
              <w:t>V. Права, обов'язки та відповідальність учасників роздрібного ринку</w:t>
            </w:r>
          </w:p>
        </w:tc>
      </w:tr>
      <w:tr w:rsidR="00B031FC" w:rsidRPr="00D22CB8" w:rsidTr="00334F41">
        <w:trPr>
          <w:trHeight w:val="558"/>
        </w:trPr>
        <w:tc>
          <w:tcPr>
            <w:tcW w:w="16170" w:type="dxa"/>
            <w:gridSpan w:val="5"/>
          </w:tcPr>
          <w:p w:rsidR="00B031FC" w:rsidRPr="00D22CB8" w:rsidRDefault="00B031FC" w:rsidP="00B031FC">
            <w:pPr>
              <w:pStyle w:val="3"/>
              <w:jc w:val="center"/>
              <w:rPr>
                <w:i/>
                <w:sz w:val="24"/>
                <w:szCs w:val="24"/>
              </w:rPr>
            </w:pPr>
            <w:r w:rsidRPr="00D22CB8">
              <w:rPr>
                <w:i/>
                <w:sz w:val="24"/>
                <w:szCs w:val="24"/>
              </w:rPr>
              <w:t>5.1. Права, обов'язки та відповідальність оператора системи</w:t>
            </w:r>
          </w:p>
          <w:p w:rsidR="00B031FC" w:rsidRPr="00D22CB8" w:rsidRDefault="00B031FC" w:rsidP="00B031FC">
            <w:pPr>
              <w:pStyle w:val="3"/>
              <w:jc w:val="center"/>
              <w:rPr>
                <w:i/>
                <w:sz w:val="24"/>
                <w:szCs w:val="24"/>
              </w:rPr>
            </w:pPr>
          </w:p>
        </w:tc>
      </w:tr>
      <w:tr w:rsidR="00B031FC" w:rsidRPr="00D22CB8" w:rsidTr="00334F41">
        <w:trPr>
          <w:gridAfter w:val="1"/>
          <w:wAfter w:w="9" w:type="dxa"/>
          <w:trHeight w:val="558"/>
        </w:trPr>
        <w:tc>
          <w:tcPr>
            <w:tcW w:w="4536" w:type="dxa"/>
          </w:tcPr>
          <w:p w:rsidR="00B031FC" w:rsidRPr="00D22CB8" w:rsidRDefault="00B031FC" w:rsidP="00B031FC">
            <w:pPr>
              <w:pStyle w:val="ad"/>
              <w:jc w:val="both"/>
            </w:pPr>
            <w:r w:rsidRPr="00D22CB8">
              <w:t xml:space="preserve">5.1.1. Оператор </w:t>
            </w:r>
            <w:proofErr w:type="spellStart"/>
            <w:r w:rsidRPr="00D22CB8">
              <w:t>системи</w:t>
            </w:r>
            <w:proofErr w:type="spellEnd"/>
            <w:r w:rsidRPr="00D22CB8">
              <w:t xml:space="preserve"> </w:t>
            </w:r>
            <w:proofErr w:type="spellStart"/>
            <w:r w:rsidRPr="00D22CB8">
              <w:t>має</w:t>
            </w:r>
            <w:proofErr w:type="spellEnd"/>
            <w:r w:rsidRPr="00D22CB8">
              <w:t xml:space="preserve"> право:</w:t>
            </w:r>
          </w:p>
          <w:p w:rsidR="00B031FC" w:rsidRPr="00D22CB8" w:rsidRDefault="00B031FC" w:rsidP="00B031FC">
            <w:pPr>
              <w:pStyle w:val="ad"/>
              <w:jc w:val="both"/>
              <w:rPr>
                <w:lang w:val="uk-UA"/>
              </w:rPr>
            </w:pPr>
            <w:r w:rsidRPr="00D22CB8">
              <w:rPr>
                <w:lang w:val="uk-UA"/>
              </w:rPr>
              <w:t>ВІДСУТНІЙ ПІДПУНКТ</w:t>
            </w:r>
          </w:p>
          <w:p w:rsidR="00B031FC" w:rsidRPr="00D22CB8" w:rsidRDefault="00B031FC" w:rsidP="00B031FC">
            <w:pPr>
              <w:pBdr>
                <w:top w:val="nil"/>
                <w:left w:val="nil"/>
                <w:bottom w:val="nil"/>
                <w:right w:val="nil"/>
                <w:between w:val="nil"/>
              </w:pBdr>
              <w:ind w:firstLine="720"/>
              <w:jc w:val="both"/>
              <w:rPr>
                <w:color w:val="000000"/>
                <w:sz w:val="24"/>
                <w:szCs w:val="24"/>
              </w:rPr>
            </w:pPr>
          </w:p>
          <w:p w:rsidR="00B031FC" w:rsidRPr="00D22CB8" w:rsidRDefault="00B031FC" w:rsidP="00B031FC">
            <w:pPr>
              <w:pBdr>
                <w:top w:val="nil"/>
                <w:left w:val="nil"/>
                <w:bottom w:val="nil"/>
                <w:right w:val="nil"/>
                <w:between w:val="nil"/>
              </w:pBdr>
              <w:ind w:firstLine="720"/>
              <w:jc w:val="both"/>
              <w:rPr>
                <w:color w:val="000000"/>
                <w:sz w:val="24"/>
                <w:szCs w:val="24"/>
                <w:lang w:val="ru-RU"/>
              </w:rPr>
            </w:pPr>
            <w:r w:rsidRPr="00D22CB8">
              <w:rPr>
                <w:color w:val="000000"/>
                <w:sz w:val="24"/>
                <w:szCs w:val="24"/>
              </w:rPr>
              <w:t xml:space="preserve"> «</w:t>
            </w:r>
            <w:r w:rsidRPr="00D22CB8">
              <w:rPr>
                <w:b/>
                <w:color w:val="7030A0"/>
                <w:sz w:val="24"/>
                <w:szCs w:val="24"/>
                <w:lang w:val="ru-RU"/>
              </w:rPr>
              <w:t xml:space="preserve">17) </w:t>
            </w:r>
            <w:r w:rsidRPr="00D22CB8">
              <w:rPr>
                <w:b/>
                <w:color w:val="7030A0"/>
                <w:sz w:val="24"/>
                <w:szCs w:val="24"/>
              </w:rPr>
              <w:t>перевіряти генеруючі установки, установки зберігання енергії та їх налаштування на відповідність вимогам Кодексу систем розподілу інших нормативно-технічних документів.</w:t>
            </w:r>
            <w:r w:rsidRPr="00D22CB8">
              <w:rPr>
                <w:color w:val="7030A0"/>
                <w:sz w:val="24"/>
                <w:szCs w:val="24"/>
                <w:lang w:val="ru-RU"/>
              </w:rPr>
              <w:t>»</w:t>
            </w:r>
          </w:p>
          <w:p w:rsidR="00B031FC" w:rsidRPr="00D22CB8" w:rsidRDefault="00B031FC" w:rsidP="00B031FC">
            <w:pPr>
              <w:jc w:val="both"/>
              <w:rPr>
                <w:sz w:val="24"/>
                <w:szCs w:val="24"/>
                <w:lang w:val="ru-RU"/>
              </w:rPr>
            </w:pPr>
          </w:p>
        </w:tc>
        <w:tc>
          <w:tcPr>
            <w:tcW w:w="4537" w:type="dxa"/>
          </w:tcPr>
          <w:p w:rsidR="00B031FC" w:rsidRPr="00D22CB8" w:rsidRDefault="00B031FC" w:rsidP="00B031FC">
            <w:pPr>
              <w:rPr>
                <w:b/>
                <w:i/>
                <w:sz w:val="24"/>
                <w:szCs w:val="24"/>
                <w:u w:val="single"/>
              </w:rPr>
            </w:pPr>
            <w:r w:rsidRPr="00D22CB8">
              <w:rPr>
                <w:b/>
                <w:i/>
                <w:sz w:val="24"/>
                <w:szCs w:val="24"/>
                <w:u w:val="single"/>
              </w:rPr>
              <w:t>(ТОВ «</w:t>
            </w:r>
            <w:proofErr w:type="spellStart"/>
            <w:r w:rsidRPr="00D22CB8">
              <w:rPr>
                <w:b/>
                <w:i/>
                <w:sz w:val="24"/>
                <w:szCs w:val="24"/>
                <w:u w:val="single"/>
              </w:rPr>
              <w:t>Укренергоконсалтінг</w:t>
            </w:r>
            <w:proofErr w:type="spellEnd"/>
            <w:r w:rsidRPr="00D22CB8">
              <w:rPr>
                <w:b/>
                <w:i/>
                <w:sz w:val="24"/>
                <w:szCs w:val="24"/>
                <w:u w:val="single"/>
              </w:rPr>
              <w:t>»,</w:t>
            </w:r>
          </w:p>
          <w:p w:rsidR="00F7382C" w:rsidRDefault="00B031FC" w:rsidP="00B031FC">
            <w:pPr>
              <w:jc w:val="both"/>
              <w:rPr>
                <w:b/>
                <w:i/>
                <w:u w:val="single"/>
              </w:rPr>
            </w:pPr>
            <w:r w:rsidRPr="00D22CB8">
              <w:rPr>
                <w:b/>
                <w:i/>
                <w:u w:val="single"/>
              </w:rPr>
              <w:t>Лист від 18 липня 2022 року № 34)</w:t>
            </w:r>
          </w:p>
          <w:p w:rsidR="00B031FC" w:rsidRPr="00D22CB8" w:rsidRDefault="00B031FC" w:rsidP="00B031FC">
            <w:pPr>
              <w:jc w:val="both"/>
              <w:rPr>
                <w:sz w:val="24"/>
                <w:szCs w:val="24"/>
                <w:lang w:val="ru-RU" w:eastAsia="ru-RU"/>
              </w:rPr>
            </w:pPr>
            <w:r w:rsidRPr="00D22CB8">
              <w:rPr>
                <w:sz w:val="24"/>
                <w:szCs w:val="24"/>
                <w:lang w:val="ru-RU" w:eastAsia="ru-RU"/>
              </w:rPr>
              <w:t xml:space="preserve">5.1.1. Оператор </w:t>
            </w:r>
            <w:proofErr w:type="spellStart"/>
            <w:r w:rsidRPr="00D22CB8">
              <w:rPr>
                <w:sz w:val="24"/>
                <w:szCs w:val="24"/>
                <w:lang w:val="ru-RU" w:eastAsia="ru-RU"/>
              </w:rPr>
              <w:t>системи</w:t>
            </w:r>
            <w:proofErr w:type="spellEnd"/>
            <w:r w:rsidRPr="00D22CB8">
              <w:rPr>
                <w:sz w:val="24"/>
                <w:szCs w:val="24"/>
                <w:lang w:val="ru-RU" w:eastAsia="ru-RU"/>
              </w:rPr>
              <w:t xml:space="preserve"> </w:t>
            </w:r>
            <w:proofErr w:type="spellStart"/>
            <w:r w:rsidRPr="00D22CB8">
              <w:rPr>
                <w:sz w:val="24"/>
                <w:szCs w:val="24"/>
                <w:lang w:val="ru-RU" w:eastAsia="ru-RU"/>
              </w:rPr>
              <w:t>має</w:t>
            </w:r>
            <w:proofErr w:type="spellEnd"/>
            <w:r w:rsidRPr="00D22CB8">
              <w:rPr>
                <w:sz w:val="24"/>
                <w:szCs w:val="24"/>
                <w:lang w:val="ru-RU" w:eastAsia="ru-RU"/>
              </w:rPr>
              <w:t xml:space="preserve"> право:</w:t>
            </w:r>
          </w:p>
          <w:p w:rsidR="00B031FC" w:rsidRPr="00D22CB8" w:rsidRDefault="00B031FC" w:rsidP="00B031FC">
            <w:pPr>
              <w:pBdr>
                <w:top w:val="nil"/>
                <w:left w:val="nil"/>
                <w:bottom w:val="nil"/>
                <w:right w:val="nil"/>
                <w:between w:val="nil"/>
              </w:pBdr>
              <w:ind w:firstLine="720"/>
              <w:jc w:val="both"/>
              <w:rPr>
                <w:color w:val="000000"/>
                <w:sz w:val="24"/>
                <w:szCs w:val="24"/>
              </w:rPr>
            </w:pPr>
            <w:r w:rsidRPr="00D22CB8">
              <w:rPr>
                <w:color w:val="000000"/>
                <w:sz w:val="24"/>
                <w:szCs w:val="24"/>
              </w:rPr>
              <w:t>«…………………………………….</w:t>
            </w:r>
          </w:p>
          <w:p w:rsidR="00B031FC" w:rsidRPr="00D22CB8" w:rsidRDefault="00B031FC" w:rsidP="00B031FC">
            <w:pPr>
              <w:pBdr>
                <w:top w:val="nil"/>
                <w:left w:val="nil"/>
                <w:bottom w:val="nil"/>
                <w:right w:val="nil"/>
                <w:between w:val="nil"/>
              </w:pBdr>
              <w:ind w:firstLine="720"/>
              <w:jc w:val="both"/>
              <w:rPr>
                <w:b/>
                <w:color w:val="0070C0"/>
                <w:sz w:val="24"/>
                <w:szCs w:val="24"/>
              </w:rPr>
            </w:pPr>
          </w:p>
          <w:p w:rsidR="00B031FC" w:rsidRPr="00D22CB8" w:rsidRDefault="00B031FC" w:rsidP="00B031FC">
            <w:pPr>
              <w:pBdr>
                <w:top w:val="nil"/>
                <w:left w:val="nil"/>
                <w:bottom w:val="nil"/>
                <w:right w:val="nil"/>
                <w:between w:val="nil"/>
              </w:pBdr>
              <w:ind w:firstLine="720"/>
              <w:jc w:val="both"/>
              <w:rPr>
                <w:b/>
                <w:color w:val="0070C0"/>
                <w:sz w:val="24"/>
                <w:szCs w:val="24"/>
              </w:rPr>
            </w:pPr>
          </w:p>
          <w:p w:rsidR="00B031FC" w:rsidRPr="00D22CB8" w:rsidRDefault="00B031FC" w:rsidP="00B031FC">
            <w:pPr>
              <w:pBdr>
                <w:top w:val="nil"/>
                <w:left w:val="nil"/>
                <w:bottom w:val="nil"/>
                <w:right w:val="nil"/>
                <w:between w:val="nil"/>
              </w:pBdr>
              <w:ind w:firstLine="720"/>
              <w:jc w:val="both"/>
              <w:rPr>
                <w:b/>
                <w:color w:val="0070C0"/>
                <w:sz w:val="24"/>
                <w:szCs w:val="24"/>
              </w:rPr>
            </w:pPr>
          </w:p>
          <w:p w:rsidR="00B031FC" w:rsidRPr="00D22CB8" w:rsidRDefault="00B031FC" w:rsidP="00B031FC">
            <w:pPr>
              <w:pBdr>
                <w:top w:val="nil"/>
                <w:left w:val="nil"/>
                <w:bottom w:val="nil"/>
                <w:right w:val="nil"/>
                <w:between w:val="nil"/>
              </w:pBdr>
              <w:ind w:firstLine="720"/>
              <w:jc w:val="both"/>
              <w:rPr>
                <w:b/>
                <w:color w:val="0070C0"/>
                <w:sz w:val="24"/>
                <w:szCs w:val="24"/>
              </w:rPr>
            </w:pPr>
          </w:p>
          <w:p w:rsidR="00B031FC" w:rsidRPr="00D22CB8" w:rsidRDefault="00B031FC" w:rsidP="00B031FC">
            <w:pPr>
              <w:pBdr>
                <w:top w:val="nil"/>
                <w:left w:val="nil"/>
                <w:bottom w:val="nil"/>
                <w:right w:val="nil"/>
                <w:between w:val="nil"/>
              </w:pBdr>
              <w:ind w:firstLine="720"/>
              <w:jc w:val="both"/>
              <w:rPr>
                <w:b/>
                <w:color w:val="0070C0"/>
                <w:sz w:val="24"/>
                <w:szCs w:val="24"/>
              </w:rPr>
            </w:pPr>
          </w:p>
          <w:p w:rsidR="00B031FC" w:rsidRPr="00D22CB8" w:rsidRDefault="00B031FC" w:rsidP="00B031FC">
            <w:pPr>
              <w:pBdr>
                <w:top w:val="nil"/>
                <w:left w:val="nil"/>
                <w:bottom w:val="nil"/>
                <w:right w:val="nil"/>
                <w:between w:val="nil"/>
              </w:pBdr>
              <w:ind w:firstLine="720"/>
              <w:jc w:val="both"/>
              <w:rPr>
                <w:color w:val="FF0000"/>
                <w:sz w:val="24"/>
                <w:szCs w:val="24"/>
                <w:lang w:val="ru-RU"/>
              </w:rPr>
            </w:pPr>
            <w:r w:rsidRPr="00D22CB8">
              <w:rPr>
                <w:b/>
                <w:color w:val="0070C0"/>
                <w:sz w:val="24"/>
                <w:szCs w:val="24"/>
              </w:rPr>
              <w:t xml:space="preserve">18) погоджувати порядок (алгоритм) розрахунку та складання балансу електричної енергії в електричних мережах споживача </w:t>
            </w:r>
          </w:p>
          <w:p w:rsidR="00B031FC" w:rsidRPr="00D22CB8" w:rsidRDefault="00B031FC" w:rsidP="00B031FC">
            <w:pPr>
              <w:pStyle w:val="ad"/>
              <w:jc w:val="both"/>
            </w:pPr>
          </w:p>
        </w:tc>
        <w:tc>
          <w:tcPr>
            <w:tcW w:w="2268" w:type="dxa"/>
          </w:tcPr>
          <w:p w:rsidR="00B031FC" w:rsidRPr="00D22CB8" w:rsidRDefault="00B031FC" w:rsidP="00B031FC">
            <w:pPr>
              <w:rPr>
                <w:sz w:val="24"/>
                <w:szCs w:val="24"/>
              </w:rPr>
            </w:pPr>
            <w:r w:rsidRPr="00D22CB8">
              <w:rPr>
                <w:sz w:val="24"/>
                <w:szCs w:val="24"/>
              </w:rPr>
              <w:t>Необхідно визначити відповідальність споживача за складання балансу у своїх мережах, достовірність балансу впливає на розмір ТВЕ у мережах споживача, які підлягають компенсації, та на можливості ОСР виконувати завдання зі зниження ТВЕ.</w:t>
            </w:r>
          </w:p>
          <w:p w:rsidR="00B031FC" w:rsidRPr="00D22CB8" w:rsidRDefault="00B031FC" w:rsidP="00B031FC">
            <w:pPr>
              <w:pStyle w:val="ad"/>
              <w:jc w:val="both"/>
            </w:pPr>
          </w:p>
        </w:tc>
        <w:tc>
          <w:tcPr>
            <w:tcW w:w="4820" w:type="dxa"/>
          </w:tcPr>
          <w:p w:rsidR="00B031FC" w:rsidRPr="00B17527" w:rsidRDefault="00B17527" w:rsidP="00B031FC">
            <w:pPr>
              <w:pStyle w:val="ad"/>
              <w:jc w:val="both"/>
              <w:rPr>
                <w:lang w:val="uk-UA"/>
              </w:rPr>
            </w:pPr>
            <w:r>
              <w:rPr>
                <w:lang w:val="uk-UA"/>
              </w:rPr>
              <w:t>Попередньо врах</w:t>
            </w:r>
            <w:r w:rsidR="00EC24F6">
              <w:rPr>
                <w:lang w:val="uk-UA"/>
              </w:rPr>
              <w:t>увати</w:t>
            </w:r>
          </w:p>
        </w:tc>
      </w:tr>
      <w:tr w:rsidR="00D374C0" w:rsidRPr="00D22CB8" w:rsidTr="00334F41">
        <w:trPr>
          <w:gridAfter w:val="1"/>
          <w:wAfter w:w="9" w:type="dxa"/>
          <w:trHeight w:val="558"/>
        </w:trPr>
        <w:tc>
          <w:tcPr>
            <w:tcW w:w="4536" w:type="dxa"/>
          </w:tcPr>
          <w:p w:rsidR="00D374C0" w:rsidRPr="00D22CB8" w:rsidRDefault="00D374C0" w:rsidP="00B031FC">
            <w:pPr>
              <w:jc w:val="both"/>
              <w:rPr>
                <w:sz w:val="24"/>
                <w:szCs w:val="24"/>
              </w:rPr>
            </w:pPr>
            <w:r w:rsidRPr="00D22CB8">
              <w:rPr>
                <w:sz w:val="24"/>
                <w:szCs w:val="24"/>
              </w:rPr>
              <w:t>_***____***____***____</w:t>
            </w:r>
          </w:p>
        </w:tc>
        <w:tc>
          <w:tcPr>
            <w:tcW w:w="4537" w:type="dxa"/>
          </w:tcPr>
          <w:p w:rsidR="00D374C0" w:rsidRPr="00D22CB8" w:rsidRDefault="00D374C0" w:rsidP="00B031FC">
            <w:pPr>
              <w:rPr>
                <w:bCs/>
                <w:iCs/>
                <w:sz w:val="24"/>
                <w:szCs w:val="24"/>
              </w:rPr>
            </w:pPr>
            <w:r w:rsidRPr="00D22CB8">
              <w:rPr>
                <w:b/>
                <w:bCs/>
                <w:i/>
                <w:sz w:val="24"/>
                <w:szCs w:val="24"/>
              </w:rPr>
              <w:t>НЕК «УКРЕНЕРГО» лист від 21.07.2022 № 01/30660</w:t>
            </w:r>
          </w:p>
          <w:p w:rsidR="00D374C0" w:rsidRPr="00D22CB8" w:rsidRDefault="00D374C0" w:rsidP="00B031FC">
            <w:pPr>
              <w:rPr>
                <w:b/>
                <w:bCs/>
                <w:i/>
                <w:sz w:val="24"/>
                <w:szCs w:val="24"/>
              </w:rPr>
            </w:pPr>
            <w:r w:rsidRPr="00D22CB8">
              <w:rPr>
                <w:bCs/>
                <w:color w:val="000000"/>
                <w:sz w:val="24"/>
                <w:szCs w:val="24"/>
              </w:rPr>
              <w:t>17) перевіряти генеруючі установки, установки зберігання енергії та їх налаштування на відповідність вимогам</w:t>
            </w:r>
            <w:r w:rsidRPr="00D22CB8">
              <w:rPr>
                <w:b/>
                <w:color w:val="000000"/>
                <w:sz w:val="24"/>
                <w:szCs w:val="24"/>
              </w:rPr>
              <w:t xml:space="preserve"> </w:t>
            </w:r>
            <w:r w:rsidRPr="00D22CB8">
              <w:rPr>
                <w:b/>
                <w:iCs/>
                <w:color w:val="0070C0"/>
                <w:sz w:val="24"/>
                <w:szCs w:val="24"/>
              </w:rPr>
              <w:t xml:space="preserve">Закону України «Про внесення змін до деяких законів України щодо розвитку установок зберігання енергії», Закону України «Про ринок електричної </w:t>
            </w:r>
            <w:r w:rsidRPr="00D22CB8">
              <w:rPr>
                <w:b/>
                <w:iCs/>
                <w:color w:val="0070C0"/>
                <w:sz w:val="24"/>
                <w:szCs w:val="24"/>
              </w:rPr>
              <w:lastRenderedPageBreak/>
              <w:t>енергії,</w:t>
            </w:r>
            <w:r w:rsidRPr="00D22CB8">
              <w:rPr>
                <w:b/>
                <w:iCs/>
                <w:sz w:val="24"/>
                <w:szCs w:val="24"/>
              </w:rPr>
              <w:t xml:space="preserve"> </w:t>
            </w:r>
            <w:r w:rsidRPr="00D22CB8">
              <w:rPr>
                <w:bCs/>
                <w:color w:val="000000"/>
                <w:sz w:val="24"/>
                <w:szCs w:val="24"/>
              </w:rPr>
              <w:t>Кодексу систем розподілу</w:t>
            </w:r>
            <w:r w:rsidRPr="00D22CB8">
              <w:rPr>
                <w:b/>
                <w:color w:val="000000"/>
                <w:sz w:val="24"/>
                <w:szCs w:val="24"/>
              </w:rPr>
              <w:t xml:space="preserve">, </w:t>
            </w:r>
            <w:r w:rsidRPr="00D22CB8">
              <w:rPr>
                <w:b/>
                <w:color w:val="0070C0"/>
                <w:sz w:val="24"/>
                <w:szCs w:val="24"/>
              </w:rPr>
              <w:t>Кодексу системи передачі та Кодексу комерційного обліку, інших нормативно-технічних документів</w:t>
            </w:r>
            <w:r w:rsidRPr="00D22CB8">
              <w:rPr>
                <w:b/>
                <w:color w:val="000000"/>
                <w:sz w:val="24"/>
                <w:szCs w:val="24"/>
              </w:rPr>
              <w:t>;</w:t>
            </w:r>
          </w:p>
        </w:tc>
        <w:tc>
          <w:tcPr>
            <w:tcW w:w="2268" w:type="dxa"/>
            <w:vMerge w:val="restart"/>
          </w:tcPr>
          <w:p w:rsidR="00D374C0" w:rsidRPr="00D22CB8" w:rsidRDefault="00D374C0" w:rsidP="00B031FC">
            <w:pPr>
              <w:rPr>
                <w:i/>
                <w:iCs/>
                <w:sz w:val="22"/>
                <w:szCs w:val="22"/>
              </w:rPr>
            </w:pPr>
          </w:p>
          <w:p w:rsidR="00D374C0" w:rsidRPr="00D22CB8" w:rsidRDefault="00D374C0" w:rsidP="00B031FC">
            <w:pPr>
              <w:rPr>
                <w:i/>
                <w:iCs/>
                <w:sz w:val="22"/>
                <w:szCs w:val="22"/>
              </w:rPr>
            </w:pPr>
          </w:p>
          <w:p w:rsidR="00D374C0" w:rsidRPr="00D22CB8" w:rsidRDefault="00D374C0" w:rsidP="00B031FC">
            <w:pPr>
              <w:rPr>
                <w:i/>
                <w:iCs/>
                <w:sz w:val="22"/>
                <w:szCs w:val="22"/>
              </w:rPr>
            </w:pPr>
          </w:p>
          <w:p w:rsidR="00D374C0" w:rsidRPr="00D22CB8" w:rsidRDefault="00D374C0" w:rsidP="00B031FC">
            <w:pPr>
              <w:rPr>
                <w:i/>
                <w:iCs/>
                <w:sz w:val="22"/>
                <w:szCs w:val="22"/>
              </w:rPr>
            </w:pPr>
          </w:p>
          <w:p w:rsidR="00D374C0" w:rsidRPr="00D22CB8" w:rsidRDefault="00D374C0" w:rsidP="00B031FC">
            <w:pPr>
              <w:rPr>
                <w:i/>
                <w:iCs/>
                <w:sz w:val="22"/>
                <w:szCs w:val="22"/>
              </w:rPr>
            </w:pPr>
          </w:p>
          <w:p w:rsidR="00D374C0" w:rsidRDefault="00D374C0" w:rsidP="00B031FC">
            <w:pPr>
              <w:rPr>
                <w:i/>
                <w:iCs/>
                <w:sz w:val="22"/>
                <w:szCs w:val="22"/>
              </w:rPr>
            </w:pPr>
          </w:p>
          <w:p w:rsidR="00D374C0" w:rsidRDefault="00D374C0" w:rsidP="00B031FC">
            <w:pPr>
              <w:rPr>
                <w:i/>
                <w:iCs/>
                <w:sz w:val="22"/>
                <w:szCs w:val="22"/>
              </w:rPr>
            </w:pPr>
          </w:p>
          <w:p w:rsidR="00D374C0" w:rsidRPr="00D22CB8" w:rsidRDefault="00D374C0" w:rsidP="00B031FC">
            <w:pPr>
              <w:rPr>
                <w:i/>
                <w:iCs/>
                <w:sz w:val="22"/>
                <w:szCs w:val="22"/>
              </w:rPr>
            </w:pPr>
          </w:p>
          <w:p w:rsidR="00D374C0" w:rsidRPr="00D22CB8" w:rsidRDefault="00D374C0" w:rsidP="00B031FC">
            <w:pPr>
              <w:rPr>
                <w:i/>
                <w:iCs/>
                <w:sz w:val="22"/>
                <w:szCs w:val="22"/>
              </w:rPr>
            </w:pPr>
          </w:p>
          <w:p w:rsidR="00D374C0" w:rsidRPr="00D22CB8" w:rsidRDefault="00D374C0" w:rsidP="00B031FC">
            <w:pPr>
              <w:rPr>
                <w:i/>
                <w:iCs/>
                <w:sz w:val="22"/>
                <w:szCs w:val="22"/>
              </w:rPr>
            </w:pPr>
            <w:r w:rsidRPr="00D22CB8">
              <w:rPr>
                <w:i/>
                <w:iCs/>
                <w:sz w:val="22"/>
                <w:szCs w:val="22"/>
              </w:rPr>
              <w:lastRenderedPageBreak/>
              <w:t>Пропозиції пов’язані з вимогами щодо улаштування комерційного обліку, у тому числі для генеруючих установок та установок зберігання енергії.</w:t>
            </w:r>
          </w:p>
          <w:p w:rsidR="00D374C0" w:rsidRPr="00D22CB8" w:rsidRDefault="00D374C0" w:rsidP="00B031FC">
            <w:pPr>
              <w:pStyle w:val="ad"/>
              <w:jc w:val="both"/>
              <w:rPr>
                <w:i/>
                <w:iCs/>
                <w:sz w:val="22"/>
                <w:szCs w:val="22"/>
              </w:rPr>
            </w:pPr>
            <w:r w:rsidRPr="00D22CB8">
              <w:rPr>
                <w:i/>
                <w:iCs/>
                <w:sz w:val="22"/>
                <w:szCs w:val="22"/>
              </w:rPr>
              <w:t xml:space="preserve">По тексту ПРРЕЕ </w:t>
            </w:r>
            <w:proofErr w:type="spellStart"/>
            <w:r w:rsidRPr="00D22CB8">
              <w:rPr>
                <w:i/>
                <w:iCs/>
                <w:sz w:val="22"/>
                <w:szCs w:val="22"/>
              </w:rPr>
              <w:t>замінити</w:t>
            </w:r>
            <w:proofErr w:type="spellEnd"/>
            <w:r w:rsidRPr="00D22CB8">
              <w:rPr>
                <w:i/>
                <w:iCs/>
                <w:sz w:val="22"/>
                <w:szCs w:val="22"/>
              </w:rPr>
              <w:t xml:space="preserve"> </w:t>
            </w:r>
            <w:proofErr w:type="spellStart"/>
            <w:r w:rsidRPr="00D22CB8">
              <w:rPr>
                <w:i/>
                <w:iCs/>
                <w:sz w:val="22"/>
                <w:szCs w:val="22"/>
              </w:rPr>
              <w:t>розрахункові</w:t>
            </w:r>
            <w:proofErr w:type="spellEnd"/>
            <w:r w:rsidRPr="00D22CB8">
              <w:rPr>
                <w:i/>
                <w:iCs/>
                <w:sz w:val="22"/>
                <w:szCs w:val="22"/>
              </w:rPr>
              <w:t xml:space="preserve"> </w:t>
            </w:r>
            <w:proofErr w:type="spellStart"/>
            <w:r w:rsidRPr="00D22CB8">
              <w:rPr>
                <w:i/>
                <w:iCs/>
                <w:sz w:val="22"/>
                <w:szCs w:val="22"/>
              </w:rPr>
              <w:t>засоби</w:t>
            </w:r>
            <w:proofErr w:type="spellEnd"/>
            <w:r w:rsidRPr="00D22CB8">
              <w:rPr>
                <w:i/>
                <w:iCs/>
                <w:sz w:val="22"/>
                <w:szCs w:val="22"/>
              </w:rPr>
              <w:t xml:space="preserve"> </w:t>
            </w:r>
            <w:proofErr w:type="spellStart"/>
            <w:r w:rsidRPr="00D22CB8">
              <w:rPr>
                <w:i/>
                <w:iCs/>
                <w:sz w:val="22"/>
                <w:szCs w:val="22"/>
              </w:rPr>
              <w:t>вимірювання</w:t>
            </w:r>
            <w:proofErr w:type="spellEnd"/>
            <w:r w:rsidRPr="00D22CB8">
              <w:rPr>
                <w:i/>
                <w:iCs/>
                <w:sz w:val="22"/>
                <w:szCs w:val="22"/>
              </w:rPr>
              <w:t xml:space="preserve"> на </w:t>
            </w:r>
            <w:proofErr w:type="spellStart"/>
            <w:r w:rsidRPr="00D22CB8">
              <w:rPr>
                <w:i/>
                <w:iCs/>
                <w:sz w:val="22"/>
                <w:szCs w:val="22"/>
              </w:rPr>
              <w:t>засоби</w:t>
            </w:r>
            <w:proofErr w:type="spellEnd"/>
            <w:r w:rsidRPr="00D22CB8">
              <w:rPr>
                <w:i/>
                <w:iCs/>
                <w:sz w:val="22"/>
                <w:szCs w:val="22"/>
              </w:rPr>
              <w:t xml:space="preserve"> </w:t>
            </w:r>
            <w:proofErr w:type="spellStart"/>
            <w:r w:rsidRPr="00D22CB8">
              <w:rPr>
                <w:i/>
                <w:iCs/>
                <w:sz w:val="22"/>
                <w:szCs w:val="22"/>
              </w:rPr>
              <w:t>комерційного</w:t>
            </w:r>
            <w:proofErr w:type="spellEnd"/>
            <w:r w:rsidRPr="00D22CB8">
              <w:rPr>
                <w:i/>
                <w:iCs/>
                <w:sz w:val="22"/>
                <w:szCs w:val="22"/>
              </w:rPr>
              <w:t xml:space="preserve"> </w:t>
            </w:r>
            <w:proofErr w:type="spellStart"/>
            <w:r w:rsidRPr="00D22CB8">
              <w:rPr>
                <w:i/>
                <w:iCs/>
                <w:sz w:val="22"/>
                <w:szCs w:val="22"/>
              </w:rPr>
              <w:t>обліку</w:t>
            </w:r>
            <w:proofErr w:type="spellEnd"/>
            <w:r w:rsidRPr="00D22CB8">
              <w:rPr>
                <w:i/>
                <w:iCs/>
                <w:sz w:val="22"/>
                <w:szCs w:val="22"/>
              </w:rPr>
              <w:t>.</w:t>
            </w:r>
          </w:p>
        </w:tc>
        <w:tc>
          <w:tcPr>
            <w:tcW w:w="4820" w:type="dxa"/>
            <w:vMerge w:val="restart"/>
          </w:tcPr>
          <w:p w:rsidR="00D374C0" w:rsidRDefault="001C4EA4" w:rsidP="00B031FC">
            <w:pPr>
              <w:pStyle w:val="ad"/>
              <w:jc w:val="both"/>
              <w:rPr>
                <w:lang w:val="uk-UA"/>
              </w:rPr>
            </w:pPr>
            <w:r>
              <w:rPr>
                <w:lang w:val="uk-UA"/>
              </w:rPr>
              <w:lastRenderedPageBreak/>
              <w:t>Попередньо врах</w:t>
            </w:r>
            <w:r w:rsidR="00EC24F6">
              <w:rPr>
                <w:lang w:val="uk-UA"/>
              </w:rPr>
              <w:t>увати</w:t>
            </w: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0B3D49" w:rsidP="00B031FC">
            <w:pPr>
              <w:pStyle w:val="ad"/>
              <w:jc w:val="both"/>
              <w:rPr>
                <w:i/>
                <w:iCs/>
                <w:sz w:val="22"/>
                <w:szCs w:val="22"/>
              </w:rPr>
            </w:pPr>
            <w:r>
              <w:rPr>
                <w:lang w:val="uk-UA"/>
              </w:rPr>
              <w:t>На обговорення</w:t>
            </w: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Default="001C4EA4" w:rsidP="00B031FC">
            <w:pPr>
              <w:pStyle w:val="ad"/>
              <w:jc w:val="both"/>
              <w:rPr>
                <w:i/>
                <w:iCs/>
                <w:sz w:val="22"/>
                <w:szCs w:val="22"/>
              </w:rPr>
            </w:pPr>
          </w:p>
          <w:p w:rsidR="001C4EA4" w:rsidRPr="00D22CB8" w:rsidRDefault="001C4EA4" w:rsidP="00B031FC">
            <w:pPr>
              <w:pStyle w:val="ad"/>
              <w:jc w:val="both"/>
              <w:rPr>
                <w:i/>
                <w:iCs/>
                <w:sz w:val="22"/>
                <w:szCs w:val="22"/>
              </w:rPr>
            </w:pPr>
          </w:p>
        </w:tc>
      </w:tr>
      <w:tr w:rsidR="00D374C0" w:rsidRPr="00D22CB8" w:rsidTr="00334F41">
        <w:trPr>
          <w:gridAfter w:val="1"/>
          <w:wAfter w:w="9" w:type="dxa"/>
          <w:trHeight w:val="558"/>
        </w:trPr>
        <w:tc>
          <w:tcPr>
            <w:tcW w:w="4536" w:type="dxa"/>
          </w:tcPr>
          <w:p w:rsidR="00D374C0" w:rsidRPr="00D22CB8" w:rsidRDefault="00D374C0" w:rsidP="00B031FC">
            <w:pPr>
              <w:pStyle w:val="ad"/>
              <w:jc w:val="both"/>
              <w:rPr>
                <w:lang w:val="uk-UA"/>
              </w:rPr>
            </w:pPr>
          </w:p>
          <w:p w:rsidR="00D374C0" w:rsidRPr="00D22CB8" w:rsidRDefault="00D374C0" w:rsidP="00B031FC">
            <w:pPr>
              <w:pStyle w:val="ad"/>
              <w:jc w:val="both"/>
              <w:rPr>
                <w:lang w:val="uk-UA"/>
              </w:rPr>
            </w:pPr>
            <w:r w:rsidRPr="00D22CB8">
              <w:t>ВІДСУТНЯ РЕДАКЦІЯ ЗМІН ЦЬОГО ПУНКТУ</w:t>
            </w:r>
          </w:p>
          <w:p w:rsidR="00D374C0" w:rsidRPr="00D22CB8" w:rsidRDefault="00D374C0" w:rsidP="00B031FC">
            <w:pPr>
              <w:pStyle w:val="ad"/>
              <w:jc w:val="both"/>
              <w:rPr>
                <w:lang w:val="uk-UA"/>
              </w:rPr>
            </w:pPr>
            <w:r w:rsidRPr="00D22CB8">
              <w:rPr>
                <w:lang w:val="uk-UA"/>
              </w:rPr>
              <w:t>5.1.1. Оператор системи має право:</w:t>
            </w:r>
          </w:p>
          <w:p w:rsidR="00D374C0" w:rsidRPr="00D22CB8" w:rsidRDefault="00D374C0" w:rsidP="00B031FC">
            <w:pPr>
              <w:pStyle w:val="ad"/>
              <w:jc w:val="both"/>
              <w:rPr>
                <w:lang w:val="uk-UA"/>
              </w:rPr>
            </w:pPr>
            <w:r w:rsidRPr="00D22CB8">
              <w:rPr>
                <w:lang w:val="uk-UA"/>
              </w:rPr>
              <w:t>8) надавати обов'язкові до виконання вимоги щодо приведення належних споживачу (щодо якого оператор системи виконує роль постачальника послуг комерційного обліку) розрахункових засобів вимірювання і схем їх підключення у відповідність до вимог цих Правил, Кодексу комерційного обліку та нормативно-технічних документів;</w:t>
            </w:r>
          </w:p>
          <w:p w:rsidR="00D374C0" w:rsidRPr="00D22CB8" w:rsidRDefault="00D374C0" w:rsidP="00B031FC">
            <w:pPr>
              <w:jc w:val="both"/>
              <w:rPr>
                <w:sz w:val="24"/>
                <w:szCs w:val="24"/>
              </w:rPr>
            </w:pPr>
          </w:p>
        </w:tc>
        <w:tc>
          <w:tcPr>
            <w:tcW w:w="4537" w:type="dxa"/>
          </w:tcPr>
          <w:p w:rsidR="00D374C0" w:rsidRPr="00D22CB8" w:rsidRDefault="00D374C0" w:rsidP="00B031FC">
            <w:pPr>
              <w:jc w:val="both"/>
              <w:rPr>
                <w:sz w:val="24"/>
                <w:szCs w:val="24"/>
              </w:rPr>
            </w:pPr>
          </w:p>
          <w:p w:rsidR="00D374C0" w:rsidRPr="00D22CB8" w:rsidRDefault="00D374C0" w:rsidP="00D374C0">
            <w:pPr>
              <w:rPr>
                <w:bCs/>
                <w:iCs/>
                <w:sz w:val="24"/>
                <w:szCs w:val="24"/>
              </w:rPr>
            </w:pPr>
            <w:r w:rsidRPr="00D22CB8">
              <w:rPr>
                <w:b/>
                <w:bCs/>
                <w:i/>
                <w:sz w:val="24"/>
                <w:szCs w:val="24"/>
              </w:rPr>
              <w:t>НЕК «УКРЕНЕРГО» лист від 21.07.2022 № 01/30660</w:t>
            </w:r>
          </w:p>
          <w:p w:rsidR="00D374C0" w:rsidRPr="00D22CB8" w:rsidRDefault="00D374C0" w:rsidP="00D374C0">
            <w:pPr>
              <w:pStyle w:val="ad"/>
              <w:jc w:val="both"/>
              <w:rPr>
                <w:lang w:val="uk-UA"/>
              </w:rPr>
            </w:pPr>
            <w:r w:rsidRPr="00D22CB8">
              <w:rPr>
                <w:lang w:val="uk-UA"/>
              </w:rPr>
              <w:t>5.1.1. Оператор системи має право:</w:t>
            </w:r>
          </w:p>
          <w:p w:rsidR="00D374C0" w:rsidRPr="00D22CB8" w:rsidRDefault="00D374C0" w:rsidP="00D374C0">
            <w:pPr>
              <w:pStyle w:val="ad"/>
              <w:spacing w:before="0" w:beforeAutospacing="0" w:after="0" w:afterAutospacing="0"/>
              <w:jc w:val="both"/>
              <w:rPr>
                <w:lang w:val="uk-UA"/>
              </w:rPr>
            </w:pPr>
            <w:r w:rsidRPr="00D22CB8">
              <w:rPr>
                <w:lang w:val="uk-UA"/>
              </w:rPr>
              <w:t xml:space="preserve">8) надавати обов'язкові до виконання вимоги щодо приведення належних </w:t>
            </w:r>
            <w:r w:rsidRPr="00D22CB8">
              <w:rPr>
                <w:b/>
                <w:bCs/>
                <w:color w:val="0070C0"/>
                <w:lang w:val="uk-UA"/>
              </w:rPr>
              <w:t>стороні, відповідальній за точку комерційного обліку,</w:t>
            </w:r>
            <w:r w:rsidRPr="00D22CB8">
              <w:rPr>
                <w:color w:val="0070C0"/>
                <w:lang w:val="uk-UA"/>
              </w:rPr>
              <w:t xml:space="preserve"> </w:t>
            </w:r>
            <w:r w:rsidRPr="00D22CB8">
              <w:rPr>
                <w:b/>
                <w:bCs/>
                <w:strike/>
                <w:color w:val="0070C0"/>
                <w:lang w:val="uk-UA"/>
              </w:rPr>
              <w:t>споживачу (щодо якого оператор системи виконує роль постачальника послуг комерційного обліку) розрахункових засобів вимірювання</w:t>
            </w:r>
            <w:r w:rsidRPr="00D22CB8">
              <w:rPr>
                <w:b/>
                <w:bCs/>
                <w:color w:val="0070C0"/>
                <w:lang w:val="uk-UA"/>
              </w:rPr>
              <w:t xml:space="preserve"> засобів комерційного обліку</w:t>
            </w:r>
            <w:r w:rsidRPr="00D22CB8">
              <w:rPr>
                <w:color w:val="0070C0"/>
                <w:lang w:val="uk-UA"/>
              </w:rPr>
              <w:t xml:space="preserve"> </w:t>
            </w:r>
            <w:r w:rsidRPr="00D22CB8">
              <w:rPr>
                <w:lang w:val="uk-UA"/>
              </w:rPr>
              <w:t xml:space="preserve">і схем їх підключення у відповідність до </w:t>
            </w:r>
            <w:r w:rsidRPr="00D22CB8">
              <w:rPr>
                <w:b/>
                <w:bCs/>
                <w:color w:val="0070C0"/>
                <w:lang w:val="uk-UA"/>
              </w:rPr>
              <w:t>умов укладеного договору про надання послуг з розподілу (передачі) електричної енергії та додатків до нього</w:t>
            </w:r>
            <w:r w:rsidRPr="00D22CB8">
              <w:rPr>
                <w:lang w:val="uk-UA"/>
              </w:rPr>
              <w:t>, вимог цих Правил</w:t>
            </w:r>
            <w:r w:rsidRPr="00D22CB8">
              <w:rPr>
                <w:b/>
                <w:bCs/>
                <w:strike/>
                <w:lang w:val="uk-UA"/>
              </w:rPr>
              <w:t>,</w:t>
            </w:r>
            <w:r w:rsidRPr="00D22CB8">
              <w:rPr>
                <w:lang w:val="uk-UA"/>
              </w:rPr>
              <w:t xml:space="preserve"> </w:t>
            </w:r>
            <w:r w:rsidRPr="00D22CB8">
              <w:rPr>
                <w:b/>
                <w:bCs/>
                <w:color w:val="0070C0"/>
                <w:lang w:val="uk-UA"/>
              </w:rPr>
              <w:t xml:space="preserve">та </w:t>
            </w:r>
            <w:r w:rsidRPr="00D22CB8">
              <w:rPr>
                <w:lang w:val="uk-UA"/>
              </w:rPr>
              <w:t>Кодексу комерційного обліку</w:t>
            </w:r>
            <w:r w:rsidRPr="00D22CB8">
              <w:rPr>
                <w:b/>
                <w:bCs/>
                <w:strike/>
                <w:lang w:val="uk-UA"/>
              </w:rPr>
              <w:t xml:space="preserve"> </w:t>
            </w:r>
            <w:r w:rsidRPr="00D22CB8">
              <w:rPr>
                <w:b/>
                <w:bCs/>
                <w:strike/>
                <w:color w:val="0070C0"/>
                <w:lang w:val="uk-UA"/>
              </w:rPr>
              <w:t>та нормативно-технічних документів</w:t>
            </w:r>
            <w:r w:rsidRPr="00D22CB8">
              <w:rPr>
                <w:lang w:val="uk-UA"/>
              </w:rPr>
              <w:t>;</w:t>
            </w:r>
          </w:p>
          <w:p w:rsidR="00D374C0" w:rsidRPr="00D22CB8" w:rsidRDefault="00D374C0" w:rsidP="00B031FC">
            <w:pPr>
              <w:jc w:val="both"/>
              <w:rPr>
                <w:sz w:val="24"/>
                <w:szCs w:val="24"/>
              </w:rPr>
            </w:pPr>
          </w:p>
        </w:tc>
        <w:tc>
          <w:tcPr>
            <w:tcW w:w="2268" w:type="dxa"/>
            <w:vMerge/>
          </w:tcPr>
          <w:p w:rsidR="00D374C0" w:rsidRPr="00D22CB8" w:rsidRDefault="00D374C0" w:rsidP="00D374C0">
            <w:pPr>
              <w:pStyle w:val="ad"/>
              <w:spacing w:before="0" w:beforeAutospacing="0" w:after="0" w:afterAutospacing="0"/>
              <w:jc w:val="both"/>
              <w:rPr>
                <w:lang w:val="uk-UA"/>
              </w:rPr>
            </w:pPr>
          </w:p>
        </w:tc>
        <w:tc>
          <w:tcPr>
            <w:tcW w:w="4820" w:type="dxa"/>
            <w:vMerge/>
          </w:tcPr>
          <w:p w:rsidR="00D374C0" w:rsidRPr="00D22CB8" w:rsidRDefault="00D374C0" w:rsidP="00B031FC">
            <w:pPr>
              <w:pStyle w:val="ad"/>
              <w:jc w:val="both"/>
              <w:rPr>
                <w:lang w:val="uk-UA"/>
              </w:rPr>
            </w:pPr>
          </w:p>
        </w:tc>
      </w:tr>
      <w:tr w:rsidR="000D761C" w:rsidRPr="00D22CB8" w:rsidTr="00334F41">
        <w:trPr>
          <w:gridAfter w:val="1"/>
          <w:wAfter w:w="9" w:type="dxa"/>
          <w:trHeight w:val="558"/>
        </w:trPr>
        <w:tc>
          <w:tcPr>
            <w:tcW w:w="4536" w:type="dxa"/>
          </w:tcPr>
          <w:p w:rsidR="00126282" w:rsidRPr="00D22CB8" w:rsidRDefault="00126282" w:rsidP="00126282">
            <w:pPr>
              <w:pStyle w:val="ad"/>
              <w:jc w:val="both"/>
            </w:pPr>
            <w:r w:rsidRPr="00D22CB8">
              <w:t xml:space="preserve">5.1.1. Оператор </w:t>
            </w:r>
            <w:proofErr w:type="spellStart"/>
            <w:r w:rsidRPr="00D22CB8">
              <w:t>системи</w:t>
            </w:r>
            <w:proofErr w:type="spellEnd"/>
            <w:r w:rsidRPr="00D22CB8">
              <w:t xml:space="preserve"> </w:t>
            </w:r>
            <w:proofErr w:type="spellStart"/>
            <w:r w:rsidRPr="00D22CB8">
              <w:t>має</w:t>
            </w:r>
            <w:proofErr w:type="spellEnd"/>
            <w:r w:rsidRPr="00D22CB8">
              <w:t xml:space="preserve"> право:</w:t>
            </w:r>
          </w:p>
          <w:p w:rsidR="00126282" w:rsidRPr="00D22CB8" w:rsidRDefault="00126282" w:rsidP="00126282">
            <w:pPr>
              <w:pStyle w:val="ad"/>
              <w:jc w:val="both"/>
              <w:rPr>
                <w:lang w:val="uk-UA"/>
              </w:rPr>
            </w:pPr>
            <w:r w:rsidRPr="00D22CB8">
              <w:rPr>
                <w:lang w:val="uk-UA"/>
              </w:rPr>
              <w:t>ВІДСУТНІЙ ПІДПУНКТ</w:t>
            </w:r>
          </w:p>
          <w:p w:rsidR="00126282" w:rsidRPr="00D22CB8" w:rsidRDefault="00126282" w:rsidP="00126282">
            <w:pPr>
              <w:pBdr>
                <w:top w:val="nil"/>
                <w:left w:val="nil"/>
                <w:bottom w:val="nil"/>
                <w:right w:val="nil"/>
                <w:between w:val="nil"/>
              </w:pBdr>
              <w:ind w:firstLine="720"/>
              <w:jc w:val="both"/>
              <w:rPr>
                <w:color w:val="000000"/>
                <w:sz w:val="24"/>
                <w:szCs w:val="24"/>
              </w:rPr>
            </w:pPr>
          </w:p>
          <w:p w:rsidR="000D761C" w:rsidRPr="00D22CB8" w:rsidRDefault="00126282" w:rsidP="00126282">
            <w:pPr>
              <w:pStyle w:val="ad"/>
              <w:jc w:val="both"/>
              <w:rPr>
                <w:lang w:val="uk-UA"/>
              </w:rPr>
            </w:pPr>
            <w:r w:rsidRPr="00D22CB8">
              <w:rPr>
                <w:color w:val="000000"/>
              </w:rPr>
              <w:t xml:space="preserve"> «</w:t>
            </w:r>
            <w:r w:rsidRPr="00D22CB8">
              <w:rPr>
                <w:b/>
                <w:color w:val="7030A0"/>
              </w:rPr>
              <w:t>17)</w:t>
            </w:r>
          </w:p>
        </w:tc>
        <w:tc>
          <w:tcPr>
            <w:tcW w:w="4537" w:type="dxa"/>
          </w:tcPr>
          <w:p w:rsidR="000D761C" w:rsidRPr="00D22CB8" w:rsidRDefault="000D761C" w:rsidP="000D761C">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0D761C" w:rsidRPr="00D22CB8" w:rsidRDefault="000D761C" w:rsidP="000D761C">
            <w:r w:rsidRPr="00B15B03">
              <w:rPr>
                <w:sz w:val="24"/>
                <w:szCs w:val="24"/>
                <w:u w:val="single"/>
              </w:rPr>
              <w:t xml:space="preserve">ДИВИСЬ </w:t>
            </w:r>
            <w:r w:rsidR="00B15B03" w:rsidRPr="00B15B03">
              <w:rPr>
                <w:sz w:val="24"/>
                <w:szCs w:val="24"/>
                <w:u w:val="single"/>
              </w:rPr>
              <w:t>ДАЛІ ПО ТЕКСТУ ТАБЛИЦІ</w:t>
            </w:r>
            <w:r w:rsidR="00B15B03">
              <w:rPr>
                <w:sz w:val="24"/>
                <w:szCs w:val="24"/>
              </w:rPr>
              <w:t xml:space="preserve"> </w:t>
            </w:r>
            <w:r w:rsidRPr="00D22CB8">
              <w:rPr>
                <w:sz w:val="24"/>
                <w:szCs w:val="24"/>
              </w:rPr>
              <w:t xml:space="preserve">запропоновані зміни до </w:t>
            </w:r>
            <w:proofErr w:type="spellStart"/>
            <w:r w:rsidRPr="00D22CB8">
              <w:rPr>
                <w:sz w:val="24"/>
                <w:szCs w:val="24"/>
              </w:rPr>
              <w:t>пп</w:t>
            </w:r>
            <w:proofErr w:type="spellEnd"/>
            <w:r w:rsidRPr="00D22CB8">
              <w:rPr>
                <w:sz w:val="24"/>
                <w:szCs w:val="24"/>
              </w:rPr>
              <w:t>. 12, п. 5.5.5</w:t>
            </w:r>
            <w:r w:rsidR="00B15B03">
              <w:rPr>
                <w:sz w:val="24"/>
                <w:szCs w:val="24"/>
              </w:rPr>
              <w:t xml:space="preserve">, </w:t>
            </w:r>
            <w:r w:rsidRPr="00D22CB8">
              <w:rPr>
                <w:sz w:val="24"/>
                <w:szCs w:val="24"/>
              </w:rPr>
              <w:t>п. 5.5.9</w:t>
            </w:r>
            <w:r w:rsidR="00B15B03">
              <w:rPr>
                <w:sz w:val="24"/>
                <w:szCs w:val="24"/>
              </w:rPr>
              <w:t xml:space="preserve"> та п. 7.5 ПРРЕЕ</w:t>
            </w:r>
          </w:p>
          <w:p w:rsidR="000D761C" w:rsidRPr="00D22CB8" w:rsidRDefault="000D761C" w:rsidP="000D761C">
            <w:pPr>
              <w:rPr>
                <w:b/>
                <w:i/>
                <w:sz w:val="24"/>
                <w:szCs w:val="24"/>
                <w:u w:val="single"/>
              </w:rPr>
            </w:pPr>
          </w:p>
        </w:tc>
        <w:tc>
          <w:tcPr>
            <w:tcW w:w="2268" w:type="dxa"/>
          </w:tcPr>
          <w:p w:rsidR="000D761C" w:rsidRPr="00D22CB8" w:rsidRDefault="000D761C" w:rsidP="000D761C">
            <w:pPr>
              <w:jc w:val="both"/>
              <w:rPr>
                <w:sz w:val="24"/>
                <w:szCs w:val="24"/>
              </w:rPr>
            </w:pPr>
            <w:r w:rsidRPr="00D22CB8">
              <w:rPr>
                <w:sz w:val="24"/>
                <w:szCs w:val="24"/>
              </w:rPr>
              <w:t xml:space="preserve">У зв’язку із доповненням ПРРЕЕ підпунктом 17) пропонуємо доповнити відповідним обов’язком </w:t>
            </w:r>
            <w:r w:rsidRPr="00D22CB8">
              <w:rPr>
                <w:sz w:val="24"/>
                <w:szCs w:val="24"/>
              </w:rPr>
              <w:lastRenderedPageBreak/>
              <w:t xml:space="preserve">Споживача (доповнити </w:t>
            </w:r>
            <w:proofErr w:type="spellStart"/>
            <w:r w:rsidRPr="00D22CB8">
              <w:rPr>
                <w:sz w:val="24"/>
                <w:szCs w:val="24"/>
              </w:rPr>
              <w:t>пп</w:t>
            </w:r>
            <w:proofErr w:type="spellEnd"/>
            <w:r w:rsidRPr="00D22CB8">
              <w:rPr>
                <w:sz w:val="24"/>
                <w:szCs w:val="24"/>
              </w:rPr>
              <w:t xml:space="preserve">. 12, п. 5.5.5. «в </w:t>
            </w:r>
            <w:proofErr w:type="spellStart"/>
            <w:r w:rsidRPr="00D22CB8">
              <w:rPr>
                <w:sz w:val="24"/>
                <w:szCs w:val="24"/>
              </w:rPr>
              <w:t>т.ч</w:t>
            </w:r>
            <w:proofErr w:type="spellEnd"/>
            <w:r w:rsidRPr="00D22CB8">
              <w:rPr>
                <w:sz w:val="24"/>
                <w:szCs w:val="24"/>
              </w:rPr>
              <w:t xml:space="preserve"> до генеруючих установки, установок зберігання енергії та їх налаштування ….», та п. 5.5.9. «уповноважених представників ОСР») та його відповідальністю за ненадання доступу (п. 7.5. як додаткова підстава для припинення розподілу е/е).</w:t>
            </w:r>
          </w:p>
        </w:tc>
        <w:tc>
          <w:tcPr>
            <w:tcW w:w="4820" w:type="dxa"/>
          </w:tcPr>
          <w:p w:rsidR="002248D5" w:rsidRDefault="002248D5" w:rsidP="002248D5">
            <w:pPr>
              <w:pStyle w:val="ad"/>
              <w:jc w:val="both"/>
              <w:rPr>
                <w:lang w:val="uk-UA"/>
              </w:rPr>
            </w:pPr>
            <w:r>
              <w:rPr>
                <w:lang w:val="uk-UA"/>
              </w:rPr>
              <w:lastRenderedPageBreak/>
              <w:t>Попередньо врахувати</w:t>
            </w:r>
          </w:p>
          <w:p w:rsidR="000D761C" w:rsidRPr="00D22CB8" w:rsidRDefault="000D761C" w:rsidP="000D761C">
            <w:pPr>
              <w:jc w:val="both"/>
              <w:rPr>
                <w:sz w:val="24"/>
                <w:szCs w:val="24"/>
              </w:rPr>
            </w:pPr>
          </w:p>
        </w:tc>
      </w:tr>
      <w:tr w:rsidR="005A399A" w:rsidRPr="00D22CB8" w:rsidTr="00334F41">
        <w:trPr>
          <w:trHeight w:val="558"/>
        </w:trPr>
        <w:tc>
          <w:tcPr>
            <w:tcW w:w="16170" w:type="dxa"/>
            <w:gridSpan w:val="5"/>
          </w:tcPr>
          <w:p w:rsidR="005A399A" w:rsidRPr="00D22CB8" w:rsidRDefault="005A399A" w:rsidP="000D761C">
            <w:pPr>
              <w:jc w:val="center"/>
              <w:rPr>
                <w:b/>
                <w:i/>
                <w:sz w:val="24"/>
                <w:szCs w:val="24"/>
              </w:rPr>
            </w:pPr>
            <w:r w:rsidRPr="00D22CB8">
              <w:rPr>
                <w:b/>
                <w:i/>
                <w:sz w:val="24"/>
                <w:szCs w:val="24"/>
              </w:rPr>
              <w:t>5.3. Права та обов'язки постачальника універсальних послуг</w:t>
            </w:r>
          </w:p>
        </w:tc>
      </w:tr>
      <w:tr w:rsidR="00B15B03" w:rsidRPr="00D22CB8" w:rsidTr="00334F41">
        <w:trPr>
          <w:gridAfter w:val="1"/>
          <w:wAfter w:w="9" w:type="dxa"/>
          <w:trHeight w:val="558"/>
        </w:trPr>
        <w:tc>
          <w:tcPr>
            <w:tcW w:w="4536" w:type="dxa"/>
          </w:tcPr>
          <w:p w:rsidR="00B15B03" w:rsidRPr="00D22CB8" w:rsidRDefault="00B15B03" w:rsidP="00B15B03">
            <w:pPr>
              <w:jc w:val="both"/>
              <w:rPr>
                <w:sz w:val="24"/>
                <w:szCs w:val="24"/>
              </w:rPr>
            </w:pPr>
            <w:r w:rsidRPr="00D22CB8">
              <w:rPr>
                <w:sz w:val="24"/>
                <w:szCs w:val="24"/>
              </w:rPr>
              <w:t>5.3.1. …..</w:t>
            </w:r>
          </w:p>
          <w:p w:rsidR="00B15B03" w:rsidRPr="00D22CB8" w:rsidRDefault="00B15B03" w:rsidP="00B15B03">
            <w:pPr>
              <w:jc w:val="both"/>
              <w:rPr>
                <w:sz w:val="24"/>
                <w:szCs w:val="24"/>
              </w:rPr>
            </w:pPr>
            <w:r w:rsidRPr="00D22CB8">
              <w:rPr>
                <w:sz w:val="24"/>
                <w:szCs w:val="24"/>
              </w:rPr>
              <w:t xml:space="preserve"> </w:t>
            </w:r>
          </w:p>
          <w:p w:rsidR="00B15B03" w:rsidRPr="00D22CB8" w:rsidRDefault="00B15B03" w:rsidP="00B15B03">
            <w:pPr>
              <w:jc w:val="both"/>
              <w:rPr>
                <w:sz w:val="24"/>
                <w:szCs w:val="24"/>
              </w:rPr>
            </w:pPr>
            <w:r w:rsidRPr="00D22CB8">
              <w:rPr>
                <w:sz w:val="24"/>
                <w:szCs w:val="24"/>
              </w:rPr>
              <w:t xml:space="preserve">Постачальник універсальних послуг має право отримувати відповідно до законодавства компенсацію витрат за надання універсальних послуг споживачам у тому числі вразливим споживачам у порядку, визначеному Кабінетом Міністрів України, а також отримувати компенсацію витрат за надання оператору системи передачі послуги із забезпечення збільшення частки виробництва електричної енергії з альтернативних джерел енергії (за придбання електричної енергії, виробленої </w:t>
            </w:r>
            <w:r w:rsidRPr="00D22CB8">
              <w:rPr>
                <w:strike/>
                <w:color w:val="7030A0"/>
                <w:sz w:val="24"/>
                <w:szCs w:val="24"/>
              </w:rPr>
              <w:t xml:space="preserve">з енергії сонячного випромінювання та/або енергії вітру </w:t>
            </w:r>
            <w:r w:rsidRPr="00D22CB8">
              <w:rPr>
                <w:strike/>
                <w:color w:val="7030A0"/>
                <w:sz w:val="24"/>
                <w:szCs w:val="24"/>
              </w:rPr>
              <w:lastRenderedPageBreak/>
              <w:t xml:space="preserve">об'єктами електроенергетики (генеруючими установками) </w:t>
            </w:r>
            <w:r w:rsidRPr="00D22CB8">
              <w:rPr>
                <w:b/>
                <w:color w:val="7030A0"/>
                <w:sz w:val="24"/>
                <w:szCs w:val="24"/>
              </w:rPr>
              <w:t>генеруючими установками</w:t>
            </w:r>
            <w:r w:rsidRPr="00D22CB8">
              <w:rPr>
                <w:color w:val="7030A0"/>
                <w:sz w:val="24"/>
                <w:szCs w:val="24"/>
              </w:rPr>
              <w:t xml:space="preserve"> </w:t>
            </w:r>
            <w:r w:rsidRPr="00D22CB8">
              <w:rPr>
                <w:sz w:val="24"/>
                <w:szCs w:val="24"/>
              </w:rPr>
              <w:t xml:space="preserve">приватних домогосподарств, величина встановленої потужності яких </w:t>
            </w:r>
            <w:r w:rsidRPr="00D22CB8">
              <w:rPr>
                <w:strike/>
                <w:color w:val="7030A0"/>
                <w:sz w:val="24"/>
                <w:szCs w:val="24"/>
              </w:rPr>
              <w:t>не перевищує 30 кВт</w:t>
            </w:r>
            <w:r w:rsidRPr="00D22CB8">
              <w:rPr>
                <w:color w:val="7030A0"/>
                <w:sz w:val="24"/>
                <w:szCs w:val="24"/>
              </w:rPr>
              <w:t xml:space="preserve"> </w:t>
            </w:r>
            <w:r w:rsidRPr="00D22CB8">
              <w:rPr>
                <w:b/>
                <w:color w:val="7030A0"/>
                <w:sz w:val="24"/>
                <w:szCs w:val="24"/>
              </w:rPr>
              <w:t>не може перевищувати величину, визначену законом</w:t>
            </w:r>
            <w:r w:rsidRPr="00D22CB8">
              <w:rPr>
                <w:b/>
                <w:sz w:val="24"/>
                <w:szCs w:val="24"/>
              </w:rPr>
              <w:t>,</w:t>
            </w:r>
            <w:r w:rsidRPr="00D22CB8">
              <w:rPr>
                <w:sz w:val="24"/>
                <w:szCs w:val="24"/>
              </w:rPr>
              <w:t xml:space="preserve"> за "зеленим" тарифом в обсязі, що перевищує місячне споживання електричної енергії такими приватними домогосподарствами).</w:t>
            </w:r>
          </w:p>
        </w:tc>
        <w:tc>
          <w:tcPr>
            <w:tcW w:w="4537" w:type="dxa"/>
          </w:tcPr>
          <w:p w:rsidR="00B15B03" w:rsidRPr="00D22CB8" w:rsidRDefault="00B15B03" w:rsidP="00B15B03">
            <w:pPr>
              <w:jc w:val="both"/>
              <w:rPr>
                <w:sz w:val="24"/>
                <w:szCs w:val="24"/>
              </w:rPr>
            </w:pPr>
          </w:p>
          <w:p w:rsidR="00B15B03" w:rsidRPr="00D22CB8" w:rsidRDefault="00B15B03" w:rsidP="00B15B03">
            <w:pPr>
              <w:jc w:val="both"/>
              <w:rPr>
                <w:i/>
                <w:sz w:val="24"/>
                <w:szCs w:val="24"/>
              </w:rPr>
            </w:pPr>
          </w:p>
        </w:tc>
        <w:tc>
          <w:tcPr>
            <w:tcW w:w="2268" w:type="dxa"/>
          </w:tcPr>
          <w:p w:rsidR="00B15B03" w:rsidRPr="002248D5" w:rsidRDefault="00B15B03" w:rsidP="001359DA">
            <w:pPr>
              <w:shd w:val="clear" w:color="auto" w:fill="FFFFFF"/>
              <w:jc w:val="both"/>
              <w:rPr>
                <w:b/>
                <w:bCs/>
                <w:i/>
                <w:sz w:val="24"/>
                <w:szCs w:val="24"/>
                <w:u w:val="single"/>
                <w:shd w:val="clear" w:color="auto" w:fill="FFFFFF"/>
                <w:lang w:eastAsia="ru-RU"/>
              </w:rPr>
            </w:pPr>
            <w:r w:rsidRPr="002248D5">
              <w:rPr>
                <w:b/>
                <w:bCs/>
                <w:i/>
                <w:sz w:val="24"/>
                <w:szCs w:val="24"/>
                <w:u w:val="single"/>
                <w:shd w:val="clear" w:color="auto" w:fill="FFFFFF"/>
                <w:lang w:eastAsia="ru-RU"/>
              </w:rPr>
              <w:t xml:space="preserve">ЕНЕРА Чернігів листом від 20.07.2022 № 03.1/2296                                                                </w:t>
            </w:r>
          </w:p>
          <w:p w:rsidR="00B15B03" w:rsidRPr="002248D5" w:rsidRDefault="00B15B03" w:rsidP="002248D5">
            <w:pPr>
              <w:rPr>
                <w:sz w:val="22"/>
                <w:szCs w:val="22"/>
              </w:rPr>
            </w:pPr>
            <w:r w:rsidRPr="002248D5">
              <w:rPr>
                <w:sz w:val="22"/>
                <w:szCs w:val="22"/>
                <w:shd w:val="clear" w:color="auto" w:fill="FFFFFF"/>
              </w:rPr>
              <w:t>о</w:t>
            </w:r>
            <w:r w:rsidRPr="002248D5">
              <w:rPr>
                <w:sz w:val="22"/>
                <w:szCs w:val="22"/>
              </w:rPr>
              <w:t xml:space="preserve">дночасно з викладенням в новій редакції абзацу 4 пункту 5.3.1 ПРРЕЕ пропонує внести зміни в типовий договір про постачання електричної енергії постачальником універсальних послуг, а також внести зміни в Додаток 2 «Договір </w:t>
            </w:r>
            <w:r w:rsidRPr="002248D5">
              <w:rPr>
                <w:sz w:val="22"/>
                <w:szCs w:val="22"/>
              </w:rPr>
              <w:lastRenderedPageBreak/>
              <w:t>про купівлю-продаж електричної енергії за «зеленим» тарифом приватним домогосподарством» до типового договору про постачання електричної енергії постачальником універсальних послуг</w:t>
            </w:r>
          </w:p>
        </w:tc>
        <w:tc>
          <w:tcPr>
            <w:tcW w:w="4820" w:type="dxa"/>
          </w:tcPr>
          <w:p w:rsidR="002248D5" w:rsidRDefault="002248D5" w:rsidP="002248D5">
            <w:pPr>
              <w:pStyle w:val="ad"/>
              <w:jc w:val="both"/>
              <w:rPr>
                <w:lang w:val="uk-UA"/>
              </w:rPr>
            </w:pPr>
            <w:r>
              <w:rPr>
                <w:lang w:val="uk-UA"/>
              </w:rPr>
              <w:lastRenderedPageBreak/>
              <w:t>Попередньо врахувати</w:t>
            </w:r>
          </w:p>
          <w:p w:rsidR="00B15B03" w:rsidRPr="00D22CB8" w:rsidRDefault="002248D5" w:rsidP="00B15B03">
            <w:pPr>
              <w:jc w:val="both"/>
              <w:rPr>
                <w:sz w:val="24"/>
                <w:szCs w:val="24"/>
              </w:rPr>
            </w:pPr>
            <w:r w:rsidRPr="00D22CB8">
              <w:rPr>
                <w:i/>
                <w:sz w:val="24"/>
                <w:szCs w:val="24"/>
              </w:rPr>
              <w:t xml:space="preserve">Дивись </w:t>
            </w:r>
            <w:r w:rsidR="00192F60">
              <w:rPr>
                <w:i/>
                <w:sz w:val="24"/>
                <w:szCs w:val="24"/>
              </w:rPr>
              <w:t xml:space="preserve">відповідні </w:t>
            </w:r>
            <w:r w:rsidRPr="00D22CB8">
              <w:rPr>
                <w:i/>
                <w:sz w:val="24"/>
                <w:szCs w:val="24"/>
              </w:rPr>
              <w:t>зміни до Типового договору про постачання електричної енергії постачальником універсальних послуг, та до Додатку 2 до нього «Договір про купівлю-продаж електричної енергії за «зеленим» тарифом приватним домогосподарством»</w:t>
            </w:r>
          </w:p>
        </w:tc>
      </w:tr>
      <w:tr w:rsidR="009C6410" w:rsidRPr="00D22CB8" w:rsidTr="00334F41">
        <w:trPr>
          <w:gridAfter w:val="1"/>
          <w:wAfter w:w="9" w:type="dxa"/>
          <w:trHeight w:val="558"/>
        </w:trPr>
        <w:tc>
          <w:tcPr>
            <w:tcW w:w="4536" w:type="dxa"/>
          </w:tcPr>
          <w:p w:rsidR="009C6410" w:rsidRPr="00D22CB8" w:rsidRDefault="009C6410" w:rsidP="009C6410">
            <w:pPr>
              <w:jc w:val="both"/>
              <w:rPr>
                <w:sz w:val="24"/>
                <w:szCs w:val="24"/>
              </w:rPr>
            </w:pPr>
            <w:r w:rsidRPr="00D22CB8">
              <w:rPr>
                <w:sz w:val="24"/>
                <w:szCs w:val="24"/>
              </w:rPr>
              <w:t>5.3.2. Постачальник універсальних послуг зобов'язаний:</w:t>
            </w:r>
          </w:p>
          <w:p w:rsidR="009C6410" w:rsidRPr="00D22CB8" w:rsidRDefault="009C6410" w:rsidP="009C6410">
            <w:pPr>
              <w:jc w:val="both"/>
              <w:rPr>
                <w:sz w:val="24"/>
                <w:szCs w:val="24"/>
              </w:rPr>
            </w:pPr>
            <w:r w:rsidRPr="00D22CB8">
              <w:rPr>
                <w:sz w:val="24"/>
                <w:szCs w:val="24"/>
              </w:rPr>
              <w:t>…</w:t>
            </w:r>
          </w:p>
          <w:p w:rsidR="009C6410" w:rsidRPr="00D22CB8" w:rsidRDefault="009C6410" w:rsidP="009C6410">
            <w:pPr>
              <w:pBdr>
                <w:top w:val="nil"/>
                <w:left w:val="nil"/>
                <w:bottom w:val="nil"/>
                <w:right w:val="nil"/>
                <w:between w:val="nil"/>
              </w:pBdr>
              <w:ind w:firstLine="720"/>
              <w:jc w:val="both"/>
              <w:rPr>
                <w:b/>
                <w:sz w:val="24"/>
                <w:szCs w:val="24"/>
              </w:rPr>
            </w:pPr>
            <w:bookmarkStart w:id="1" w:name="_Hlk95834493"/>
          </w:p>
          <w:p w:rsidR="009C6410" w:rsidRPr="00D22CB8" w:rsidRDefault="009C6410" w:rsidP="009C6410">
            <w:pPr>
              <w:pBdr>
                <w:top w:val="nil"/>
                <w:left w:val="nil"/>
                <w:bottom w:val="nil"/>
                <w:right w:val="nil"/>
                <w:between w:val="nil"/>
              </w:pBdr>
              <w:ind w:firstLine="720"/>
              <w:jc w:val="both"/>
              <w:rPr>
                <w:b/>
                <w:color w:val="7030A0"/>
                <w:sz w:val="24"/>
                <w:szCs w:val="24"/>
              </w:rPr>
            </w:pPr>
            <w:r w:rsidRPr="00D22CB8">
              <w:rPr>
                <w:sz w:val="24"/>
                <w:szCs w:val="24"/>
              </w:rPr>
              <w:t>5</w:t>
            </w:r>
            <w:bookmarkEnd w:id="1"/>
            <w:r w:rsidRPr="00D22CB8">
              <w:rPr>
                <w:color w:val="000000"/>
                <w:sz w:val="24"/>
                <w:szCs w:val="24"/>
              </w:rPr>
              <w:t>) купувати електричну енергію</w:t>
            </w:r>
            <w:r w:rsidRPr="00D22CB8">
              <w:rPr>
                <w:b/>
                <w:color w:val="000000"/>
                <w:sz w:val="24"/>
                <w:szCs w:val="24"/>
              </w:rPr>
              <w:t xml:space="preserve"> </w:t>
            </w:r>
            <w:r w:rsidRPr="00D22CB8">
              <w:rPr>
                <w:b/>
                <w:color w:val="7030A0"/>
                <w:sz w:val="24"/>
                <w:szCs w:val="24"/>
              </w:rPr>
              <w:t>у побутового споживача, вироблену генеруючими установками його приватного(-</w:t>
            </w:r>
            <w:proofErr w:type="spellStart"/>
            <w:r w:rsidRPr="00D22CB8">
              <w:rPr>
                <w:b/>
                <w:color w:val="7030A0"/>
                <w:sz w:val="24"/>
                <w:szCs w:val="24"/>
              </w:rPr>
              <w:t>их</w:t>
            </w:r>
            <w:proofErr w:type="spellEnd"/>
            <w:r w:rsidRPr="00D22CB8">
              <w:rPr>
                <w:b/>
                <w:color w:val="7030A0"/>
                <w:sz w:val="24"/>
                <w:szCs w:val="24"/>
              </w:rPr>
              <w:t>) домогосподарства(-в), сумарна потужність яких не перевищує величини встановленої потужності генеруючих установок приватного(-</w:t>
            </w:r>
            <w:proofErr w:type="spellStart"/>
            <w:r w:rsidRPr="00D22CB8">
              <w:rPr>
                <w:b/>
                <w:color w:val="7030A0"/>
                <w:sz w:val="24"/>
                <w:szCs w:val="24"/>
              </w:rPr>
              <w:t>их</w:t>
            </w:r>
            <w:proofErr w:type="spellEnd"/>
            <w:r w:rsidRPr="00D22CB8">
              <w:rPr>
                <w:b/>
                <w:color w:val="7030A0"/>
                <w:sz w:val="24"/>
                <w:szCs w:val="24"/>
              </w:rPr>
              <w:t>) домогосподарства(-в), за «зеленим» тарифом в обсязі, що перевищує місячне споживання електричної енергії такими приватними домогосподарствами;</w:t>
            </w:r>
          </w:p>
          <w:p w:rsidR="009C6410" w:rsidRPr="00D22CB8" w:rsidRDefault="009C6410" w:rsidP="009C6410">
            <w:pPr>
              <w:pBdr>
                <w:top w:val="nil"/>
                <w:left w:val="nil"/>
                <w:bottom w:val="nil"/>
                <w:right w:val="nil"/>
                <w:between w:val="nil"/>
              </w:pBdr>
              <w:ind w:firstLine="720"/>
              <w:jc w:val="both"/>
              <w:rPr>
                <w:color w:val="000000"/>
                <w:sz w:val="24"/>
                <w:szCs w:val="24"/>
              </w:rPr>
            </w:pPr>
          </w:p>
          <w:p w:rsidR="009C6410" w:rsidRPr="00D22CB8" w:rsidRDefault="009C6410" w:rsidP="009C6410">
            <w:pPr>
              <w:pBdr>
                <w:top w:val="nil"/>
                <w:left w:val="nil"/>
                <w:bottom w:val="nil"/>
                <w:right w:val="nil"/>
                <w:between w:val="nil"/>
              </w:pBdr>
              <w:ind w:firstLine="720"/>
              <w:jc w:val="both"/>
              <w:rPr>
                <w:color w:val="000000"/>
                <w:sz w:val="24"/>
                <w:szCs w:val="24"/>
              </w:rPr>
            </w:pPr>
          </w:p>
          <w:p w:rsidR="009C6410" w:rsidRPr="00D22CB8" w:rsidRDefault="009C6410" w:rsidP="009C6410">
            <w:pPr>
              <w:pBdr>
                <w:top w:val="nil"/>
                <w:left w:val="nil"/>
                <w:bottom w:val="nil"/>
                <w:right w:val="nil"/>
                <w:between w:val="nil"/>
              </w:pBdr>
              <w:ind w:firstLine="720"/>
              <w:jc w:val="both"/>
              <w:rPr>
                <w:color w:val="000000"/>
                <w:sz w:val="24"/>
                <w:szCs w:val="24"/>
              </w:rPr>
            </w:pPr>
          </w:p>
          <w:p w:rsidR="009C6410" w:rsidRPr="00D22CB8" w:rsidRDefault="009C6410" w:rsidP="009C6410">
            <w:pPr>
              <w:pBdr>
                <w:top w:val="nil"/>
                <w:left w:val="nil"/>
                <w:bottom w:val="nil"/>
                <w:right w:val="nil"/>
                <w:between w:val="nil"/>
              </w:pBdr>
              <w:ind w:firstLine="720"/>
              <w:jc w:val="both"/>
              <w:rPr>
                <w:color w:val="000000"/>
                <w:sz w:val="24"/>
                <w:szCs w:val="24"/>
              </w:rPr>
            </w:pPr>
          </w:p>
          <w:p w:rsidR="009C6410" w:rsidRPr="00D22CB8" w:rsidRDefault="009C6410" w:rsidP="009C6410">
            <w:pPr>
              <w:pBdr>
                <w:top w:val="nil"/>
                <w:left w:val="nil"/>
                <w:bottom w:val="nil"/>
                <w:right w:val="nil"/>
                <w:between w:val="nil"/>
              </w:pBdr>
              <w:ind w:firstLine="720"/>
              <w:jc w:val="both"/>
              <w:rPr>
                <w:color w:val="000000"/>
                <w:sz w:val="24"/>
                <w:szCs w:val="24"/>
              </w:rPr>
            </w:pPr>
          </w:p>
          <w:p w:rsidR="009C6410" w:rsidRPr="00D22CB8" w:rsidRDefault="009C6410" w:rsidP="009C6410">
            <w:pPr>
              <w:pBdr>
                <w:top w:val="nil"/>
                <w:left w:val="nil"/>
                <w:bottom w:val="nil"/>
                <w:right w:val="nil"/>
                <w:between w:val="nil"/>
              </w:pBdr>
              <w:ind w:firstLine="720"/>
              <w:jc w:val="both"/>
              <w:rPr>
                <w:color w:val="000000"/>
                <w:sz w:val="24"/>
                <w:szCs w:val="24"/>
              </w:rPr>
            </w:pPr>
          </w:p>
          <w:p w:rsidR="009C6410" w:rsidRPr="00D22CB8" w:rsidRDefault="009C6410" w:rsidP="009C6410">
            <w:pPr>
              <w:jc w:val="both"/>
              <w:rPr>
                <w:b/>
                <w:sz w:val="24"/>
                <w:szCs w:val="24"/>
              </w:rPr>
            </w:pPr>
          </w:p>
        </w:tc>
        <w:tc>
          <w:tcPr>
            <w:tcW w:w="4537" w:type="dxa"/>
          </w:tcPr>
          <w:p w:rsidR="009C6410" w:rsidRPr="00D22CB8" w:rsidRDefault="009C6410" w:rsidP="009C6410">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9C6410" w:rsidRPr="00D22CB8" w:rsidRDefault="009C6410" w:rsidP="009C6410">
            <w:pPr>
              <w:jc w:val="both"/>
              <w:rPr>
                <w:sz w:val="22"/>
                <w:szCs w:val="22"/>
              </w:rPr>
            </w:pPr>
            <w:r w:rsidRPr="00D22CB8">
              <w:rPr>
                <w:sz w:val="22"/>
                <w:szCs w:val="22"/>
              </w:rPr>
              <w:t>5.3.2. Постачальник універсальних послуг зобов'язаний:</w:t>
            </w:r>
          </w:p>
          <w:p w:rsidR="009C6410" w:rsidRPr="00D22CB8" w:rsidRDefault="009C6410" w:rsidP="009C6410">
            <w:pPr>
              <w:spacing w:after="120"/>
              <w:jc w:val="both"/>
              <w:rPr>
                <w:sz w:val="24"/>
                <w:szCs w:val="24"/>
              </w:rPr>
            </w:pPr>
            <w:r w:rsidRPr="00D22CB8">
              <w:rPr>
                <w:sz w:val="24"/>
                <w:szCs w:val="24"/>
              </w:rPr>
              <w:t>…5) купувати електричну енергію у побутового споживача, вироблену генеруючими установками його приватного(-</w:t>
            </w:r>
            <w:proofErr w:type="spellStart"/>
            <w:r w:rsidRPr="00D22CB8">
              <w:rPr>
                <w:sz w:val="24"/>
                <w:szCs w:val="24"/>
              </w:rPr>
              <w:t>их</w:t>
            </w:r>
            <w:proofErr w:type="spellEnd"/>
            <w:r w:rsidRPr="00D22CB8">
              <w:rPr>
                <w:sz w:val="24"/>
                <w:szCs w:val="24"/>
              </w:rPr>
              <w:t xml:space="preserve">) домогосподарства(-в) </w:t>
            </w:r>
            <w:r w:rsidRPr="00D22CB8">
              <w:rPr>
                <w:b/>
                <w:bCs/>
                <w:color w:val="0070C0"/>
                <w:sz w:val="24"/>
                <w:szCs w:val="24"/>
              </w:rPr>
              <w:t>з енергії сонячного випромінювання та/або енергії вітру</w:t>
            </w:r>
            <w:r w:rsidRPr="00D22CB8">
              <w:rPr>
                <w:bCs/>
                <w:color w:val="0070C0"/>
                <w:sz w:val="24"/>
                <w:szCs w:val="24"/>
              </w:rPr>
              <w:t>,</w:t>
            </w:r>
            <w:r w:rsidRPr="00D22CB8">
              <w:rPr>
                <w:b/>
                <w:bCs/>
                <w:sz w:val="24"/>
                <w:szCs w:val="24"/>
              </w:rPr>
              <w:t xml:space="preserve"> </w:t>
            </w:r>
            <w:r w:rsidRPr="00D22CB8">
              <w:rPr>
                <w:bCs/>
                <w:sz w:val="24"/>
                <w:szCs w:val="24"/>
              </w:rPr>
              <w:t>сумарна</w:t>
            </w:r>
            <w:r w:rsidRPr="00D22CB8">
              <w:rPr>
                <w:sz w:val="24"/>
                <w:szCs w:val="24"/>
              </w:rPr>
              <w:t xml:space="preserve"> потужність яких не перевищує величини встановленої потужності генеруючих установок приватного(-</w:t>
            </w:r>
            <w:proofErr w:type="spellStart"/>
            <w:r w:rsidRPr="00D22CB8">
              <w:rPr>
                <w:sz w:val="24"/>
                <w:szCs w:val="24"/>
              </w:rPr>
              <w:t>их</w:t>
            </w:r>
            <w:proofErr w:type="spellEnd"/>
            <w:r w:rsidRPr="00D22CB8">
              <w:rPr>
                <w:sz w:val="24"/>
                <w:szCs w:val="24"/>
              </w:rPr>
              <w:t>) домогосподарства(-в), за «зеленим» тарифом в обсязі, що перевищує місячне споживання електричної енергії такими приватними домогосподарствами;</w:t>
            </w:r>
          </w:p>
          <w:p w:rsidR="009C6410" w:rsidRPr="00D22CB8" w:rsidRDefault="009C6410" w:rsidP="009C6410">
            <w:pPr>
              <w:pStyle w:val="af5"/>
              <w:spacing w:after="120"/>
              <w:jc w:val="both"/>
            </w:pPr>
          </w:p>
        </w:tc>
        <w:tc>
          <w:tcPr>
            <w:tcW w:w="2268" w:type="dxa"/>
          </w:tcPr>
          <w:p w:rsidR="009C6410" w:rsidRPr="00D22CB8" w:rsidRDefault="009C6410" w:rsidP="009C6410">
            <w:pPr>
              <w:pStyle w:val="af5"/>
              <w:spacing w:after="120"/>
              <w:jc w:val="both"/>
              <w:rPr>
                <w:b w:val="0"/>
                <w:bCs/>
              </w:rPr>
            </w:pPr>
            <w:r w:rsidRPr="00D22CB8">
              <w:rPr>
                <w:b w:val="0"/>
                <w:bCs/>
              </w:rPr>
              <w:t xml:space="preserve">Для уникнення подвійного тлумачення. Інакше в запропонованій редакції звучить, що будь-яка енергія вироблена приватним домогосподарством має купуватись за «зеленим» тарифом. </w:t>
            </w:r>
          </w:p>
          <w:p w:rsidR="009C6410" w:rsidRPr="00D22CB8" w:rsidRDefault="009C6410" w:rsidP="009C6410">
            <w:pPr>
              <w:pStyle w:val="af5"/>
              <w:spacing w:after="120"/>
              <w:jc w:val="both"/>
              <w:rPr>
                <w:b w:val="0"/>
                <w:bCs/>
                <w:highlight w:val="green"/>
              </w:rPr>
            </w:pPr>
            <w:r w:rsidRPr="00D22CB8">
              <w:rPr>
                <w:b w:val="0"/>
                <w:bCs/>
              </w:rPr>
              <w:t xml:space="preserve">Побутовий споживач має право встановити будь-яку генеруючу установку, отримати ліцензію і продаватиме таку енергію </w:t>
            </w:r>
            <w:proofErr w:type="spellStart"/>
            <w:r w:rsidRPr="00D22CB8">
              <w:rPr>
                <w:b w:val="0"/>
                <w:bCs/>
              </w:rPr>
              <w:t>Гарпоку</w:t>
            </w:r>
            <w:proofErr w:type="spellEnd"/>
            <w:r w:rsidRPr="00D22CB8">
              <w:rPr>
                <w:b w:val="0"/>
                <w:bCs/>
              </w:rPr>
              <w:t xml:space="preserve"> за «зеленим тарифом», але </w:t>
            </w:r>
            <w:proofErr w:type="spellStart"/>
            <w:r w:rsidRPr="00D22CB8">
              <w:rPr>
                <w:b w:val="0"/>
                <w:bCs/>
              </w:rPr>
              <w:t>ПУПу</w:t>
            </w:r>
            <w:proofErr w:type="spellEnd"/>
            <w:r w:rsidRPr="00D22CB8">
              <w:rPr>
                <w:b w:val="0"/>
                <w:bCs/>
              </w:rPr>
              <w:t xml:space="preserve"> може продавати лише електроенергію вироблену з сонячного випромінювання чи вітру.</w:t>
            </w:r>
          </w:p>
        </w:tc>
        <w:tc>
          <w:tcPr>
            <w:tcW w:w="4820" w:type="dxa"/>
          </w:tcPr>
          <w:p w:rsidR="00192F60" w:rsidRDefault="00192F60" w:rsidP="00192F60">
            <w:pPr>
              <w:pStyle w:val="ad"/>
              <w:jc w:val="both"/>
              <w:rPr>
                <w:lang w:val="uk-UA"/>
              </w:rPr>
            </w:pPr>
            <w:r>
              <w:rPr>
                <w:lang w:val="uk-UA"/>
              </w:rPr>
              <w:t>Попередньо врахувати</w:t>
            </w:r>
          </w:p>
          <w:p w:rsidR="00A52528" w:rsidRPr="00D22CB8" w:rsidRDefault="00A52528" w:rsidP="00192F60">
            <w:pPr>
              <w:pStyle w:val="af5"/>
              <w:spacing w:after="120"/>
              <w:jc w:val="both"/>
              <w:rPr>
                <w:b w:val="0"/>
                <w:bCs/>
                <w:highlight w:val="green"/>
              </w:rPr>
            </w:pPr>
          </w:p>
        </w:tc>
      </w:tr>
      <w:tr w:rsidR="009C6410" w:rsidRPr="00D22CB8" w:rsidTr="00334F41">
        <w:trPr>
          <w:gridAfter w:val="1"/>
          <w:wAfter w:w="9" w:type="dxa"/>
          <w:trHeight w:val="558"/>
        </w:trPr>
        <w:tc>
          <w:tcPr>
            <w:tcW w:w="4536" w:type="dxa"/>
          </w:tcPr>
          <w:p w:rsidR="009C6410" w:rsidRPr="00DB3CA8" w:rsidRDefault="004F4849" w:rsidP="009C6410">
            <w:pPr>
              <w:jc w:val="both"/>
              <w:rPr>
                <w:sz w:val="24"/>
                <w:szCs w:val="24"/>
              </w:rPr>
            </w:pPr>
            <w:r w:rsidRPr="00DB3CA8">
              <w:rPr>
                <w:sz w:val="24"/>
                <w:szCs w:val="24"/>
              </w:rPr>
              <w:t>__***____***____</w:t>
            </w:r>
          </w:p>
        </w:tc>
        <w:tc>
          <w:tcPr>
            <w:tcW w:w="4537" w:type="dxa"/>
          </w:tcPr>
          <w:p w:rsidR="009C6410" w:rsidRPr="00DB3CA8" w:rsidRDefault="009C6410" w:rsidP="009C6410">
            <w:pPr>
              <w:pStyle w:val="af2"/>
              <w:spacing w:after="120"/>
              <w:ind w:firstLine="0"/>
              <w:rPr>
                <w:b/>
                <w:bCs/>
                <w:i/>
                <w:sz w:val="24"/>
                <w:szCs w:val="24"/>
                <w:u w:val="single"/>
              </w:rPr>
            </w:pPr>
            <w:r w:rsidRPr="00DB3CA8">
              <w:rPr>
                <w:b/>
                <w:bCs/>
                <w:i/>
                <w:sz w:val="24"/>
                <w:szCs w:val="24"/>
                <w:u w:val="single"/>
              </w:rPr>
              <w:t xml:space="preserve">Гр. О. В. Данилюк (лист від 20.07.2022 </w:t>
            </w:r>
            <w:proofErr w:type="spellStart"/>
            <w:r w:rsidRPr="00DB3CA8">
              <w:rPr>
                <w:b/>
                <w:bCs/>
                <w:i/>
                <w:sz w:val="24"/>
                <w:szCs w:val="24"/>
                <w:u w:val="single"/>
              </w:rPr>
              <w:t>Вх</w:t>
            </w:r>
            <w:proofErr w:type="spellEnd"/>
            <w:r w:rsidRPr="00DB3CA8">
              <w:rPr>
                <w:b/>
                <w:bCs/>
                <w:i/>
                <w:sz w:val="24"/>
                <w:szCs w:val="24"/>
                <w:u w:val="single"/>
              </w:rPr>
              <w:t xml:space="preserve"> НКРЕКП « ЗВГ Д-5135/22)</w:t>
            </w:r>
          </w:p>
          <w:p w:rsidR="009C6410" w:rsidRPr="00DB3CA8" w:rsidRDefault="009C6410" w:rsidP="009C6410">
            <w:pPr>
              <w:pBdr>
                <w:top w:val="nil"/>
                <w:left w:val="nil"/>
                <w:bottom w:val="nil"/>
                <w:right w:val="nil"/>
                <w:between w:val="nil"/>
              </w:pBdr>
              <w:ind w:firstLine="720"/>
              <w:jc w:val="both"/>
              <w:rPr>
                <w:b/>
                <w:color w:val="0070C0"/>
                <w:sz w:val="24"/>
                <w:szCs w:val="24"/>
              </w:rPr>
            </w:pPr>
            <w:r w:rsidRPr="00DB3CA8">
              <w:rPr>
                <w:sz w:val="24"/>
                <w:szCs w:val="24"/>
              </w:rPr>
              <w:lastRenderedPageBreak/>
              <w:t>5</w:t>
            </w:r>
            <w:r w:rsidRPr="00DB3CA8">
              <w:rPr>
                <w:color w:val="000000"/>
                <w:sz w:val="24"/>
                <w:szCs w:val="24"/>
              </w:rPr>
              <w:t>) купувати електричну енергію</w:t>
            </w:r>
            <w:r w:rsidRPr="00DB3CA8">
              <w:rPr>
                <w:b/>
                <w:color w:val="000000"/>
                <w:sz w:val="24"/>
                <w:szCs w:val="24"/>
              </w:rPr>
              <w:t xml:space="preserve"> </w:t>
            </w:r>
            <w:r w:rsidRPr="00DB3CA8">
              <w:rPr>
                <w:b/>
                <w:color w:val="7030A0"/>
                <w:sz w:val="24"/>
                <w:szCs w:val="24"/>
              </w:rPr>
              <w:t>у побутового споживача, вироблену генеруючими установками його приватного(-</w:t>
            </w:r>
            <w:proofErr w:type="spellStart"/>
            <w:r w:rsidRPr="00DB3CA8">
              <w:rPr>
                <w:b/>
                <w:color w:val="7030A0"/>
                <w:sz w:val="24"/>
                <w:szCs w:val="24"/>
              </w:rPr>
              <w:t>их</w:t>
            </w:r>
            <w:proofErr w:type="spellEnd"/>
            <w:r w:rsidRPr="00DB3CA8">
              <w:rPr>
                <w:b/>
                <w:color w:val="7030A0"/>
                <w:sz w:val="24"/>
                <w:szCs w:val="24"/>
              </w:rPr>
              <w:t>) домогосподарства(-в), сумарна потужність яких не перевищує величини встановленої потужності генеруючих установок приватного(-</w:t>
            </w:r>
            <w:proofErr w:type="spellStart"/>
            <w:r w:rsidRPr="00DB3CA8">
              <w:rPr>
                <w:b/>
                <w:color w:val="7030A0"/>
                <w:sz w:val="24"/>
                <w:szCs w:val="24"/>
              </w:rPr>
              <w:t>их</w:t>
            </w:r>
            <w:proofErr w:type="spellEnd"/>
            <w:r w:rsidRPr="00DB3CA8">
              <w:rPr>
                <w:b/>
                <w:color w:val="7030A0"/>
                <w:sz w:val="24"/>
                <w:szCs w:val="24"/>
              </w:rPr>
              <w:t xml:space="preserve">) домогосподарства(-в), за «зеленим» тарифом в обсязі, що перевищує місячне споживання електричної енергії такими приватними домогосподарствами. </w:t>
            </w:r>
            <w:r w:rsidRPr="00DB3CA8">
              <w:rPr>
                <w:b/>
                <w:color w:val="0070C0"/>
                <w:sz w:val="24"/>
                <w:szCs w:val="24"/>
              </w:rPr>
              <w:t>При цьому, такі генеруючі установки мають бути встановлені із можливістю видачі електричної енергії в мережі ОСР відповідно до вимог розділу ІУ Кодексу систем розподілу.</w:t>
            </w:r>
          </w:p>
          <w:p w:rsidR="009C6410" w:rsidRPr="00DB3CA8" w:rsidRDefault="009C6410" w:rsidP="009C6410">
            <w:pPr>
              <w:pBdr>
                <w:top w:val="nil"/>
                <w:left w:val="nil"/>
                <w:bottom w:val="nil"/>
                <w:right w:val="nil"/>
                <w:between w:val="nil"/>
              </w:pBdr>
              <w:ind w:firstLine="720"/>
              <w:jc w:val="both"/>
              <w:rPr>
                <w:color w:val="000000"/>
                <w:sz w:val="24"/>
                <w:szCs w:val="24"/>
              </w:rPr>
            </w:pPr>
          </w:p>
          <w:p w:rsidR="009C6410" w:rsidRPr="00DB3CA8" w:rsidRDefault="009C6410" w:rsidP="009C6410">
            <w:pPr>
              <w:pStyle w:val="af2"/>
              <w:spacing w:after="120"/>
              <w:ind w:firstLine="0"/>
              <w:rPr>
                <w:b/>
                <w:bCs/>
                <w:i/>
                <w:sz w:val="24"/>
                <w:szCs w:val="24"/>
                <w:u w:val="single"/>
              </w:rPr>
            </w:pPr>
          </w:p>
          <w:p w:rsidR="009C6410" w:rsidRPr="00DB3CA8" w:rsidRDefault="009C6410" w:rsidP="009C6410">
            <w:pPr>
              <w:pStyle w:val="af2"/>
              <w:spacing w:after="120"/>
              <w:ind w:firstLine="0"/>
              <w:rPr>
                <w:b/>
                <w:bCs/>
                <w:i/>
                <w:sz w:val="24"/>
                <w:szCs w:val="24"/>
                <w:u w:val="single"/>
              </w:rPr>
            </w:pPr>
          </w:p>
        </w:tc>
        <w:tc>
          <w:tcPr>
            <w:tcW w:w="2268" w:type="dxa"/>
          </w:tcPr>
          <w:p w:rsidR="009C6410" w:rsidRPr="00DB3CA8" w:rsidRDefault="009C6410" w:rsidP="009C6410">
            <w:pPr>
              <w:pStyle w:val="af5"/>
              <w:spacing w:after="120"/>
              <w:jc w:val="both"/>
              <w:rPr>
                <w:b w:val="0"/>
                <w:bCs/>
              </w:rPr>
            </w:pPr>
          </w:p>
          <w:p w:rsidR="009C6410" w:rsidRPr="00DB3CA8" w:rsidRDefault="009C6410" w:rsidP="009C6410">
            <w:pPr>
              <w:pStyle w:val="af5"/>
              <w:spacing w:after="120"/>
              <w:jc w:val="both"/>
              <w:rPr>
                <w:b w:val="0"/>
                <w:bCs/>
                <w:lang w:val="ru-RU"/>
              </w:rPr>
            </w:pPr>
            <w:r w:rsidRPr="00DB3CA8">
              <w:rPr>
                <w:b w:val="0"/>
                <w:bCs/>
              </w:rPr>
              <w:lastRenderedPageBreak/>
              <w:t xml:space="preserve">З </w:t>
            </w:r>
            <w:proofErr w:type="spellStart"/>
            <w:r w:rsidRPr="00DB3CA8">
              <w:rPr>
                <w:b w:val="0"/>
                <w:bCs/>
              </w:rPr>
              <w:t>урахуваням</w:t>
            </w:r>
            <w:proofErr w:type="spellEnd"/>
            <w:r w:rsidRPr="00DB3CA8">
              <w:rPr>
                <w:b w:val="0"/>
                <w:bCs/>
              </w:rPr>
              <w:t xml:space="preserve"> запропонованих змін до </w:t>
            </w:r>
            <w:proofErr w:type="spellStart"/>
            <w:r w:rsidRPr="00DB3CA8">
              <w:rPr>
                <w:b w:val="0"/>
                <w:bCs/>
              </w:rPr>
              <w:t>пунків</w:t>
            </w:r>
            <w:proofErr w:type="spellEnd"/>
            <w:r w:rsidRPr="00DB3CA8">
              <w:rPr>
                <w:b w:val="0"/>
                <w:bCs/>
              </w:rPr>
              <w:t xml:space="preserve"> 11.3.1 ПРРЕЕ, а </w:t>
            </w:r>
            <w:r w:rsidR="002E7FC6" w:rsidRPr="00DB3CA8">
              <w:rPr>
                <w:b w:val="0"/>
                <w:bCs/>
              </w:rPr>
              <w:t>також</w:t>
            </w:r>
            <w:r w:rsidRPr="00DB3CA8">
              <w:rPr>
                <w:b w:val="0"/>
                <w:bCs/>
              </w:rPr>
              <w:t xml:space="preserve"> проекту змін до Кодексу систем розподілу, вважаю за доцільне визначити, що постачальник універсальних послуг зобов'язаний купувати електричну енергію у побутового споживача. Вироблену генеруючими установками його приватного(-</w:t>
            </w:r>
            <w:proofErr w:type="spellStart"/>
            <w:r w:rsidRPr="00DB3CA8">
              <w:rPr>
                <w:b w:val="0"/>
                <w:bCs/>
              </w:rPr>
              <w:t>их</w:t>
            </w:r>
            <w:proofErr w:type="spellEnd"/>
            <w:r w:rsidRPr="00DB3CA8">
              <w:rPr>
                <w:b w:val="0"/>
                <w:bCs/>
              </w:rPr>
              <w:t>) домогосподарства(-в)</w:t>
            </w:r>
            <w:r w:rsidRPr="00DB3CA8">
              <w:rPr>
                <w:b w:val="0"/>
                <w:bCs/>
                <w:lang w:val="ru-RU"/>
              </w:rPr>
              <w:t xml:space="preserve">, </w:t>
            </w:r>
            <w:proofErr w:type="spellStart"/>
            <w:r w:rsidRPr="00DB3CA8">
              <w:rPr>
                <w:b w:val="0"/>
                <w:bCs/>
                <w:lang w:val="ru-RU"/>
              </w:rPr>
              <w:t>виключно</w:t>
            </w:r>
            <w:proofErr w:type="spellEnd"/>
            <w:r w:rsidRPr="00DB3CA8">
              <w:rPr>
                <w:b w:val="0"/>
                <w:bCs/>
                <w:lang w:val="ru-RU"/>
              </w:rPr>
              <w:t xml:space="preserve"> у </w:t>
            </w:r>
            <w:proofErr w:type="spellStart"/>
            <w:r w:rsidRPr="00DB3CA8">
              <w:rPr>
                <w:b w:val="0"/>
                <w:bCs/>
                <w:lang w:val="ru-RU"/>
              </w:rPr>
              <w:t>випадку</w:t>
            </w:r>
            <w:proofErr w:type="spellEnd"/>
            <w:r w:rsidRPr="00DB3CA8">
              <w:rPr>
                <w:b w:val="0"/>
                <w:bCs/>
                <w:lang w:val="ru-RU"/>
              </w:rPr>
              <w:t xml:space="preserve">, </w:t>
            </w:r>
            <w:proofErr w:type="spellStart"/>
            <w:r w:rsidRPr="00DB3CA8">
              <w:rPr>
                <w:b w:val="0"/>
                <w:bCs/>
                <w:lang w:val="ru-RU"/>
              </w:rPr>
              <w:t>якщо</w:t>
            </w:r>
            <w:proofErr w:type="spellEnd"/>
            <w:r w:rsidRPr="00DB3CA8">
              <w:rPr>
                <w:b w:val="0"/>
                <w:bCs/>
                <w:lang w:val="ru-RU"/>
              </w:rPr>
              <w:t xml:space="preserve"> так</w:t>
            </w:r>
            <w:r w:rsidRPr="00DB3CA8">
              <w:rPr>
                <w:b w:val="0"/>
                <w:bCs/>
              </w:rPr>
              <w:t>а</w:t>
            </w:r>
            <w:r w:rsidRPr="00DB3CA8">
              <w:rPr>
                <w:b w:val="0"/>
                <w:bCs/>
                <w:lang w:val="ru-RU"/>
              </w:rPr>
              <w:t xml:space="preserve"> установка </w:t>
            </w:r>
            <w:proofErr w:type="spellStart"/>
            <w:r w:rsidRPr="00DB3CA8">
              <w:rPr>
                <w:b w:val="0"/>
                <w:bCs/>
                <w:lang w:val="ru-RU"/>
              </w:rPr>
              <w:t>встановлена</w:t>
            </w:r>
            <w:proofErr w:type="spellEnd"/>
            <w:r w:rsidRPr="00DB3CA8">
              <w:rPr>
                <w:b w:val="0"/>
                <w:bCs/>
                <w:lang w:val="ru-RU"/>
              </w:rPr>
              <w:t xml:space="preserve"> з </w:t>
            </w:r>
            <w:proofErr w:type="spellStart"/>
            <w:r w:rsidRPr="00DB3CA8">
              <w:rPr>
                <w:b w:val="0"/>
                <w:bCs/>
                <w:lang w:val="ru-RU"/>
              </w:rPr>
              <w:t>можливістю</w:t>
            </w:r>
            <w:proofErr w:type="spellEnd"/>
            <w:r w:rsidRPr="00DB3CA8">
              <w:rPr>
                <w:b w:val="0"/>
                <w:bCs/>
                <w:lang w:val="ru-RU"/>
              </w:rPr>
              <w:t xml:space="preserve"> </w:t>
            </w:r>
            <w:proofErr w:type="spellStart"/>
            <w:r w:rsidRPr="00DB3CA8">
              <w:rPr>
                <w:b w:val="0"/>
                <w:bCs/>
                <w:lang w:val="ru-RU"/>
              </w:rPr>
              <w:t>видачі</w:t>
            </w:r>
            <w:proofErr w:type="spellEnd"/>
            <w:r w:rsidRPr="00DB3CA8">
              <w:rPr>
                <w:b w:val="0"/>
                <w:bCs/>
                <w:lang w:val="ru-RU"/>
              </w:rPr>
              <w:t xml:space="preserve"> </w:t>
            </w:r>
            <w:proofErr w:type="spellStart"/>
            <w:r w:rsidRPr="00DB3CA8">
              <w:rPr>
                <w:b w:val="0"/>
                <w:bCs/>
                <w:lang w:val="ru-RU"/>
              </w:rPr>
              <w:t>електричної</w:t>
            </w:r>
            <w:proofErr w:type="spellEnd"/>
            <w:r w:rsidRPr="00DB3CA8">
              <w:rPr>
                <w:b w:val="0"/>
                <w:bCs/>
                <w:lang w:val="ru-RU"/>
              </w:rPr>
              <w:t xml:space="preserve"> </w:t>
            </w:r>
            <w:proofErr w:type="spellStart"/>
            <w:r w:rsidRPr="00DB3CA8">
              <w:rPr>
                <w:b w:val="0"/>
                <w:bCs/>
                <w:lang w:val="ru-RU"/>
              </w:rPr>
              <w:t>енергіїв</w:t>
            </w:r>
            <w:proofErr w:type="spellEnd"/>
            <w:r w:rsidRPr="00DB3CA8">
              <w:rPr>
                <w:b w:val="0"/>
                <w:bCs/>
                <w:lang w:val="ru-RU"/>
              </w:rPr>
              <w:t xml:space="preserve"> </w:t>
            </w:r>
            <w:proofErr w:type="spellStart"/>
            <w:r w:rsidRPr="00DB3CA8">
              <w:rPr>
                <w:b w:val="0"/>
                <w:bCs/>
                <w:lang w:val="ru-RU"/>
              </w:rPr>
              <w:t>мережі</w:t>
            </w:r>
            <w:proofErr w:type="spellEnd"/>
            <w:r w:rsidRPr="00DB3CA8">
              <w:rPr>
                <w:b w:val="0"/>
                <w:bCs/>
                <w:lang w:val="ru-RU"/>
              </w:rPr>
              <w:t xml:space="preserve"> ОСР </w:t>
            </w:r>
            <w:proofErr w:type="spellStart"/>
            <w:r w:rsidRPr="00DB3CA8">
              <w:rPr>
                <w:b w:val="0"/>
                <w:bCs/>
                <w:lang w:val="ru-RU"/>
              </w:rPr>
              <w:t>відповідно</w:t>
            </w:r>
            <w:proofErr w:type="spellEnd"/>
            <w:r w:rsidRPr="00DB3CA8">
              <w:rPr>
                <w:b w:val="0"/>
                <w:bCs/>
                <w:lang w:val="ru-RU"/>
              </w:rPr>
              <w:t xml:space="preserve"> до </w:t>
            </w:r>
            <w:proofErr w:type="spellStart"/>
            <w:r w:rsidRPr="00DB3CA8">
              <w:rPr>
                <w:b w:val="0"/>
                <w:bCs/>
                <w:lang w:val="ru-RU"/>
              </w:rPr>
              <w:t>вимог</w:t>
            </w:r>
            <w:proofErr w:type="spellEnd"/>
            <w:r w:rsidRPr="00DB3CA8">
              <w:rPr>
                <w:b w:val="0"/>
                <w:bCs/>
                <w:lang w:val="ru-RU"/>
              </w:rPr>
              <w:t xml:space="preserve"> </w:t>
            </w:r>
            <w:proofErr w:type="spellStart"/>
            <w:r w:rsidRPr="00DB3CA8">
              <w:rPr>
                <w:b w:val="0"/>
                <w:bCs/>
                <w:lang w:val="ru-RU"/>
              </w:rPr>
              <w:t>розділу</w:t>
            </w:r>
            <w:proofErr w:type="spellEnd"/>
            <w:r w:rsidRPr="00DB3CA8">
              <w:rPr>
                <w:b w:val="0"/>
                <w:bCs/>
                <w:lang w:val="ru-RU"/>
              </w:rPr>
              <w:t xml:space="preserve"> ІУ  Кодексу систем </w:t>
            </w:r>
            <w:proofErr w:type="spellStart"/>
            <w:r w:rsidRPr="00DB3CA8">
              <w:rPr>
                <w:b w:val="0"/>
                <w:bCs/>
                <w:lang w:val="ru-RU"/>
              </w:rPr>
              <w:t>розподілу</w:t>
            </w:r>
            <w:proofErr w:type="spellEnd"/>
            <w:r w:rsidRPr="00DB3CA8">
              <w:rPr>
                <w:b w:val="0"/>
                <w:bCs/>
                <w:lang w:val="ru-RU"/>
              </w:rPr>
              <w:t>.</w:t>
            </w:r>
          </w:p>
          <w:p w:rsidR="009C6410" w:rsidRPr="00DB3CA8" w:rsidRDefault="009C6410" w:rsidP="009C6410">
            <w:pPr>
              <w:pStyle w:val="af5"/>
              <w:spacing w:after="120"/>
              <w:jc w:val="both"/>
              <w:rPr>
                <w:b w:val="0"/>
                <w:bCs/>
              </w:rPr>
            </w:pPr>
          </w:p>
        </w:tc>
        <w:tc>
          <w:tcPr>
            <w:tcW w:w="4820" w:type="dxa"/>
          </w:tcPr>
          <w:p w:rsidR="00192F60" w:rsidRDefault="00192F60" w:rsidP="00192F60">
            <w:pPr>
              <w:pStyle w:val="ad"/>
              <w:jc w:val="both"/>
              <w:rPr>
                <w:lang w:val="uk-UA"/>
              </w:rPr>
            </w:pPr>
            <w:r>
              <w:rPr>
                <w:lang w:val="uk-UA"/>
              </w:rPr>
              <w:lastRenderedPageBreak/>
              <w:t>Попередньо врахувати</w:t>
            </w:r>
          </w:p>
          <w:p w:rsidR="00DB3CA8" w:rsidRPr="00DB3CA8" w:rsidRDefault="00DB3CA8" w:rsidP="009C6410">
            <w:pPr>
              <w:pStyle w:val="af5"/>
              <w:spacing w:after="120"/>
              <w:jc w:val="both"/>
              <w:rPr>
                <w:b w:val="0"/>
                <w:bCs/>
              </w:rPr>
            </w:pPr>
          </w:p>
        </w:tc>
      </w:tr>
      <w:tr w:rsidR="002B463B" w:rsidRPr="00D22CB8" w:rsidTr="00334F41">
        <w:trPr>
          <w:gridAfter w:val="1"/>
          <w:wAfter w:w="9" w:type="dxa"/>
          <w:trHeight w:val="558"/>
        </w:trPr>
        <w:tc>
          <w:tcPr>
            <w:tcW w:w="4536" w:type="dxa"/>
          </w:tcPr>
          <w:p w:rsidR="002B463B" w:rsidRPr="00D22CB8" w:rsidRDefault="002B463B" w:rsidP="002B463B">
            <w:pPr>
              <w:jc w:val="both"/>
              <w:rPr>
                <w:color w:val="000000"/>
                <w:sz w:val="24"/>
                <w:szCs w:val="24"/>
              </w:rPr>
            </w:pPr>
            <w:r w:rsidRPr="00D22CB8">
              <w:rPr>
                <w:color w:val="000000"/>
                <w:sz w:val="24"/>
                <w:szCs w:val="24"/>
              </w:rPr>
              <w:lastRenderedPageBreak/>
              <w:t>____***____***_____</w:t>
            </w:r>
          </w:p>
        </w:tc>
        <w:tc>
          <w:tcPr>
            <w:tcW w:w="4537" w:type="dxa"/>
          </w:tcPr>
          <w:p w:rsidR="002B463B" w:rsidRPr="00D22CB8" w:rsidRDefault="002B463B" w:rsidP="002B463B">
            <w:pPr>
              <w:rPr>
                <w:bCs/>
                <w:iCs/>
                <w:sz w:val="24"/>
                <w:szCs w:val="24"/>
              </w:rPr>
            </w:pPr>
            <w:r w:rsidRPr="00D22CB8">
              <w:rPr>
                <w:b/>
                <w:bCs/>
                <w:i/>
                <w:sz w:val="24"/>
                <w:szCs w:val="24"/>
              </w:rPr>
              <w:t>НЕК «УКРЕНЕРГО» лист від 21.07.2022 № 01/30660</w:t>
            </w:r>
          </w:p>
          <w:p w:rsidR="002B463B" w:rsidRPr="00D22CB8" w:rsidRDefault="002B463B" w:rsidP="002B463B">
            <w:pPr>
              <w:jc w:val="both"/>
              <w:rPr>
                <w:sz w:val="24"/>
                <w:szCs w:val="24"/>
              </w:rPr>
            </w:pPr>
            <w:r w:rsidRPr="00D22CB8">
              <w:rPr>
                <w:sz w:val="24"/>
                <w:szCs w:val="24"/>
              </w:rPr>
              <w:t>5.3.2. Постачальник універсальних послуг зобов'язаний:</w:t>
            </w:r>
          </w:p>
          <w:p w:rsidR="002B463B" w:rsidRPr="00D22CB8" w:rsidRDefault="002B463B" w:rsidP="002B463B">
            <w:pPr>
              <w:pBdr>
                <w:top w:val="nil"/>
                <w:left w:val="nil"/>
                <w:bottom w:val="nil"/>
                <w:right w:val="nil"/>
                <w:between w:val="nil"/>
              </w:pBdr>
              <w:ind w:hanging="10"/>
              <w:jc w:val="both"/>
              <w:rPr>
                <w:b/>
                <w:color w:val="000000"/>
                <w:sz w:val="24"/>
                <w:szCs w:val="24"/>
              </w:rPr>
            </w:pPr>
            <w:r w:rsidRPr="00D22CB8">
              <w:rPr>
                <w:sz w:val="24"/>
                <w:szCs w:val="24"/>
              </w:rPr>
              <w:t>5</w:t>
            </w:r>
            <w:r w:rsidRPr="00D22CB8">
              <w:rPr>
                <w:color w:val="000000"/>
                <w:sz w:val="24"/>
                <w:szCs w:val="24"/>
              </w:rPr>
              <w:t xml:space="preserve">) купувати електричну енергію </w:t>
            </w:r>
            <w:r w:rsidRPr="00D22CB8">
              <w:rPr>
                <w:b/>
                <w:strike/>
                <w:color w:val="0070C0"/>
                <w:sz w:val="24"/>
                <w:szCs w:val="24"/>
              </w:rPr>
              <w:t>у побутового споживача</w:t>
            </w:r>
            <w:r w:rsidRPr="00D22CB8">
              <w:rPr>
                <w:b/>
                <w:color w:val="0070C0"/>
                <w:sz w:val="24"/>
                <w:szCs w:val="24"/>
              </w:rPr>
              <w:t xml:space="preserve">, </w:t>
            </w:r>
            <w:r w:rsidRPr="00D22CB8">
              <w:rPr>
                <w:bCs/>
                <w:color w:val="000000"/>
                <w:sz w:val="24"/>
                <w:szCs w:val="24"/>
              </w:rPr>
              <w:t>вироблену генеруючими установками</w:t>
            </w:r>
            <w:r w:rsidRPr="00D22CB8">
              <w:rPr>
                <w:b/>
                <w:color w:val="000000"/>
                <w:sz w:val="24"/>
                <w:szCs w:val="24"/>
              </w:rPr>
              <w:t xml:space="preserve"> </w:t>
            </w:r>
            <w:r w:rsidRPr="00D22CB8">
              <w:rPr>
                <w:b/>
                <w:strike/>
                <w:color w:val="0070C0"/>
                <w:sz w:val="24"/>
                <w:szCs w:val="24"/>
              </w:rPr>
              <w:t>його</w:t>
            </w:r>
            <w:r w:rsidRPr="00D22CB8">
              <w:rPr>
                <w:b/>
                <w:color w:val="0070C0"/>
                <w:sz w:val="24"/>
                <w:szCs w:val="24"/>
              </w:rPr>
              <w:t xml:space="preserve"> </w:t>
            </w:r>
            <w:r w:rsidRPr="00D22CB8">
              <w:rPr>
                <w:bCs/>
                <w:color w:val="000000"/>
                <w:sz w:val="24"/>
                <w:szCs w:val="24"/>
              </w:rPr>
              <w:t>приватного(-</w:t>
            </w:r>
            <w:proofErr w:type="spellStart"/>
            <w:r w:rsidRPr="00D22CB8">
              <w:rPr>
                <w:bCs/>
                <w:color w:val="000000"/>
                <w:sz w:val="24"/>
                <w:szCs w:val="24"/>
              </w:rPr>
              <w:t>их</w:t>
            </w:r>
            <w:proofErr w:type="spellEnd"/>
            <w:r w:rsidRPr="00D22CB8">
              <w:rPr>
                <w:bCs/>
                <w:color w:val="000000"/>
                <w:sz w:val="24"/>
                <w:szCs w:val="24"/>
              </w:rPr>
              <w:t xml:space="preserve">) домогосподарства(-в), сумарна потужність яких не перевищує </w:t>
            </w:r>
            <w:r w:rsidRPr="00D22CB8">
              <w:rPr>
                <w:bCs/>
                <w:color w:val="000000"/>
                <w:sz w:val="24"/>
                <w:szCs w:val="24"/>
              </w:rPr>
              <w:lastRenderedPageBreak/>
              <w:t>величини встановленої потужності генеруючих установок приватного(-</w:t>
            </w:r>
            <w:proofErr w:type="spellStart"/>
            <w:r w:rsidRPr="00D22CB8">
              <w:rPr>
                <w:bCs/>
                <w:color w:val="000000"/>
                <w:sz w:val="24"/>
                <w:szCs w:val="24"/>
              </w:rPr>
              <w:t>их</w:t>
            </w:r>
            <w:proofErr w:type="spellEnd"/>
            <w:r w:rsidRPr="00D22CB8">
              <w:rPr>
                <w:bCs/>
                <w:color w:val="000000"/>
                <w:sz w:val="24"/>
                <w:szCs w:val="24"/>
              </w:rPr>
              <w:t>) домогосподарства(-в), за «зеленим» тарифом в обсязі, що перевищує місячне споживання електричної енергії такими приватними домогосподарствами;</w:t>
            </w:r>
          </w:p>
          <w:p w:rsidR="002B463B" w:rsidRPr="00D22CB8" w:rsidRDefault="002B463B" w:rsidP="002B463B">
            <w:pPr>
              <w:ind w:hanging="10"/>
              <w:rPr>
                <w:i/>
              </w:rPr>
            </w:pPr>
          </w:p>
        </w:tc>
        <w:tc>
          <w:tcPr>
            <w:tcW w:w="2268" w:type="dxa"/>
          </w:tcPr>
          <w:p w:rsidR="002B463B" w:rsidRPr="00D22CB8" w:rsidRDefault="002B463B" w:rsidP="002B463B">
            <w:pPr>
              <w:rPr>
                <w:i/>
                <w:iCs/>
                <w:sz w:val="22"/>
                <w:szCs w:val="22"/>
              </w:rPr>
            </w:pPr>
            <w:r w:rsidRPr="00D22CB8">
              <w:rPr>
                <w:i/>
                <w:iCs/>
                <w:sz w:val="22"/>
                <w:szCs w:val="22"/>
              </w:rPr>
              <w:lastRenderedPageBreak/>
              <w:t>Уточнення необхідні для узгодження з пропозиціями щодо визначення терміну «приватне домогосподарство».</w:t>
            </w:r>
          </w:p>
        </w:tc>
        <w:tc>
          <w:tcPr>
            <w:tcW w:w="4820" w:type="dxa"/>
          </w:tcPr>
          <w:p w:rsidR="002B463B" w:rsidRPr="00300EEB" w:rsidRDefault="00300EEB" w:rsidP="002B463B">
            <w:pPr>
              <w:rPr>
                <w:sz w:val="24"/>
                <w:szCs w:val="24"/>
              </w:rPr>
            </w:pPr>
            <w:r w:rsidRPr="00300EEB">
              <w:rPr>
                <w:sz w:val="24"/>
                <w:szCs w:val="24"/>
              </w:rPr>
              <w:t>На обговорення</w:t>
            </w:r>
          </w:p>
          <w:p w:rsidR="00DB3CA8" w:rsidRPr="00D22CB8" w:rsidRDefault="00DB3CA8" w:rsidP="002B463B">
            <w:pPr>
              <w:rPr>
                <w:i/>
                <w:iCs/>
                <w:sz w:val="22"/>
                <w:szCs w:val="22"/>
              </w:rPr>
            </w:pPr>
          </w:p>
        </w:tc>
      </w:tr>
      <w:tr w:rsidR="002B463B" w:rsidRPr="00D22CB8" w:rsidTr="00334F41">
        <w:trPr>
          <w:gridAfter w:val="1"/>
          <w:wAfter w:w="9" w:type="dxa"/>
          <w:trHeight w:val="558"/>
        </w:trPr>
        <w:tc>
          <w:tcPr>
            <w:tcW w:w="4536" w:type="dxa"/>
          </w:tcPr>
          <w:p w:rsidR="002B463B" w:rsidRPr="00D22CB8" w:rsidRDefault="00FA5835" w:rsidP="002B463B">
            <w:pPr>
              <w:jc w:val="both"/>
              <w:rPr>
                <w:sz w:val="24"/>
                <w:szCs w:val="24"/>
              </w:rPr>
            </w:pPr>
            <w:r w:rsidRPr="00D22CB8">
              <w:rPr>
                <w:color w:val="000000"/>
                <w:sz w:val="24"/>
                <w:szCs w:val="24"/>
              </w:rPr>
              <w:t>6)</w:t>
            </w:r>
            <w:r w:rsidRPr="00D22CB8">
              <w:rPr>
                <w:b/>
                <w:color w:val="000000"/>
                <w:sz w:val="24"/>
                <w:szCs w:val="24"/>
              </w:rPr>
              <w:t xml:space="preserve"> </w:t>
            </w:r>
            <w:r w:rsidRPr="00D22CB8">
              <w:rPr>
                <w:color w:val="000000"/>
                <w:sz w:val="24"/>
                <w:szCs w:val="24"/>
              </w:rPr>
              <w:t xml:space="preserve">надавати інформацію щодо порядку продажу та обліку електроенергії, виробленої </w:t>
            </w:r>
            <w:r w:rsidRPr="00D22CB8">
              <w:rPr>
                <w:b/>
                <w:color w:val="7030A0"/>
                <w:sz w:val="24"/>
                <w:szCs w:val="24"/>
              </w:rPr>
              <w:t>генеруючими установками приватних домогосподарств</w:t>
            </w:r>
            <w:r w:rsidRPr="00D22CB8">
              <w:rPr>
                <w:b/>
                <w:color w:val="000000"/>
                <w:sz w:val="24"/>
                <w:szCs w:val="24"/>
              </w:rPr>
              <w:t xml:space="preserve">, </w:t>
            </w:r>
            <w:r w:rsidRPr="00D22CB8">
              <w:rPr>
                <w:color w:val="000000"/>
                <w:sz w:val="24"/>
                <w:szCs w:val="24"/>
              </w:rPr>
              <w:t>а також розрахунків за неї;</w:t>
            </w:r>
          </w:p>
        </w:tc>
        <w:tc>
          <w:tcPr>
            <w:tcW w:w="4537" w:type="dxa"/>
          </w:tcPr>
          <w:p w:rsidR="002B463B" w:rsidRPr="00D22CB8" w:rsidRDefault="002B463B" w:rsidP="002B463B">
            <w:pPr>
              <w:jc w:val="both"/>
              <w:rPr>
                <w:sz w:val="24"/>
                <w:szCs w:val="24"/>
              </w:rPr>
            </w:pPr>
          </w:p>
        </w:tc>
        <w:tc>
          <w:tcPr>
            <w:tcW w:w="2268" w:type="dxa"/>
          </w:tcPr>
          <w:p w:rsidR="002B463B" w:rsidRPr="00D22CB8" w:rsidRDefault="002B463B" w:rsidP="002B463B">
            <w:pPr>
              <w:pStyle w:val="af2"/>
              <w:spacing w:after="120"/>
              <w:ind w:firstLine="0"/>
              <w:rPr>
                <w:b/>
                <w:bCs/>
                <w:i/>
                <w:sz w:val="24"/>
                <w:szCs w:val="24"/>
                <w:u w:val="single"/>
              </w:rPr>
            </w:pPr>
          </w:p>
        </w:tc>
        <w:tc>
          <w:tcPr>
            <w:tcW w:w="4820" w:type="dxa"/>
          </w:tcPr>
          <w:p w:rsidR="002B463B" w:rsidRPr="00D22CB8" w:rsidRDefault="002B463B" w:rsidP="002B463B">
            <w:pPr>
              <w:pStyle w:val="af5"/>
              <w:spacing w:after="120"/>
              <w:jc w:val="both"/>
              <w:rPr>
                <w:b w:val="0"/>
                <w:bCs/>
              </w:rPr>
            </w:pPr>
          </w:p>
        </w:tc>
      </w:tr>
      <w:tr w:rsidR="00D653B5" w:rsidRPr="00D22CB8" w:rsidTr="00334F41">
        <w:trPr>
          <w:trHeight w:val="558"/>
        </w:trPr>
        <w:tc>
          <w:tcPr>
            <w:tcW w:w="16170" w:type="dxa"/>
            <w:gridSpan w:val="5"/>
          </w:tcPr>
          <w:p w:rsidR="00D653B5" w:rsidRPr="00D22CB8" w:rsidRDefault="00D653B5" w:rsidP="002B463B">
            <w:pPr>
              <w:jc w:val="center"/>
              <w:rPr>
                <w:b/>
                <w:i/>
                <w:sz w:val="24"/>
                <w:szCs w:val="24"/>
              </w:rPr>
            </w:pPr>
            <w:r w:rsidRPr="00D22CB8">
              <w:rPr>
                <w:b/>
                <w:i/>
                <w:sz w:val="24"/>
                <w:szCs w:val="24"/>
              </w:rPr>
              <w:t>5.5. Права та обов'язки споживача</w:t>
            </w:r>
          </w:p>
        </w:tc>
      </w:tr>
      <w:tr w:rsidR="00D653B5" w:rsidRPr="00D22CB8" w:rsidTr="00334F41">
        <w:trPr>
          <w:gridAfter w:val="1"/>
          <w:wAfter w:w="9" w:type="dxa"/>
          <w:trHeight w:val="558"/>
        </w:trPr>
        <w:tc>
          <w:tcPr>
            <w:tcW w:w="4536" w:type="dxa"/>
          </w:tcPr>
          <w:p w:rsidR="00D653B5" w:rsidRPr="00D22CB8" w:rsidRDefault="00D653B5" w:rsidP="00D653B5">
            <w:pPr>
              <w:rPr>
                <w:sz w:val="24"/>
                <w:szCs w:val="24"/>
              </w:rPr>
            </w:pPr>
            <w:r w:rsidRPr="00D22CB8">
              <w:rPr>
                <w:sz w:val="24"/>
                <w:szCs w:val="24"/>
              </w:rPr>
              <w:t>5.5.1. Споживач електричної енергії</w:t>
            </w:r>
            <w:r w:rsidRPr="00D22CB8">
              <w:rPr>
                <w:sz w:val="24"/>
                <w:szCs w:val="24"/>
                <w:lang w:val="ru-RU"/>
              </w:rPr>
              <w:t xml:space="preserve"> </w:t>
            </w:r>
            <w:r w:rsidRPr="00D22CB8">
              <w:rPr>
                <w:sz w:val="24"/>
                <w:szCs w:val="24"/>
              </w:rPr>
              <w:t>має право:</w:t>
            </w:r>
          </w:p>
          <w:p w:rsidR="00D653B5" w:rsidRPr="00D22CB8" w:rsidRDefault="00D653B5" w:rsidP="00D653B5">
            <w:pPr>
              <w:rPr>
                <w:sz w:val="24"/>
                <w:szCs w:val="24"/>
              </w:rPr>
            </w:pPr>
            <w:r w:rsidRPr="00D22CB8">
              <w:rPr>
                <w:sz w:val="24"/>
                <w:szCs w:val="24"/>
              </w:rPr>
              <w:t>…..</w:t>
            </w:r>
          </w:p>
          <w:p w:rsidR="00D653B5" w:rsidRPr="00D22CB8" w:rsidRDefault="00D653B5" w:rsidP="00D653B5">
            <w:pPr>
              <w:pBdr>
                <w:top w:val="nil"/>
                <w:left w:val="nil"/>
                <w:bottom w:val="nil"/>
                <w:right w:val="nil"/>
                <w:between w:val="nil"/>
              </w:pBdr>
              <w:ind w:firstLine="720"/>
              <w:jc w:val="both"/>
              <w:rPr>
                <w:b/>
                <w:color w:val="7030A0"/>
                <w:sz w:val="24"/>
                <w:szCs w:val="24"/>
              </w:rPr>
            </w:pPr>
            <w:r w:rsidRPr="00D22CB8">
              <w:rPr>
                <w:b/>
                <w:color w:val="7030A0"/>
                <w:sz w:val="24"/>
                <w:szCs w:val="24"/>
              </w:rPr>
              <w:t>21) на встановлення генеруючих установок, призначених для виробництва електричної енергії з енергії сонячного випромінювання та/або енергії вітру, з біомаси, біогазу, з гідроенергії, геотермальної енергії, згідно з розділом IV Кодексу систем розподілу;</w:t>
            </w:r>
          </w:p>
          <w:p w:rsidR="00D653B5" w:rsidRPr="00D22CB8" w:rsidRDefault="00D653B5" w:rsidP="00D653B5">
            <w:pPr>
              <w:rPr>
                <w:sz w:val="24"/>
                <w:szCs w:val="24"/>
              </w:rPr>
            </w:pPr>
          </w:p>
        </w:tc>
        <w:tc>
          <w:tcPr>
            <w:tcW w:w="4537" w:type="dxa"/>
          </w:tcPr>
          <w:p w:rsidR="00D653B5" w:rsidRPr="00D22CB8" w:rsidRDefault="00D653B5" w:rsidP="00D653B5">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D653B5" w:rsidRPr="00D22CB8" w:rsidRDefault="00D653B5" w:rsidP="00D653B5">
            <w:pPr>
              <w:ind w:firstLine="289"/>
              <w:jc w:val="both"/>
              <w:rPr>
                <w:sz w:val="24"/>
                <w:szCs w:val="24"/>
              </w:rPr>
            </w:pPr>
            <w:r w:rsidRPr="00D22CB8">
              <w:rPr>
                <w:sz w:val="24"/>
                <w:szCs w:val="24"/>
              </w:rPr>
              <w:t>5.5.1. Споживач електричної енергії має право:</w:t>
            </w:r>
          </w:p>
          <w:p w:rsidR="00D653B5" w:rsidRPr="00D22CB8" w:rsidRDefault="00D653B5" w:rsidP="00D653B5">
            <w:pPr>
              <w:ind w:firstLine="289"/>
              <w:jc w:val="both"/>
              <w:rPr>
                <w:sz w:val="24"/>
                <w:szCs w:val="24"/>
              </w:rPr>
            </w:pPr>
            <w:r w:rsidRPr="00D22CB8">
              <w:rPr>
                <w:sz w:val="24"/>
                <w:szCs w:val="24"/>
              </w:rPr>
              <w:t>…..</w:t>
            </w:r>
          </w:p>
          <w:p w:rsidR="00D653B5" w:rsidRPr="00D22CB8" w:rsidRDefault="00D653B5" w:rsidP="00D653B5">
            <w:pPr>
              <w:spacing w:after="120"/>
              <w:rPr>
                <w:sz w:val="22"/>
                <w:szCs w:val="22"/>
              </w:rPr>
            </w:pPr>
            <w:r w:rsidRPr="00D22CB8">
              <w:rPr>
                <w:sz w:val="24"/>
                <w:szCs w:val="24"/>
              </w:rPr>
              <w:t xml:space="preserve">21) на встановлення генеруючих установок, призначених для виробництва електричної енергії з енергії сонячного випромінювання та/або енергії вітру </w:t>
            </w:r>
            <w:r w:rsidRPr="00D22CB8">
              <w:rPr>
                <w:b/>
                <w:color w:val="0070C0"/>
                <w:sz w:val="24"/>
                <w:szCs w:val="24"/>
              </w:rPr>
              <w:t>(а інші споживачі, крім побутових, також</w:t>
            </w:r>
            <w:r w:rsidRPr="00D22CB8">
              <w:rPr>
                <w:color w:val="0070C0"/>
                <w:sz w:val="24"/>
                <w:szCs w:val="24"/>
              </w:rPr>
              <w:t xml:space="preserve"> </w:t>
            </w:r>
            <w:r w:rsidRPr="00D22CB8">
              <w:rPr>
                <w:sz w:val="24"/>
                <w:szCs w:val="24"/>
              </w:rPr>
              <w:t>з біомаси, біогазу, з гідроенергії, геотермальної енергії), згідно з розділом IV Кодексу систем розподілу</w:t>
            </w:r>
          </w:p>
        </w:tc>
        <w:tc>
          <w:tcPr>
            <w:tcW w:w="2268" w:type="dxa"/>
          </w:tcPr>
          <w:p w:rsidR="00D653B5" w:rsidRPr="00D22CB8" w:rsidRDefault="00D653B5" w:rsidP="00D653B5">
            <w:pPr>
              <w:ind w:firstLine="289"/>
              <w:jc w:val="both"/>
              <w:rPr>
                <w:sz w:val="24"/>
                <w:szCs w:val="24"/>
              </w:rPr>
            </w:pPr>
            <w:r w:rsidRPr="00D22CB8">
              <w:rPr>
                <w:sz w:val="24"/>
                <w:szCs w:val="24"/>
              </w:rPr>
              <w:t>Не відповідає вимогам ЗУ «Про ринок е/е».</w:t>
            </w:r>
          </w:p>
          <w:p w:rsidR="00D653B5" w:rsidRPr="00D22CB8" w:rsidRDefault="00D653B5" w:rsidP="00D653B5">
            <w:pPr>
              <w:ind w:firstLine="289"/>
              <w:jc w:val="both"/>
              <w:rPr>
                <w:sz w:val="24"/>
                <w:szCs w:val="24"/>
              </w:rPr>
            </w:pPr>
            <w:r w:rsidRPr="00D22CB8">
              <w:rPr>
                <w:sz w:val="24"/>
                <w:szCs w:val="24"/>
              </w:rPr>
              <w:t>Спочатку доцільно внести зміни до ЗУ «Про ринок е/е», оскільки на даний час ЗУ не передбачає інших генеруючих установок, крім призначених для виробництва електричної енергії з енергії сонячного випромінювання та/або енергії вітру, а потім вже вносити зміни до ПРРЕЕ.</w:t>
            </w:r>
          </w:p>
          <w:p w:rsidR="00D653B5" w:rsidRPr="00D22CB8" w:rsidRDefault="00D653B5" w:rsidP="00D653B5">
            <w:pPr>
              <w:spacing w:after="120"/>
              <w:jc w:val="both"/>
              <w:rPr>
                <w:sz w:val="22"/>
                <w:szCs w:val="22"/>
              </w:rPr>
            </w:pPr>
            <w:r w:rsidRPr="00D22CB8">
              <w:rPr>
                <w:sz w:val="24"/>
                <w:szCs w:val="24"/>
              </w:rPr>
              <w:t xml:space="preserve">Крім того, необхідно враховувати </w:t>
            </w:r>
            <w:r w:rsidRPr="00D22CB8">
              <w:rPr>
                <w:sz w:val="24"/>
                <w:szCs w:val="24"/>
              </w:rPr>
              <w:lastRenderedPageBreak/>
              <w:t>боротьбу з глобальним потеплінням і не впроваджувати види ГУ, які цьому сприяють.</w:t>
            </w:r>
          </w:p>
        </w:tc>
        <w:tc>
          <w:tcPr>
            <w:tcW w:w="4820" w:type="dxa"/>
          </w:tcPr>
          <w:p w:rsidR="00DB3CA8" w:rsidRPr="003C01AA" w:rsidRDefault="00B956C1" w:rsidP="00D653B5">
            <w:pPr>
              <w:spacing w:after="120"/>
              <w:jc w:val="both"/>
              <w:rPr>
                <w:sz w:val="24"/>
                <w:szCs w:val="24"/>
              </w:rPr>
            </w:pPr>
            <w:r w:rsidRPr="003C01AA">
              <w:rPr>
                <w:sz w:val="24"/>
                <w:szCs w:val="24"/>
              </w:rPr>
              <w:lastRenderedPageBreak/>
              <w:t>Попередньо відхи</w:t>
            </w:r>
            <w:r w:rsidR="00DB3CA8" w:rsidRPr="003C01AA">
              <w:rPr>
                <w:sz w:val="24"/>
                <w:szCs w:val="24"/>
              </w:rPr>
              <w:t>лити</w:t>
            </w:r>
            <w:r w:rsidR="00A848F9" w:rsidRPr="003C01AA">
              <w:rPr>
                <w:sz w:val="24"/>
                <w:szCs w:val="24"/>
              </w:rPr>
              <w:t xml:space="preserve">, </w:t>
            </w:r>
            <w:r w:rsidR="00315319" w:rsidRPr="003C01AA">
              <w:rPr>
                <w:sz w:val="24"/>
                <w:szCs w:val="24"/>
              </w:rPr>
              <w:t xml:space="preserve">оскільки </w:t>
            </w:r>
            <w:r w:rsidR="00DB3CA8" w:rsidRPr="003C01AA">
              <w:rPr>
                <w:sz w:val="24"/>
                <w:szCs w:val="24"/>
              </w:rPr>
              <w:t>право побутового споживача</w:t>
            </w:r>
            <w:r w:rsidR="006E3F1B" w:rsidRPr="003C01AA">
              <w:rPr>
                <w:sz w:val="24"/>
                <w:szCs w:val="24"/>
              </w:rPr>
              <w:t xml:space="preserve"> </w:t>
            </w:r>
            <w:r w:rsidR="00315319" w:rsidRPr="003C01AA">
              <w:rPr>
                <w:sz w:val="24"/>
                <w:szCs w:val="24"/>
              </w:rPr>
              <w:t xml:space="preserve">на встановлення генеруючих установок </w:t>
            </w:r>
            <w:r w:rsidR="006E3F1B" w:rsidRPr="003C01AA">
              <w:rPr>
                <w:sz w:val="24"/>
                <w:szCs w:val="24"/>
              </w:rPr>
              <w:t xml:space="preserve"> з біомаси</w:t>
            </w:r>
            <w:r w:rsidR="003C01AA" w:rsidRPr="003C01AA">
              <w:rPr>
                <w:sz w:val="24"/>
                <w:szCs w:val="24"/>
              </w:rPr>
              <w:t>, біогазу, з гідроенергії, геотермальної енергії</w:t>
            </w:r>
            <w:r w:rsidR="006E3F1B" w:rsidRPr="003C01AA">
              <w:rPr>
                <w:sz w:val="24"/>
                <w:szCs w:val="24"/>
              </w:rPr>
              <w:t xml:space="preserve">, </w:t>
            </w:r>
            <w:r w:rsidR="003C01AA">
              <w:rPr>
                <w:sz w:val="24"/>
                <w:szCs w:val="24"/>
              </w:rPr>
              <w:t xml:space="preserve">не заборонене Законом </w:t>
            </w:r>
            <w:r w:rsidR="0017786F">
              <w:rPr>
                <w:sz w:val="24"/>
                <w:szCs w:val="24"/>
              </w:rPr>
              <w:t>України «Про ринок електричної енергії</w:t>
            </w:r>
            <w:r w:rsidR="001375AD">
              <w:rPr>
                <w:sz w:val="24"/>
                <w:szCs w:val="24"/>
              </w:rPr>
              <w:t>» (далі – Закон)</w:t>
            </w:r>
          </w:p>
          <w:p w:rsidR="00B956C1" w:rsidRPr="00D22CB8" w:rsidRDefault="00DB3CA8" w:rsidP="00D653B5">
            <w:pPr>
              <w:spacing w:after="120"/>
              <w:jc w:val="both"/>
              <w:rPr>
                <w:sz w:val="22"/>
                <w:szCs w:val="22"/>
              </w:rPr>
            </w:pPr>
            <w:r>
              <w:rPr>
                <w:sz w:val="22"/>
                <w:szCs w:val="22"/>
              </w:rPr>
              <w:t xml:space="preserve"> </w:t>
            </w:r>
          </w:p>
        </w:tc>
      </w:tr>
      <w:tr w:rsidR="00D653B5" w:rsidRPr="00D22CB8" w:rsidTr="00334F41">
        <w:trPr>
          <w:gridAfter w:val="1"/>
          <w:wAfter w:w="9" w:type="dxa"/>
          <w:trHeight w:val="558"/>
        </w:trPr>
        <w:tc>
          <w:tcPr>
            <w:tcW w:w="4536" w:type="dxa"/>
          </w:tcPr>
          <w:p w:rsidR="00D653B5" w:rsidRPr="00D22CB8" w:rsidRDefault="00D653B5" w:rsidP="00D653B5">
            <w:pPr>
              <w:pBdr>
                <w:top w:val="nil"/>
                <w:left w:val="nil"/>
                <w:bottom w:val="nil"/>
                <w:right w:val="nil"/>
                <w:between w:val="nil"/>
              </w:pBdr>
              <w:ind w:firstLine="720"/>
              <w:jc w:val="both"/>
              <w:rPr>
                <w:b/>
                <w:color w:val="7030A0"/>
                <w:sz w:val="24"/>
                <w:szCs w:val="24"/>
              </w:rPr>
            </w:pPr>
            <w:r w:rsidRPr="00D22CB8">
              <w:rPr>
                <w:b/>
                <w:color w:val="7030A0"/>
                <w:sz w:val="24"/>
                <w:szCs w:val="24"/>
              </w:rPr>
              <w:t>____***____***____</w:t>
            </w:r>
          </w:p>
        </w:tc>
        <w:tc>
          <w:tcPr>
            <w:tcW w:w="4537" w:type="dxa"/>
          </w:tcPr>
          <w:p w:rsidR="00D653B5" w:rsidRPr="00D22CB8" w:rsidRDefault="00D653B5" w:rsidP="00D653B5">
            <w:pPr>
              <w:rPr>
                <w:bCs/>
                <w:iCs/>
                <w:sz w:val="24"/>
                <w:szCs w:val="24"/>
              </w:rPr>
            </w:pPr>
            <w:r w:rsidRPr="00D22CB8">
              <w:rPr>
                <w:b/>
                <w:bCs/>
                <w:i/>
                <w:sz w:val="24"/>
                <w:szCs w:val="24"/>
              </w:rPr>
              <w:t>НЕК «УКРЕНЕРГО» лист від 21.07.2022 № 01/30660</w:t>
            </w:r>
          </w:p>
          <w:p w:rsidR="00D653B5" w:rsidRPr="00D22CB8" w:rsidRDefault="00D653B5" w:rsidP="00D653B5">
            <w:pPr>
              <w:pBdr>
                <w:top w:val="nil"/>
                <w:left w:val="nil"/>
                <w:bottom w:val="nil"/>
                <w:right w:val="nil"/>
                <w:between w:val="nil"/>
              </w:pBdr>
              <w:jc w:val="both"/>
              <w:rPr>
                <w:bCs/>
                <w:color w:val="000000"/>
                <w:sz w:val="24"/>
                <w:szCs w:val="24"/>
              </w:rPr>
            </w:pPr>
            <w:r w:rsidRPr="00D22CB8">
              <w:rPr>
                <w:sz w:val="24"/>
                <w:szCs w:val="24"/>
              </w:rPr>
              <w:t xml:space="preserve"> </w:t>
            </w:r>
          </w:p>
          <w:p w:rsidR="00D653B5" w:rsidRPr="00D22CB8" w:rsidRDefault="00D653B5" w:rsidP="00D653B5">
            <w:pPr>
              <w:pBdr>
                <w:top w:val="nil"/>
                <w:left w:val="nil"/>
                <w:bottom w:val="nil"/>
                <w:right w:val="nil"/>
                <w:between w:val="nil"/>
              </w:pBdr>
              <w:jc w:val="both"/>
              <w:rPr>
                <w:bCs/>
                <w:color w:val="000000"/>
                <w:sz w:val="24"/>
                <w:szCs w:val="24"/>
              </w:rPr>
            </w:pPr>
            <w:r w:rsidRPr="00D22CB8">
              <w:rPr>
                <w:bCs/>
                <w:color w:val="000000"/>
                <w:sz w:val="24"/>
                <w:szCs w:val="24"/>
              </w:rPr>
              <w:t>21) на встановлення генеруючих установок,</w:t>
            </w:r>
            <w:r w:rsidRPr="00D22CB8">
              <w:rPr>
                <w:bCs/>
                <w:color w:val="FF0000"/>
                <w:sz w:val="24"/>
                <w:szCs w:val="24"/>
              </w:rPr>
              <w:t xml:space="preserve"> </w:t>
            </w:r>
            <w:r w:rsidRPr="00D22CB8">
              <w:rPr>
                <w:bCs/>
                <w:color w:val="000000"/>
                <w:sz w:val="24"/>
                <w:szCs w:val="24"/>
              </w:rPr>
              <w:t xml:space="preserve">призначених для виробництва електричної енергії з енергії сонячного випромінювання та/або енергії вітру, з біомаси, біогазу, з гідроенергії, геотермальної енергії, згідно з розділом </w:t>
            </w:r>
            <w:r w:rsidRPr="006E1C20">
              <w:rPr>
                <w:bCs/>
                <w:color w:val="000000"/>
                <w:sz w:val="24"/>
                <w:szCs w:val="24"/>
              </w:rPr>
              <w:t>IV</w:t>
            </w:r>
            <w:r w:rsidRPr="00D22CB8">
              <w:rPr>
                <w:bCs/>
                <w:color w:val="000000"/>
                <w:sz w:val="24"/>
                <w:szCs w:val="24"/>
              </w:rPr>
              <w:t xml:space="preserve"> Кодексу систем розподілу </w:t>
            </w:r>
            <w:r w:rsidRPr="00D22CB8">
              <w:rPr>
                <w:b/>
                <w:color w:val="0070C0"/>
                <w:sz w:val="24"/>
                <w:szCs w:val="24"/>
              </w:rPr>
              <w:t>та розділом ІІІ Кодексу системи передачі</w:t>
            </w:r>
            <w:r w:rsidRPr="00D22CB8">
              <w:rPr>
                <w:bCs/>
                <w:color w:val="0070C0"/>
                <w:sz w:val="24"/>
                <w:szCs w:val="24"/>
              </w:rPr>
              <w:t>;</w:t>
            </w:r>
          </w:p>
          <w:p w:rsidR="00D653B5" w:rsidRPr="00D22CB8" w:rsidRDefault="00D653B5" w:rsidP="00D653B5">
            <w:pPr>
              <w:pStyle w:val="af2"/>
              <w:spacing w:after="120"/>
              <w:ind w:firstLine="0"/>
              <w:rPr>
                <w:b/>
                <w:bCs/>
                <w:i/>
                <w:sz w:val="24"/>
                <w:szCs w:val="24"/>
                <w:u w:val="single"/>
              </w:rPr>
            </w:pPr>
          </w:p>
        </w:tc>
        <w:tc>
          <w:tcPr>
            <w:tcW w:w="2268" w:type="dxa"/>
          </w:tcPr>
          <w:p w:rsidR="00D653B5" w:rsidRPr="00D22CB8" w:rsidRDefault="00D653B5" w:rsidP="00D653B5">
            <w:pPr>
              <w:spacing w:after="120"/>
              <w:jc w:val="both"/>
              <w:rPr>
                <w:sz w:val="22"/>
                <w:szCs w:val="22"/>
              </w:rPr>
            </w:pPr>
          </w:p>
          <w:p w:rsidR="00D653B5" w:rsidRDefault="00D653B5" w:rsidP="00D653B5">
            <w:pPr>
              <w:rPr>
                <w:i/>
                <w:iCs/>
                <w:sz w:val="22"/>
                <w:szCs w:val="22"/>
              </w:rPr>
            </w:pPr>
            <w:r w:rsidRPr="00D22CB8">
              <w:rPr>
                <w:i/>
                <w:iCs/>
                <w:sz w:val="22"/>
                <w:szCs w:val="22"/>
              </w:rPr>
              <w:t>Редакційні уточнення.</w:t>
            </w:r>
          </w:p>
          <w:p w:rsidR="00DB3CA8" w:rsidRPr="00D22CB8" w:rsidRDefault="00DB3CA8" w:rsidP="00D653B5">
            <w:pPr>
              <w:rPr>
                <w:i/>
                <w:iCs/>
                <w:sz w:val="22"/>
                <w:szCs w:val="22"/>
              </w:rPr>
            </w:pPr>
          </w:p>
          <w:p w:rsidR="00D653B5" w:rsidRPr="00D22CB8" w:rsidRDefault="00F47458" w:rsidP="00D653B5">
            <w:pPr>
              <w:spacing w:after="120"/>
              <w:jc w:val="both"/>
              <w:rPr>
                <w:sz w:val="22"/>
                <w:szCs w:val="22"/>
              </w:rPr>
            </w:pPr>
            <w:r>
              <w:rPr>
                <w:sz w:val="22"/>
                <w:szCs w:val="22"/>
                <w:highlight w:val="magenta"/>
              </w:rPr>
              <w:t xml:space="preserve"> </w:t>
            </w:r>
          </w:p>
        </w:tc>
        <w:tc>
          <w:tcPr>
            <w:tcW w:w="4820" w:type="dxa"/>
          </w:tcPr>
          <w:p w:rsidR="00F47458" w:rsidRPr="003678D9" w:rsidRDefault="00F47458" w:rsidP="00F47458">
            <w:pPr>
              <w:spacing w:after="120"/>
              <w:jc w:val="both"/>
              <w:rPr>
                <w:sz w:val="24"/>
                <w:szCs w:val="24"/>
              </w:rPr>
            </w:pPr>
            <w:r w:rsidRPr="003678D9">
              <w:rPr>
                <w:sz w:val="24"/>
                <w:szCs w:val="24"/>
              </w:rPr>
              <w:t>На обговорення</w:t>
            </w:r>
          </w:p>
          <w:p w:rsidR="00DB3CA8" w:rsidRPr="007F61F9" w:rsidRDefault="00DB3CA8" w:rsidP="00D653B5">
            <w:pPr>
              <w:spacing w:after="120"/>
              <w:jc w:val="both"/>
              <w:rPr>
                <w:b/>
                <w:color w:val="0070C0"/>
                <w:sz w:val="24"/>
                <w:szCs w:val="24"/>
              </w:rPr>
            </w:pPr>
          </w:p>
          <w:p w:rsidR="00D653B5" w:rsidRPr="007F61F9" w:rsidRDefault="001375AD" w:rsidP="00D653B5">
            <w:pPr>
              <w:spacing w:after="120"/>
              <w:jc w:val="both"/>
              <w:rPr>
                <w:b/>
                <w:color w:val="0070C0"/>
                <w:sz w:val="24"/>
                <w:szCs w:val="24"/>
              </w:rPr>
            </w:pPr>
            <w:r>
              <w:rPr>
                <w:b/>
                <w:color w:val="0070C0"/>
                <w:sz w:val="24"/>
                <w:szCs w:val="24"/>
              </w:rPr>
              <w:t xml:space="preserve"> </w:t>
            </w:r>
          </w:p>
        </w:tc>
      </w:tr>
      <w:tr w:rsidR="00D653B5" w:rsidRPr="00D22CB8" w:rsidTr="00334F41">
        <w:trPr>
          <w:gridAfter w:val="1"/>
          <w:wAfter w:w="9" w:type="dxa"/>
          <w:trHeight w:val="558"/>
        </w:trPr>
        <w:tc>
          <w:tcPr>
            <w:tcW w:w="4536" w:type="dxa"/>
          </w:tcPr>
          <w:p w:rsidR="00D653B5" w:rsidRPr="00D22CB8" w:rsidRDefault="00D653B5" w:rsidP="00D653B5">
            <w:pPr>
              <w:pBdr>
                <w:top w:val="nil"/>
                <w:left w:val="nil"/>
                <w:bottom w:val="nil"/>
                <w:right w:val="nil"/>
                <w:between w:val="nil"/>
              </w:pBdr>
              <w:ind w:firstLine="720"/>
              <w:jc w:val="both"/>
              <w:rPr>
                <w:b/>
                <w:color w:val="7030A0"/>
                <w:sz w:val="24"/>
                <w:szCs w:val="24"/>
              </w:rPr>
            </w:pPr>
            <w:r w:rsidRPr="00D22CB8">
              <w:rPr>
                <w:sz w:val="24"/>
                <w:szCs w:val="24"/>
              </w:rPr>
              <w:t>ВІДСУТНІ АБЗАЦИ</w:t>
            </w:r>
            <w:r w:rsidRPr="00D22CB8">
              <w:rPr>
                <w:b/>
                <w:color w:val="7030A0"/>
                <w:sz w:val="24"/>
                <w:szCs w:val="24"/>
              </w:rPr>
              <w:t xml:space="preserve"> 22) на продаж виробленої електричної енергії за «зеленим» тарифом генеруючими установками, які встановлені з можливістю видачі виробленої електричної енергії в мережу ОСР, гарантованому покупцю відповідно до Порядку продажу та обліку електричної енергії, виробленої споживачами, а також розрахунків за неї;</w:t>
            </w:r>
          </w:p>
          <w:p w:rsidR="00D653B5" w:rsidRPr="00D22CB8" w:rsidRDefault="00D653B5" w:rsidP="00D653B5">
            <w:pPr>
              <w:pBdr>
                <w:top w:val="nil"/>
                <w:left w:val="nil"/>
                <w:bottom w:val="nil"/>
                <w:right w:val="nil"/>
                <w:between w:val="nil"/>
              </w:pBdr>
              <w:ind w:firstLine="720"/>
              <w:jc w:val="both"/>
              <w:rPr>
                <w:b/>
                <w:color w:val="000000"/>
                <w:sz w:val="24"/>
                <w:szCs w:val="24"/>
              </w:rPr>
            </w:pPr>
          </w:p>
        </w:tc>
        <w:tc>
          <w:tcPr>
            <w:tcW w:w="4537" w:type="dxa"/>
          </w:tcPr>
          <w:p w:rsidR="00D653B5" w:rsidRPr="00D22CB8" w:rsidRDefault="00D653B5" w:rsidP="00D653B5">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D653B5" w:rsidRPr="00D22CB8" w:rsidRDefault="00D653B5" w:rsidP="00D653B5">
            <w:pPr>
              <w:shd w:val="clear" w:color="auto" w:fill="FFFFFF"/>
              <w:spacing w:after="120"/>
              <w:jc w:val="both"/>
              <w:rPr>
                <w:color w:val="000000"/>
                <w:sz w:val="24"/>
                <w:szCs w:val="24"/>
              </w:rPr>
            </w:pPr>
            <w:r w:rsidRPr="00D22CB8">
              <w:rPr>
                <w:color w:val="000000"/>
                <w:sz w:val="24"/>
                <w:szCs w:val="24"/>
              </w:rPr>
              <w:t xml:space="preserve">22) на продаж </w:t>
            </w:r>
            <w:r w:rsidRPr="00D22CB8">
              <w:rPr>
                <w:b/>
                <w:color w:val="0070C0"/>
                <w:sz w:val="24"/>
                <w:szCs w:val="24"/>
              </w:rPr>
              <w:t>за «зеленим» тарифом електричної енергії, виробленої</w:t>
            </w:r>
            <w:r w:rsidRPr="00D22CB8">
              <w:rPr>
                <w:color w:val="0070C0"/>
                <w:sz w:val="24"/>
                <w:szCs w:val="24"/>
              </w:rPr>
              <w:t xml:space="preserve"> </w:t>
            </w:r>
            <w:r w:rsidRPr="00D22CB8">
              <w:rPr>
                <w:color w:val="000000"/>
                <w:sz w:val="24"/>
                <w:szCs w:val="24"/>
              </w:rPr>
              <w:t>генеруючими установками, які встановлені з можливістю видачі виробленої електричної енергії в мережу ОСР, гарантованому покупцю, відповідно до Порядку продажу та обліку електричної енергії, виробленої споживачами, а також розрахунків за неї;</w:t>
            </w:r>
          </w:p>
          <w:p w:rsidR="00D653B5" w:rsidRPr="00D22CB8" w:rsidRDefault="00D653B5" w:rsidP="00D653B5">
            <w:pPr>
              <w:pStyle w:val="af2"/>
              <w:spacing w:after="120"/>
              <w:ind w:firstLine="0"/>
              <w:rPr>
                <w:b/>
                <w:bCs/>
                <w:i/>
                <w:sz w:val="24"/>
                <w:szCs w:val="24"/>
                <w:u w:val="single"/>
              </w:rPr>
            </w:pPr>
          </w:p>
        </w:tc>
        <w:tc>
          <w:tcPr>
            <w:tcW w:w="2268" w:type="dxa"/>
          </w:tcPr>
          <w:p w:rsidR="00D653B5" w:rsidRPr="00D22CB8" w:rsidRDefault="00D653B5" w:rsidP="00D653B5">
            <w:pPr>
              <w:spacing w:after="120"/>
              <w:jc w:val="both"/>
              <w:rPr>
                <w:sz w:val="22"/>
                <w:szCs w:val="22"/>
              </w:rPr>
            </w:pPr>
            <w:r w:rsidRPr="00D22CB8">
              <w:rPr>
                <w:sz w:val="22"/>
                <w:szCs w:val="22"/>
              </w:rPr>
              <w:t>Редакційна правка</w:t>
            </w:r>
          </w:p>
          <w:p w:rsidR="00D653B5" w:rsidRPr="00D22CB8" w:rsidRDefault="00D653B5" w:rsidP="00D653B5">
            <w:pPr>
              <w:spacing w:after="120"/>
              <w:jc w:val="both"/>
              <w:rPr>
                <w:sz w:val="22"/>
                <w:szCs w:val="22"/>
              </w:rPr>
            </w:pPr>
          </w:p>
        </w:tc>
        <w:tc>
          <w:tcPr>
            <w:tcW w:w="4820" w:type="dxa"/>
          </w:tcPr>
          <w:p w:rsidR="00DB3CA8" w:rsidRPr="00CA0A06" w:rsidRDefault="00005912" w:rsidP="00CA0A06">
            <w:pPr>
              <w:spacing w:after="120"/>
              <w:jc w:val="both"/>
              <w:rPr>
                <w:sz w:val="22"/>
                <w:szCs w:val="22"/>
              </w:rPr>
            </w:pPr>
            <w:r w:rsidRPr="00005912">
              <w:rPr>
                <w:sz w:val="22"/>
                <w:szCs w:val="22"/>
              </w:rPr>
              <w:t xml:space="preserve">попередньо </w:t>
            </w:r>
            <w:r w:rsidRPr="002C7895">
              <w:rPr>
                <w:sz w:val="22"/>
                <w:szCs w:val="22"/>
              </w:rPr>
              <w:t xml:space="preserve">врахувати </w:t>
            </w:r>
            <w:r w:rsidR="002C7895" w:rsidRPr="002C7895">
              <w:rPr>
                <w:sz w:val="22"/>
                <w:szCs w:val="22"/>
              </w:rPr>
              <w:t>(</w:t>
            </w:r>
            <w:r w:rsidRPr="002C7895">
              <w:rPr>
                <w:sz w:val="22"/>
                <w:szCs w:val="22"/>
              </w:rPr>
              <w:t>частково</w:t>
            </w:r>
            <w:r w:rsidR="002C7895" w:rsidRPr="002C7895">
              <w:rPr>
                <w:sz w:val="22"/>
                <w:szCs w:val="22"/>
              </w:rPr>
              <w:t xml:space="preserve">) </w:t>
            </w:r>
            <w:r w:rsidR="005237D1" w:rsidRPr="002C7895">
              <w:rPr>
                <w:sz w:val="22"/>
                <w:szCs w:val="22"/>
              </w:rPr>
              <w:t>в редакції:</w:t>
            </w:r>
          </w:p>
          <w:p w:rsidR="005237D1" w:rsidRPr="005237D1" w:rsidRDefault="005237D1" w:rsidP="005237D1">
            <w:pPr>
              <w:pStyle w:val="ad"/>
              <w:jc w:val="both"/>
              <w:rPr>
                <w:color w:val="00B050"/>
                <w:lang w:val="uk-UA"/>
              </w:rPr>
            </w:pPr>
            <w:r>
              <w:rPr>
                <w:color w:val="00B050"/>
                <w:lang w:val="uk-UA"/>
              </w:rPr>
              <w:t>«</w:t>
            </w:r>
            <w:r w:rsidRPr="005237D1">
              <w:rPr>
                <w:color w:val="00B050"/>
                <w:lang w:val="uk-UA"/>
              </w:rPr>
              <w:t xml:space="preserve">22) на продаж за «зеленим» тарифом електричної енергії, виробленої генеруючими установками, які встановлені з можливістю </w:t>
            </w:r>
            <w:r w:rsidRPr="00981459">
              <w:rPr>
                <w:b/>
                <w:color w:val="00B050"/>
                <w:lang w:val="uk-UA"/>
              </w:rPr>
              <w:t>відпуску</w:t>
            </w:r>
            <w:r w:rsidRPr="005237D1">
              <w:rPr>
                <w:color w:val="00B050"/>
                <w:lang w:val="uk-UA"/>
              </w:rPr>
              <w:t xml:space="preserve"> виробленої електричної енергії в мережу ОСР, гарантованому покупцю, відповідно до Порядку продажу та обліку електричної енергії, виробленої споживачами, а також розрахунків за неї</w:t>
            </w:r>
            <w:r>
              <w:rPr>
                <w:color w:val="00B050"/>
                <w:lang w:val="uk-UA"/>
              </w:rPr>
              <w:t>».</w:t>
            </w:r>
          </w:p>
          <w:p w:rsidR="005237D1" w:rsidRPr="005237D1" w:rsidRDefault="005237D1" w:rsidP="005237D1">
            <w:pPr>
              <w:pStyle w:val="ad"/>
              <w:jc w:val="both"/>
              <w:rPr>
                <w:sz w:val="22"/>
                <w:szCs w:val="22"/>
                <w:lang w:val="uk-UA"/>
              </w:rPr>
            </w:pPr>
          </w:p>
        </w:tc>
      </w:tr>
      <w:tr w:rsidR="00D653B5" w:rsidRPr="00D22CB8" w:rsidTr="00334F41">
        <w:trPr>
          <w:gridAfter w:val="1"/>
          <w:wAfter w:w="9" w:type="dxa"/>
          <w:trHeight w:val="558"/>
        </w:trPr>
        <w:tc>
          <w:tcPr>
            <w:tcW w:w="4536" w:type="dxa"/>
          </w:tcPr>
          <w:p w:rsidR="00D653B5" w:rsidRPr="00D22CB8" w:rsidRDefault="00D653B5" w:rsidP="00D653B5">
            <w:pPr>
              <w:rPr>
                <w:sz w:val="24"/>
                <w:szCs w:val="24"/>
              </w:rPr>
            </w:pPr>
            <w:r w:rsidRPr="00D22CB8">
              <w:rPr>
                <w:sz w:val="24"/>
                <w:szCs w:val="24"/>
              </w:rPr>
              <w:t>___****___***___</w:t>
            </w:r>
          </w:p>
        </w:tc>
        <w:tc>
          <w:tcPr>
            <w:tcW w:w="4537" w:type="dxa"/>
          </w:tcPr>
          <w:p w:rsidR="00D653B5" w:rsidRPr="00DB3CA8" w:rsidRDefault="00D653B5" w:rsidP="00D653B5">
            <w:pPr>
              <w:shd w:val="clear" w:color="auto" w:fill="FFFFFF"/>
              <w:jc w:val="both"/>
              <w:rPr>
                <w:sz w:val="24"/>
                <w:szCs w:val="24"/>
                <w:u w:val="single"/>
              </w:rPr>
            </w:pPr>
            <w:r w:rsidRPr="00DB3CA8">
              <w:rPr>
                <w:b/>
                <w:bCs/>
                <w:i/>
                <w:sz w:val="24"/>
                <w:szCs w:val="24"/>
                <w:u w:val="single"/>
                <w:shd w:val="clear" w:color="auto" w:fill="FFFFFF"/>
                <w:lang w:eastAsia="ru-RU"/>
              </w:rPr>
              <w:t>АТ «ДТЕК Дніпровські Електромережі» лист від 21.07.2022 № 21747/1001</w:t>
            </w:r>
          </w:p>
          <w:p w:rsidR="00D653B5" w:rsidRPr="00DB3CA8" w:rsidRDefault="00D653B5" w:rsidP="00D653B5">
            <w:pPr>
              <w:ind w:firstLine="289"/>
              <w:jc w:val="both"/>
              <w:rPr>
                <w:color w:val="000000"/>
                <w:sz w:val="24"/>
                <w:szCs w:val="24"/>
              </w:rPr>
            </w:pPr>
          </w:p>
          <w:p w:rsidR="00D653B5" w:rsidRPr="00DB3CA8" w:rsidRDefault="00D653B5" w:rsidP="00D653B5">
            <w:pPr>
              <w:ind w:firstLine="289"/>
              <w:jc w:val="both"/>
              <w:rPr>
                <w:color w:val="000000"/>
                <w:sz w:val="24"/>
                <w:szCs w:val="24"/>
              </w:rPr>
            </w:pPr>
            <w:r w:rsidRPr="00DB3CA8">
              <w:rPr>
                <w:color w:val="000000"/>
                <w:sz w:val="24"/>
                <w:szCs w:val="24"/>
              </w:rPr>
              <w:t xml:space="preserve">22) на продаж виробленої електричної енергії за «зеленим» тарифом </w:t>
            </w:r>
            <w:r w:rsidRPr="00DB3CA8">
              <w:rPr>
                <w:color w:val="000000"/>
                <w:sz w:val="24"/>
                <w:szCs w:val="24"/>
              </w:rPr>
              <w:lastRenderedPageBreak/>
              <w:t xml:space="preserve">генеруючими установками, які встановлені з можливістю видачі виробленої електричної енергії в мережу ОСР </w:t>
            </w:r>
            <w:r w:rsidRPr="00DB3CA8">
              <w:rPr>
                <w:b/>
                <w:color w:val="0070C0"/>
                <w:sz w:val="24"/>
                <w:szCs w:val="24"/>
              </w:rPr>
              <w:t>або мережу основного споживача, який приєднаний до мереж ОСР</w:t>
            </w:r>
            <w:r w:rsidRPr="00DB3CA8">
              <w:rPr>
                <w:color w:val="000000"/>
                <w:sz w:val="24"/>
                <w:szCs w:val="24"/>
              </w:rPr>
              <w:t>, гарантованому покупцю відповідно до Порядку продажу та обліку електричної енергії, виробленої споживачами, а також розрахунків за неї.</w:t>
            </w:r>
          </w:p>
          <w:p w:rsidR="00D653B5" w:rsidRPr="00DB3CA8" w:rsidRDefault="00D653B5" w:rsidP="00D653B5">
            <w:pPr>
              <w:pStyle w:val="af2"/>
              <w:spacing w:after="120"/>
              <w:ind w:firstLine="0"/>
              <w:rPr>
                <w:b/>
                <w:bCs/>
                <w:i/>
                <w:sz w:val="24"/>
                <w:szCs w:val="24"/>
                <w:u w:val="single"/>
              </w:rPr>
            </w:pPr>
            <w:r w:rsidRPr="00DB3CA8">
              <w:rPr>
                <w:b/>
                <w:color w:val="0070C0"/>
                <w:sz w:val="24"/>
                <w:szCs w:val="24"/>
              </w:rPr>
              <w:t>У випадку продажу виробленої електричної енергії за «зеленим» тарифом генеруючими установками у мережу основного споживача, який приєднаний до мереж ОСР, в договорі споживача про надання послуг з розподілу (передачі) електричної енергії між оператором системи та основним споживачем</w:t>
            </w:r>
            <w:r w:rsidRPr="00DB3CA8">
              <w:rPr>
                <w:b/>
                <w:color w:val="0070C0"/>
                <w:sz w:val="24"/>
                <w:szCs w:val="24"/>
                <w:lang w:val="ru-RU"/>
              </w:rPr>
              <w:t xml:space="preserve"> </w:t>
            </w:r>
            <w:r w:rsidRPr="00DB3CA8">
              <w:rPr>
                <w:b/>
                <w:color w:val="0070C0"/>
                <w:sz w:val="24"/>
                <w:szCs w:val="24"/>
              </w:rPr>
              <w:t>описується порядок (алгоритм) розрахунку та складання балансу електричної енергії в електричних мережах споживача (технологічних електричних мережах основного споживача)</w:t>
            </w:r>
            <w:r w:rsidRPr="00DB3CA8">
              <w:rPr>
                <w:b/>
                <w:color w:val="0070C0"/>
                <w:sz w:val="24"/>
                <w:szCs w:val="24"/>
                <w:lang w:val="ru-RU"/>
              </w:rPr>
              <w:t>;</w:t>
            </w:r>
          </w:p>
        </w:tc>
        <w:tc>
          <w:tcPr>
            <w:tcW w:w="2268" w:type="dxa"/>
          </w:tcPr>
          <w:p w:rsidR="00D653B5" w:rsidRPr="00DB3CA8" w:rsidRDefault="00D653B5" w:rsidP="00D653B5">
            <w:pPr>
              <w:spacing w:after="120"/>
              <w:rPr>
                <w:sz w:val="22"/>
                <w:szCs w:val="22"/>
              </w:rPr>
            </w:pPr>
            <w:r w:rsidRPr="00DB3CA8">
              <w:rPr>
                <w:sz w:val="24"/>
                <w:szCs w:val="24"/>
              </w:rPr>
              <w:lastRenderedPageBreak/>
              <w:t xml:space="preserve"> Потребує уточнення для врегулювання питань при видачі виробленої </w:t>
            </w:r>
            <w:r w:rsidRPr="00DB3CA8">
              <w:rPr>
                <w:sz w:val="24"/>
                <w:szCs w:val="24"/>
              </w:rPr>
              <w:lastRenderedPageBreak/>
              <w:t>електричної енергії в мережу основного споживача.</w:t>
            </w:r>
          </w:p>
        </w:tc>
        <w:tc>
          <w:tcPr>
            <w:tcW w:w="4820" w:type="dxa"/>
          </w:tcPr>
          <w:p w:rsidR="00DB3CA8" w:rsidRPr="00DB3CA8" w:rsidRDefault="00DB3CA8" w:rsidP="00D653B5">
            <w:pPr>
              <w:spacing w:after="120"/>
              <w:rPr>
                <w:sz w:val="22"/>
                <w:szCs w:val="22"/>
              </w:rPr>
            </w:pPr>
          </w:p>
          <w:p w:rsidR="00DB3CA8" w:rsidRPr="00DB3CA8" w:rsidRDefault="00DB3CA8" w:rsidP="00D653B5">
            <w:pPr>
              <w:spacing w:after="120"/>
              <w:rPr>
                <w:sz w:val="22"/>
                <w:szCs w:val="22"/>
              </w:rPr>
            </w:pPr>
          </w:p>
          <w:p w:rsidR="00DB3CA8" w:rsidRPr="00DB3CA8" w:rsidRDefault="00DB3CA8" w:rsidP="00DB3CA8">
            <w:pPr>
              <w:spacing w:after="120"/>
              <w:rPr>
                <w:sz w:val="22"/>
                <w:szCs w:val="22"/>
              </w:rPr>
            </w:pPr>
            <w:r w:rsidRPr="00DB3CA8">
              <w:rPr>
                <w:sz w:val="22"/>
                <w:szCs w:val="22"/>
              </w:rPr>
              <w:t>Попередньо врах</w:t>
            </w:r>
            <w:r w:rsidR="0037793F">
              <w:rPr>
                <w:sz w:val="22"/>
                <w:szCs w:val="22"/>
              </w:rPr>
              <w:t>увати</w:t>
            </w:r>
            <w:r w:rsidRPr="00DB3CA8">
              <w:rPr>
                <w:sz w:val="22"/>
                <w:szCs w:val="22"/>
              </w:rPr>
              <w:t xml:space="preserve"> </w:t>
            </w:r>
            <w:r w:rsidR="00E54F0A">
              <w:rPr>
                <w:sz w:val="22"/>
                <w:szCs w:val="22"/>
              </w:rPr>
              <w:t>(</w:t>
            </w:r>
            <w:r w:rsidRPr="00DB3CA8">
              <w:rPr>
                <w:sz w:val="22"/>
                <w:szCs w:val="22"/>
              </w:rPr>
              <w:t>в</w:t>
            </w:r>
            <w:r w:rsidR="00E54F0A">
              <w:rPr>
                <w:sz w:val="22"/>
                <w:szCs w:val="22"/>
              </w:rPr>
              <w:t xml:space="preserve"> складі норм пункту</w:t>
            </w:r>
            <w:r w:rsidRPr="00DB3CA8">
              <w:rPr>
                <w:sz w:val="22"/>
                <w:szCs w:val="22"/>
              </w:rPr>
              <w:t xml:space="preserve"> 2.1.15 </w:t>
            </w:r>
            <w:r w:rsidR="00E54F0A">
              <w:rPr>
                <w:sz w:val="22"/>
                <w:szCs w:val="22"/>
              </w:rPr>
              <w:t>проекту)</w:t>
            </w:r>
          </w:p>
          <w:p w:rsidR="00DB3CA8" w:rsidRPr="00DB3CA8" w:rsidRDefault="00DB3CA8" w:rsidP="00DB3CA8">
            <w:pPr>
              <w:spacing w:after="120"/>
              <w:rPr>
                <w:sz w:val="22"/>
                <w:szCs w:val="22"/>
              </w:rPr>
            </w:pPr>
          </w:p>
        </w:tc>
      </w:tr>
      <w:tr w:rsidR="00D653B5" w:rsidRPr="00D22CB8" w:rsidTr="00334F41">
        <w:trPr>
          <w:gridAfter w:val="1"/>
          <w:wAfter w:w="9" w:type="dxa"/>
          <w:trHeight w:val="558"/>
        </w:trPr>
        <w:tc>
          <w:tcPr>
            <w:tcW w:w="4536" w:type="dxa"/>
          </w:tcPr>
          <w:p w:rsidR="00D653B5" w:rsidRPr="00D22CB8" w:rsidRDefault="00D653B5" w:rsidP="00D653B5">
            <w:pPr>
              <w:pBdr>
                <w:top w:val="nil"/>
                <w:left w:val="nil"/>
                <w:bottom w:val="nil"/>
                <w:right w:val="nil"/>
                <w:between w:val="nil"/>
              </w:pBdr>
              <w:ind w:firstLine="720"/>
              <w:jc w:val="both"/>
              <w:rPr>
                <w:b/>
                <w:color w:val="7030A0"/>
                <w:sz w:val="24"/>
                <w:szCs w:val="24"/>
              </w:rPr>
            </w:pPr>
            <w:r w:rsidRPr="00D22CB8">
              <w:rPr>
                <w:b/>
                <w:color w:val="7030A0"/>
                <w:sz w:val="24"/>
                <w:szCs w:val="24"/>
              </w:rPr>
              <w:lastRenderedPageBreak/>
              <w:t>____***____***____</w:t>
            </w:r>
          </w:p>
        </w:tc>
        <w:tc>
          <w:tcPr>
            <w:tcW w:w="4537" w:type="dxa"/>
          </w:tcPr>
          <w:p w:rsidR="00D653B5" w:rsidRPr="00D22CB8" w:rsidRDefault="00D653B5" w:rsidP="00D653B5">
            <w:pPr>
              <w:rPr>
                <w:bCs/>
                <w:iCs/>
                <w:sz w:val="24"/>
                <w:szCs w:val="24"/>
              </w:rPr>
            </w:pPr>
            <w:r w:rsidRPr="00D22CB8">
              <w:rPr>
                <w:b/>
                <w:bCs/>
                <w:i/>
                <w:sz w:val="24"/>
                <w:szCs w:val="24"/>
              </w:rPr>
              <w:t>НЕК «УКРЕНЕРГО» лист від 21.07.2022 № 01/30660</w:t>
            </w:r>
          </w:p>
          <w:p w:rsidR="00D653B5" w:rsidRPr="00D22CB8" w:rsidRDefault="00D653B5" w:rsidP="00D653B5">
            <w:pPr>
              <w:pBdr>
                <w:top w:val="nil"/>
                <w:left w:val="nil"/>
                <w:bottom w:val="nil"/>
                <w:right w:val="nil"/>
                <w:between w:val="nil"/>
              </w:pBdr>
              <w:jc w:val="both"/>
              <w:rPr>
                <w:b/>
                <w:color w:val="000000"/>
                <w:sz w:val="24"/>
                <w:szCs w:val="24"/>
              </w:rPr>
            </w:pPr>
            <w:r w:rsidRPr="00D22CB8">
              <w:rPr>
                <w:bCs/>
                <w:color w:val="000000"/>
                <w:sz w:val="24"/>
                <w:szCs w:val="24"/>
              </w:rPr>
              <w:t>22) на продаж</w:t>
            </w:r>
            <w:r w:rsidRPr="00D22CB8">
              <w:rPr>
                <w:b/>
                <w:color w:val="000000"/>
                <w:sz w:val="24"/>
                <w:szCs w:val="24"/>
              </w:rPr>
              <w:t xml:space="preserve"> </w:t>
            </w:r>
            <w:r w:rsidRPr="00D22CB8">
              <w:rPr>
                <w:b/>
                <w:strike/>
                <w:color w:val="0070C0"/>
                <w:sz w:val="24"/>
                <w:szCs w:val="24"/>
              </w:rPr>
              <w:t>виробленої електричної енергії</w:t>
            </w:r>
            <w:r w:rsidRPr="00D22CB8">
              <w:rPr>
                <w:b/>
                <w:color w:val="000000"/>
                <w:sz w:val="24"/>
                <w:szCs w:val="24"/>
              </w:rPr>
              <w:t xml:space="preserve"> </w:t>
            </w:r>
            <w:r w:rsidRPr="00D22CB8">
              <w:rPr>
                <w:bCs/>
                <w:color w:val="000000"/>
                <w:sz w:val="24"/>
                <w:szCs w:val="24"/>
              </w:rPr>
              <w:t>за «зеленим» тарифом</w:t>
            </w:r>
            <w:r w:rsidRPr="00D22CB8">
              <w:rPr>
                <w:b/>
                <w:color w:val="000000"/>
                <w:sz w:val="24"/>
                <w:szCs w:val="24"/>
              </w:rPr>
              <w:t xml:space="preserve"> </w:t>
            </w:r>
            <w:r w:rsidRPr="00D22CB8">
              <w:rPr>
                <w:b/>
                <w:color w:val="0070C0"/>
                <w:sz w:val="24"/>
                <w:szCs w:val="24"/>
              </w:rPr>
              <w:t xml:space="preserve">електричної енергії, виробленої </w:t>
            </w:r>
            <w:r w:rsidRPr="00D22CB8">
              <w:rPr>
                <w:bCs/>
                <w:color w:val="000000"/>
                <w:sz w:val="24"/>
                <w:szCs w:val="24"/>
              </w:rPr>
              <w:t>генеруючими установками</w:t>
            </w:r>
            <w:r w:rsidRPr="00D22CB8">
              <w:rPr>
                <w:b/>
                <w:color w:val="000000"/>
                <w:sz w:val="24"/>
                <w:szCs w:val="24"/>
              </w:rPr>
              <w:t xml:space="preserve"> </w:t>
            </w:r>
            <w:r w:rsidRPr="00D22CB8">
              <w:rPr>
                <w:b/>
                <w:color w:val="0070C0"/>
                <w:sz w:val="24"/>
                <w:szCs w:val="24"/>
              </w:rPr>
              <w:t xml:space="preserve">споживача, </w:t>
            </w:r>
            <w:r w:rsidRPr="00D22CB8">
              <w:rPr>
                <w:b/>
                <w:strike/>
                <w:color w:val="0070C0"/>
                <w:sz w:val="24"/>
                <w:szCs w:val="24"/>
              </w:rPr>
              <w:t>які встановлені з можливістю видачі виробленої електричної енергії в мережу ОСР,</w:t>
            </w:r>
            <w:r w:rsidRPr="00D22CB8">
              <w:rPr>
                <w:b/>
                <w:color w:val="000000"/>
                <w:sz w:val="24"/>
                <w:szCs w:val="24"/>
              </w:rPr>
              <w:t xml:space="preserve"> </w:t>
            </w:r>
            <w:r w:rsidRPr="00D22CB8">
              <w:rPr>
                <w:bCs/>
                <w:color w:val="000000"/>
                <w:sz w:val="24"/>
                <w:szCs w:val="24"/>
              </w:rPr>
              <w:t>гарантованому покупцю відповідно до Порядку продажу та обліку електричної енергії, виробленої споживачами, а також розрахунків за неї;</w:t>
            </w:r>
          </w:p>
          <w:p w:rsidR="00D653B5" w:rsidRPr="00D22CB8" w:rsidRDefault="00D653B5" w:rsidP="00D653B5">
            <w:pPr>
              <w:shd w:val="clear" w:color="auto" w:fill="FFFFFF"/>
              <w:jc w:val="both"/>
              <w:rPr>
                <w:b/>
                <w:bCs/>
                <w:i/>
                <w:sz w:val="24"/>
                <w:szCs w:val="24"/>
                <w:u w:val="single"/>
                <w:shd w:val="clear" w:color="auto" w:fill="FFFFFF"/>
                <w:lang w:eastAsia="ru-RU"/>
              </w:rPr>
            </w:pPr>
          </w:p>
        </w:tc>
        <w:tc>
          <w:tcPr>
            <w:tcW w:w="2268" w:type="dxa"/>
          </w:tcPr>
          <w:p w:rsidR="00D653B5" w:rsidRPr="00D22CB8" w:rsidRDefault="00D653B5" w:rsidP="00D653B5">
            <w:pPr>
              <w:rPr>
                <w:i/>
                <w:iCs/>
                <w:sz w:val="22"/>
                <w:szCs w:val="22"/>
              </w:rPr>
            </w:pPr>
            <w:r w:rsidRPr="00D22CB8">
              <w:rPr>
                <w:i/>
                <w:iCs/>
                <w:sz w:val="22"/>
                <w:szCs w:val="22"/>
              </w:rPr>
              <w:t>Виключити зайву деталізацію. Без можливості видачі в мережу споживач не зможе продавати електричну енергію.</w:t>
            </w:r>
          </w:p>
          <w:p w:rsidR="00D653B5" w:rsidRPr="00D22CB8" w:rsidRDefault="00D653B5" w:rsidP="00D653B5">
            <w:pPr>
              <w:spacing w:after="120"/>
              <w:jc w:val="both"/>
              <w:rPr>
                <w:sz w:val="24"/>
                <w:szCs w:val="24"/>
              </w:rPr>
            </w:pPr>
          </w:p>
        </w:tc>
        <w:tc>
          <w:tcPr>
            <w:tcW w:w="4820" w:type="dxa"/>
          </w:tcPr>
          <w:p w:rsidR="00D653B5" w:rsidRPr="003678D9" w:rsidRDefault="008E6E15" w:rsidP="00D653B5">
            <w:pPr>
              <w:spacing w:after="120"/>
              <w:jc w:val="both"/>
              <w:rPr>
                <w:sz w:val="24"/>
                <w:szCs w:val="24"/>
              </w:rPr>
            </w:pPr>
            <w:r w:rsidRPr="003678D9">
              <w:rPr>
                <w:sz w:val="24"/>
                <w:szCs w:val="24"/>
              </w:rPr>
              <w:t>На обговорення</w:t>
            </w:r>
          </w:p>
        </w:tc>
      </w:tr>
      <w:tr w:rsidR="00D653B5" w:rsidRPr="00D22CB8" w:rsidTr="00334F41">
        <w:trPr>
          <w:gridAfter w:val="1"/>
          <w:wAfter w:w="9" w:type="dxa"/>
          <w:trHeight w:val="558"/>
        </w:trPr>
        <w:tc>
          <w:tcPr>
            <w:tcW w:w="4536" w:type="dxa"/>
          </w:tcPr>
          <w:p w:rsidR="00D653B5" w:rsidRPr="00D22CB8" w:rsidRDefault="00D653B5" w:rsidP="00D653B5">
            <w:pPr>
              <w:pBdr>
                <w:top w:val="nil"/>
                <w:left w:val="nil"/>
                <w:bottom w:val="nil"/>
                <w:right w:val="nil"/>
                <w:between w:val="nil"/>
              </w:pBdr>
              <w:ind w:firstLine="720"/>
              <w:jc w:val="both"/>
              <w:rPr>
                <w:b/>
                <w:color w:val="7030A0"/>
                <w:sz w:val="24"/>
                <w:szCs w:val="24"/>
              </w:rPr>
            </w:pPr>
          </w:p>
          <w:p w:rsidR="00D653B5" w:rsidRPr="00D22CB8" w:rsidRDefault="00D653B5" w:rsidP="00D653B5">
            <w:pPr>
              <w:pBdr>
                <w:top w:val="nil"/>
                <w:left w:val="nil"/>
                <w:bottom w:val="nil"/>
                <w:right w:val="nil"/>
                <w:between w:val="nil"/>
              </w:pBdr>
              <w:ind w:firstLine="720"/>
              <w:jc w:val="both"/>
              <w:rPr>
                <w:b/>
                <w:color w:val="7030A0"/>
                <w:sz w:val="24"/>
                <w:szCs w:val="24"/>
              </w:rPr>
            </w:pPr>
            <w:r w:rsidRPr="00D22CB8">
              <w:rPr>
                <w:sz w:val="24"/>
                <w:szCs w:val="24"/>
              </w:rPr>
              <w:t>ВІДСУТНІ АБЗАЦИ</w:t>
            </w:r>
          </w:p>
          <w:p w:rsidR="00D653B5" w:rsidRPr="00D22CB8" w:rsidRDefault="00D653B5" w:rsidP="00D653B5">
            <w:pPr>
              <w:pBdr>
                <w:top w:val="nil"/>
                <w:left w:val="nil"/>
                <w:bottom w:val="nil"/>
                <w:right w:val="nil"/>
                <w:between w:val="nil"/>
              </w:pBdr>
              <w:ind w:firstLine="720"/>
              <w:jc w:val="both"/>
              <w:rPr>
                <w:b/>
                <w:color w:val="7030A0"/>
                <w:sz w:val="24"/>
                <w:szCs w:val="24"/>
              </w:rPr>
            </w:pPr>
            <w:r w:rsidRPr="00D22CB8">
              <w:rPr>
                <w:b/>
                <w:color w:val="7030A0"/>
                <w:sz w:val="24"/>
                <w:szCs w:val="24"/>
              </w:rPr>
              <w:t xml:space="preserve">23) на встановлення установки зберігання енергії на напрузі приєднання власних струмоприймачів  відповідно до Кодексу систем розподілу; </w:t>
            </w:r>
          </w:p>
          <w:p w:rsidR="00D653B5" w:rsidRPr="00D22CB8" w:rsidRDefault="00D653B5" w:rsidP="00D653B5">
            <w:pPr>
              <w:pBdr>
                <w:top w:val="nil"/>
                <w:left w:val="nil"/>
                <w:bottom w:val="nil"/>
                <w:right w:val="nil"/>
                <w:between w:val="nil"/>
              </w:pBdr>
              <w:ind w:firstLine="720"/>
              <w:jc w:val="both"/>
              <w:rPr>
                <w:b/>
                <w:color w:val="7030A0"/>
                <w:sz w:val="24"/>
                <w:szCs w:val="24"/>
              </w:rPr>
            </w:pPr>
          </w:p>
        </w:tc>
        <w:tc>
          <w:tcPr>
            <w:tcW w:w="4537" w:type="dxa"/>
          </w:tcPr>
          <w:p w:rsidR="00D653B5" w:rsidRPr="00D22CB8" w:rsidRDefault="00D653B5" w:rsidP="00D653B5">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D653B5" w:rsidRPr="00D22CB8" w:rsidRDefault="00D653B5" w:rsidP="00D653B5">
            <w:pPr>
              <w:ind w:firstLine="289"/>
              <w:jc w:val="both"/>
              <w:rPr>
                <w:b/>
                <w:sz w:val="24"/>
                <w:szCs w:val="24"/>
              </w:rPr>
            </w:pPr>
            <w:r w:rsidRPr="00D22CB8">
              <w:rPr>
                <w:color w:val="000000"/>
                <w:sz w:val="24"/>
                <w:szCs w:val="24"/>
              </w:rPr>
              <w:t xml:space="preserve">23) на встановлення установки зберігання енергії на напрузі приєднання власних струмоприймачів  </w:t>
            </w:r>
            <w:r w:rsidRPr="00D22CB8">
              <w:rPr>
                <w:sz w:val="24"/>
                <w:szCs w:val="24"/>
              </w:rPr>
              <w:t>відповідно до Кодексу систем розподілу</w:t>
            </w:r>
            <w:r w:rsidRPr="00D22CB8">
              <w:rPr>
                <w:b/>
                <w:sz w:val="24"/>
                <w:szCs w:val="24"/>
              </w:rPr>
              <w:t>, в тому числі з метою:</w:t>
            </w:r>
          </w:p>
          <w:p w:rsidR="00D653B5" w:rsidRPr="00D22CB8" w:rsidRDefault="00D653B5" w:rsidP="00D653B5">
            <w:pPr>
              <w:ind w:firstLine="289"/>
              <w:jc w:val="both"/>
              <w:rPr>
                <w:b/>
                <w:color w:val="000000"/>
                <w:sz w:val="24"/>
                <w:szCs w:val="24"/>
              </w:rPr>
            </w:pPr>
            <w:r w:rsidRPr="00D22CB8">
              <w:rPr>
                <w:b/>
                <w:sz w:val="24"/>
                <w:szCs w:val="24"/>
              </w:rPr>
              <w:t>- надання послуг з балансування у порядку,</w:t>
            </w:r>
            <w:r w:rsidRPr="00D22CB8">
              <w:rPr>
                <w:b/>
                <w:color w:val="000000"/>
                <w:sz w:val="24"/>
                <w:szCs w:val="24"/>
              </w:rPr>
              <w:t xml:space="preserve"> визначеному Правилами ринку;</w:t>
            </w:r>
          </w:p>
          <w:p w:rsidR="00D653B5" w:rsidRPr="00D22CB8" w:rsidRDefault="00D653B5" w:rsidP="00D653B5">
            <w:pPr>
              <w:pStyle w:val="af2"/>
              <w:spacing w:after="120"/>
              <w:ind w:firstLine="0"/>
              <w:rPr>
                <w:b/>
                <w:bCs/>
                <w:i/>
                <w:sz w:val="24"/>
                <w:szCs w:val="24"/>
                <w:u w:val="single"/>
              </w:rPr>
            </w:pPr>
            <w:r w:rsidRPr="00D22CB8">
              <w:rPr>
                <w:b/>
                <w:color w:val="000000"/>
                <w:sz w:val="24"/>
                <w:szCs w:val="24"/>
              </w:rPr>
              <w:t>- участі у ринку допоміжних послуг та об'єднуватися в групи з цією метою у порядку, визначеному Правилами ринку.</w:t>
            </w:r>
          </w:p>
        </w:tc>
        <w:tc>
          <w:tcPr>
            <w:tcW w:w="2268" w:type="dxa"/>
          </w:tcPr>
          <w:p w:rsidR="00D653B5" w:rsidRPr="00D22CB8" w:rsidRDefault="00D653B5" w:rsidP="00D653B5">
            <w:pPr>
              <w:spacing w:after="120"/>
              <w:jc w:val="both"/>
              <w:rPr>
                <w:sz w:val="22"/>
                <w:szCs w:val="22"/>
              </w:rPr>
            </w:pPr>
            <w:r w:rsidRPr="00D22CB8">
              <w:rPr>
                <w:sz w:val="24"/>
                <w:szCs w:val="24"/>
              </w:rPr>
              <w:t>У зв’язку з виключенням підпунктів 25) та 26).</w:t>
            </w:r>
          </w:p>
        </w:tc>
        <w:tc>
          <w:tcPr>
            <w:tcW w:w="4820" w:type="dxa"/>
          </w:tcPr>
          <w:p w:rsidR="00DB3CA8" w:rsidRPr="003678D9" w:rsidRDefault="00DB3CA8" w:rsidP="00D653B5">
            <w:pPr>
              <w:spacing w:after="120"/>
              <w:jc w:val="both"/>
              <w:rPr>
                <w:sz w:val="24"/>
                <w:szCs w:val="24"/>
              </w:rPr>
            </w:pPr>
            <w:r w:rsidRPr="003678D9">
              <w:rPr>
                <w:sz w:val="24"/>
                <w:szCs w:val="24"/>
              </w:rPr>
              <w:t>На обговорення</w:t>
            </w:r>
          </w:p>
          <w:p w:rsidR="00D653B5" w:rsidRPr="003678D9" w:rsidRDefault="008E6E15" w:rsidP="00D653B5">
            <w:pPr>
              <w:spacing w:after="120"/>
              <w:jc w:val="both"/>
              <w:rPr>
                <w:sz w:val="24"/>
                <w:szCs w:val="24"/>
              </w:rPr>
            </w:pPr>
            <w:r w:rsidRPr="003678D9">
              <w:rPr>
                <w:sz w:val="24"/>
                <w:szCs w:val="24"/>
                <w:highlight w:val="green"/>
              </w:rPr>
              <w:t xml:space="preserve"> </w:t>
            </w:r>
          </w:p>
        </w:tc>
      </w:tr>
      <w:tr w:rsidR="00D653B5" w:rsidRPr="00D22CB8" w:rsidTr="00334F41">
        <w:trPr>
          <w:gridAfter w:val="1"/>
          <w:wAfter w:w="9" w:type="dxa"/>
          <w:trHeight w:val="558"/>
        </w:trPr>
        <w:tc>
          <w:tcPr>
            <w:tcW w:w="4536" w:type="dxa"/>
          </w:tcPr>
          <w:p w:rsidR="00D653B5" w:rsidRPr="00D22CB8" w:rsidRDefault="00D653B5" w:rsidP="00D653B5">
            <w:pPr>
              <w:pBdr>
                <w:top w:val="nil"/>
                <w:left w:val="nil"/>
                <w:bottom w:val="nil"/>
                <w:right w:val="nil"/>
                <w:between w:val="nil"/>
              </w:pBdr>
              <w:ind w:firstLine="720"/>
              <w:jc w:val="both"/>
              <w:rPr>
                <w:b/>
                <w:color w:val="7030A0"/>
                <w:sz w:val="24"/>
                <w:szCs w:val="24"/>
              </w:rPr>
            </w:pPr>
            <w:r w:rsidRPr="00D22CB8">
              <w:rPr>
                <w:b/>
                <w:color w:val="7030A0"/>
                <w:sz w:val="24"/>
                <w:szCs w:val="24"/>
              </w:rPr>
              <w:t>____***____***_____</w:t>
            </w:r>
          </w:p>
        </w:tc>
        <w:tc>
          <w:tcPr>
            <w:tcW w:w="4537" w:type="dxa"/>
          </w:tcPr>
          <w:p w:rsidR="00D653B5" w:rsidRPr="00D22CB8" w:rsidRDefault="00D653B5" w:rsidP="00D653B5">
            <w:pPr>
              <w:rPr>
                <w:bCs/>
                <w:iCs/>
                <w:sz w:val="24"/>
                <w:szCs w:val="24"/>
              </w:rPr>
            </w:pPr>
            <w:r w:rsidRPr="00D22CB8">
              <w:rPr>
                <w:b/>
                <w:bCs/>
                <w:i/>
                <w:sz w:val="24"/>
                <w:szCs w:val="24"/>
              </w:rPr>
              <w:t>НЕК «УКРЕНЕРГО» лист від 21.07.2022 № 01/30660</w:t>
            </w:r>
          </w:p>
          <w:p w:rsidR="00D653B5" w:rsidRPr="00D22CB8" w:rsidRDefault="00D653B5" w:rsidP="00D653B5">
            <w:pPr>
              <w:pBdr>
                <w:top w:val="nil"/>
                <w:left w:val="nil"/>
                <w:bottom w:val="nil"/>
                <w:right w:val="nil"/>
                <w:between w:val="nil"/>
              </w:pBdr>
              <w:jc w:val="both"/>
              <w:rPr>
                <w:bCs/>
                <w:color w:val="0070C0"/>
                <w:sz w:val="24"/>
                <w:szCs w:val="24"/>
              </w:rPr>
            </w:pPr>
            <w:r w:rsidRPr="00D22CB8">
              <w:rPr>
                <w:bCs/>
                <w:color w:val="000000"/>
                <w:sz w:val="24"/>
                <w:szCs w:val="24"/>
              </w:rPr>
              <w:t>23) на встановлення установки зберігання енергії</w:t>
            </w:r>
            <w:r w:rsidRPr="00D22CB8">
              <w:rPr>
                <w:b/>
                <w:color w:val="000000"/>
                <w:sz w:val="24"/>
                <w:szCs w:val="24"/>
              </w:rPr>
              <w:t xml:space="preserve"> </w:t>
            </w:r>
            <w:r w:rsidRPr="00D22CB8">
              <w:rPr>
                <w:b/>
                <w:strike/>
                <w:color w:val="0070C0"/>
                <w:sz w:val="24"/>
                <w:szCs w:val="24"/>
              </w:rPr>
              <w:t>на напрузі приєднання власних струмоприймачів</w:t>
            </w:r>
            <w:r w:rsidRPr="00D22CB8">
              <w:rPr>
                <w:b/>
                <w:color w:val="0070C0"/>
                <w:sz w:val="24"/>
                <w:szCs w:val="24"/>
              </w:rPr>
              <w:t xml:space="preserve">  </w:t>
            </w:r>
            <w:r w:rsidRPr="00D22CB8">
              <w:rPr>
                <w:bCs/>
                <w:sz w:val="24"/>
                <w:szCs w:val="24"/>
              </w:rPr>
              <w:t>відповідно до Кодексу систем розподілу</w:t>
            </w:r>
            <w:r w:rsidRPr="00D22CB8">
              <w:rPr>
                <w:b/>
                <w:sz w:val="24"/>
                <w:szCs w:val="24"/>
              </w:rPr>
              <w:t xml:space="preserve"> </w:t>
            </w:r>
            <w:r w:rsidRPr="00D22CB8">
              <w:rPr>
                <w:b/>
                <w:color w:val="0070C0"/>
                <w:sz w:val="24"/>
                <w:szCs w:val="24"/>
              </w:rPr>
              <w:t>та Кодексу системи передачі</w:t>
            </w:r>
            <w:r w:rsidRPr="00D22CB8">
              <w:rPr>
                <w:bCs/>
                <w:color w:val="0070C0"/>
                <w:sz w:val="24"/>
                <w:szCs w:val="24"/>
              </w:rPr>
              <w:t xml:space="preserve">; </w:t>
            </w:r>
          </w:p>
          <w:p w:rsidR="00D653B5" w:rsidRPr="00D22CB8" w:rsidRDefault="00D653B5" w:rsidP="00D653B5">
            <w:pPr>
              <w:jc w:val="both"/>
              <w:rPr>
                <w:b/>
                <w:i/>
                <w:sz w:val="24"/>
                <w:szCs w:val="24"/>
              </w:rPr>
            </w:pPr>
          </w:p>
        </w:tc>
        <w:tc>
          <w:tcPr>
            <w:tcW w:w="2268" w:type="dxa"/>
          </w:tcPr>
          <w:p w:rsidR="00D653B5" w:rsidRPr="00D22CB8" w:rsidRDefault="00D653B5" w:rsidP="00D653B5">
            <w:pPr>
              <w:spacing w:after="120"/>
              <w:jc w:val="both"/>
              <w:rPr>
                <w:sz w:val="24"/>
                <w:szCs w:val="24"/>
              </w:rPr>
            </w:pPr>
          </w:p>
          <w:p w:rsidR="00D653B5" w:rsidRPr="00D22CB8" w:rsidRDefault="00D653B5" w:rsidP="00D653B5">
            <w:pPr>
              <w:rPr>
                <w:i/>
                <w:iCs/>
                <w:sz w:val="22"/>
                <w:szCs w:val="22"/>
              </w:rPr>
            </w:pPr>
            <w:r w:rsidRPr="00D22CB8">
              <w:rPr>
                <w:i/>
                <w:iCs/>
                <w:sz w:val="22"/>
                <w:szCs w:val="22"/>
              </w:rPr>
              <w:t>Технічні вимоги щодо приєднання містяться в КСР, КСП.</w:t>
            </w:r>
          </w:p>
          <w:p w:rsidR="00D653B5" w:rsidRPr="00D22CB8" w:rsidRDefault="00D653B5" w:rsidP="00D653B5">
            <w:pPr>
              <w:spacing w:after="120"/>
              <w:jc w:val="both"/>
              <w:rPr>
                <w:sz w:val="24"/>
                <w:szCs w:val="24"/>
              </w:rPr>
            </w:pPr>
          </w:p>
        </w:tc>
        <w:tc>
          <w:tcPr>
            <w:tcW w:w="4820" w:type="dxa"/>
          </w:tcPr>
          <w:p w:rsidR="00DB3CA8" w:rsidRPr="00DB3CA8" w:rsidRDefault="003555AE" w:rsidP="007A257A">
            <w:pPr>
              <w:spacing w:after="120"/>
              <w:jc w:val="both"/>
              <w:rPr>
                <w:bCs/>
                <w:color w:val="00B050"/>
                <w:sz w:val="24"/>
                <w:szCs w:val="24"/>
              </w:rPr>
            </w:pPr>
            <w:r>
              <w:rPr>
                <w:sz w:val="24"/>
                <w:szCs w:val="24"/>
              </w:rPr>
              <w:t>На обговорення</w:t>
            </w:r>
            <w:r w:rsidR="00DB3CA8" w:rsidRPr="00DB3CA8">
              <w:rPr>
                <w:bCs/>
                <w:color w:val="00B050"/>
                <w:sz w:val="24"/>
                <w:szCs w:val="24"/>
              </w:rPr>
              <w:t xml:space="preserve"> </w:t>
            </w:r>
          </w:p>
          <w:p w:rsidR="00D653B5" w:rsidRPr="00D22CB8" w:rsidRDefault="00D653B5" w:rsidP="00DB3CA8">
            <w:pPr>
              <w:spacing w:after="120"/>
              <w:jc w:val="both"/>
              <w:rPr>
                <w:sz w:val="24"/>
                <w:szCs w:val="24"/>
              </w:rPr>
            </w:pPr>
          </w:p>
        </w:tc>
      </w:tr>
      <w:tr w:rsidR="0015169C" w:rsidRPr="00D22CB8" w:rsidTr="00334F41">
        <w:trPr>
          <w:gridAfter w:val="1"/>
          <w:wAfter w:w="9" w:type="dxa"/>
          <w:trHeight w:val="558"/>
        </w:trPr>
        <w:tc>
          <w:tcPr>
            <w:tcW w:w="4536" w:type="dxa"/>
          </w:tcPr>
          <w:p w:rsidR="0015169C" w:rsidRPr="00D22CB8" w:rsidRDefault="0015169C" w:rsidP="0015169C">
            <w:pPr>
              <w:pBdr>
                <w:top w:val="nil"/>
                <w:left w:val="nil"/>
                <w:bottom w:val="nil"/>
                <w:right w:val="nil"/>
                <w:between w:val="nil"/>
              </w:pBdr>
              <w:ind w:firstLine="720"/>
              <w:jc w:val="both"/>
              <w:rPr>
                <w:b/>
                <w:color w:val="7030A0"/>
                <w:sz w:val="24"/>
                <w:szCs w:val="24"/>
              </w:rPr>
            </w:pPr>
          </w:p>
          <w:p w:rsidR="0015169C" w:rsidRPr="00D22CB8" w:rsidRDefault="0015169C" w:rsidP="0015169C">
            <w:pPr>
              <w:pBdr>
                <w:top w:val="nil"/>
                <w:left w:val="nil"/>
                <w:bottom w:val="nil"/>
                <w:right w:val="nil"/>
                <w:between w:val="nil"/>
              </w:pBdr>
              <w:jc w:val="both"/>
              <w:rPr>
                <w:b/>
                <w:color w:val="7030A0"/>
                <w:sz w:val="24"/>
                <w:szCs w:val="24"/>
              </w:rPr>
            </w:pPr>
          </w:p>
          <w:p w:rsidR="0015169C" w:rsidRDefault="0015169C" w:rsidP="0015169C">
            <w:pPr>
              <w:pBdr>
                <w:top w:val="nil"/>
                <w:left w:val="nil"/>
                <w:bottom w:val="nil"/>
                <w:right w:val="nil"/>
                <w:between w:val="nil"/>
              </w:pBdr>
              <w:jc w:val="both"/>
              <w:rPr>
                <w:sz w:val="24"/>
                <w:szCs w:val="24"/>
              </w:rPr>
            </w:pPr>
            <w:r w:rsidRPr="00D22CB8">
              <w:rPr>
                <w:sz w:val="24"/>
                <w:szCs w:val="24"/>
              </w:rPr>
              <w:t>ВІДСУТНІ АБЗАЦИ</w:t>
            </w:r>
          </w:p>
          <w:p w:rsidR="0015169C" w:rsidRPr="00D22CB8" w:rsidRDefault="0015169C" w:rsidP="0015169C">
            <w:pPr>
              <w:pBdr>
                <w:top w:val="nil"/>
                <w:left w:val="nil"/>
                <w:bottom w:val="nil"/>
                <w:right w:val="nil"/>
                <w:between w:val="nil"/>
              </w:pBdr>
              <w:jc w:val="both"/>
              <w:rPr>
                <w:b/>
                <w:color w:val="7030A0"/>
                <w:sz w:val="24"/>
                <w:szCs w:val="24"/>
              </w:rPr>
            </w:pPr>
            <w:r w:rsidRPr="00D22CB8">
              <w:rPr>
                <w:b/>
                <w:color w:val="7030A0"/>
                <w:sz w:val="24"/>
                <w:szCs w:val="24"/>
              </w:rPr>
              <w:t xml:space="preserve"> 24) на провадження діяльності із зберігання  енергії без ліцензії, якщо такий споживач у будь-який період часу не здійснює відпуск раніше збереженої в установці зберігання енергії електричної енергії в ОЕС України або в мережі інших суб’єктів господарювання; </w:t>
            </w:r>
          </w:p>
          <w:p w:rsidR="0015169C" w:rsidRPr="00D22CB8" w:rsidRDefault="0015169C" w:rsidP="0015169C">
            <w:pPr>
              <w:pBdr>
                <w:top w:val="nil"/>
                <w:left w:val="nil"/>
                <w:bottom w:val="nil"/>
                <w:right w:val="nil"/>
                <w:between w:val="nil"/>
              </w:pBdr>
              <w:ind w:firstLine="720"/>
              <w:jc w:val="both"/>
              <w:rPr>
                <w:b/>
                <w:color w:val="7030A0"/>
                <w:sz w:val="24"/>
                <w:szCs w:val="24"/>
              </w:rPr>
            </w:pPr>
          </w:p>
          <w:p w:rsidR="0015169C" w:rsidRPr="00D22CB8" w:rsidRDefault="0015169C" w:rsidP="0015169C">
            <w:pPr>
              <w:pBdr>
                <w:top w:val="nil"/>
                <w:left w:val="nil"/>
                <w:bottom w:val="nil"/>
                <w:right w:val="nil"/>
                <w:between w:val="nil"/>
              </w:pBdr>
              <w:ind w:firstLine="720"/>
              <w:jc w:val="both"/>
              <w:rPr>
                <w:sz w:val="24"/>
                <w:szCs w:val="24"/>
              </w:rPr>
            </w:pPr>
          </w:p>
        </w:tc>
        <w:tc>
          <w:tcPr>
            <w:tcW w:w="4537" w:type="dxa"/>
          </w:tcPr>
          <w:p w:rsidR="0015169C" w:rsidRPr="00D22CB8" w:rsidRDefault="0015169C" w:rsidP="0015169C">
            <w:pPr>
              <w:jc w:val="both"/>
              <w:rPr>
                <w:b/>
                <w:i/>
                <w:sz w:val="24"/>
                <w:szCs w:val="24"/>
              </w:rPr>
            </w:pPr>
            <w:r w:rsidRPr="00D22CB8">
              <w:rPr>
                <w:b/>
                <w:i/>
                <w:sz w:val="24"/>
                <w:szCs w:val="24"/>
              </w:rPr>
              <w:t>USAID ПРОЕКТ Енергетичної Безпеки, лист №ESP-085-NEURC-2022-07-21</w:t>
            </w:r>
          </w:p>
          <w:p w:rsidR="0015169C" w:rsidRPr="00D22CB8" w:rsidRDefault="0015169C" w:rsidP="0015169C">
            <w:pPr>
              <w:jc w:val="both"/>
              <w:rPr>
                <w:bCs/>
                <w:sz w:val="24"/>
                <w:szCs w:val="24"/>
              </w:rPr>
            </w:pPr>
            <w:r w:rsidRPr="00D22CB8">
              <w:rPr>
                <w:bCs/>
                <w:sz w:val="24"/>
                <w:szCs w:val="24"/>
              </w:rPr>
              <w:t xml:space="preserve">24) на провадження діяльності із зберігання  енергії без ліцензії </w:t>
            </w:r>
            <w:r w:rsidRPr="00D22CB8">
              <w:rPr>
                <w:b/>
                <w:color w:val="0070C0"/>
                <w:sz w:val="24"/>
                <w:szCs w:val="24"/>
              </w:rPr>
              <w:t>провадження господарської діяльності зі зберігання енергії</w:t>
            </w:r>
            <w:r w:rsidRPr="00D22CB8">
              <w:rPr>
                <w:bCs/>
                <w:color w:val="0070C0"/>
                <w:sz w:val="24"/>
                <w:szCs w:val="24"/>
              </w:rPr>
              <w:t xml:space="preserve"> </w:t>
            </w:r>
            <w:r w:rsidRPr="00D22CB8">
              <w:rPr>
                <w:b/>
                <w:color w:val="0070C0"/>
                <w:sz w:val="24"/>
                <w:szCs w:val="24"/>
              </w:rPr>
              <w:t>(у визначених законодавством випадках) відповідно до умов договору споживача про надання послуг з розподілу (передачі) електроенергії</w:t>
            </w:r>
            <w:r w:rsidRPr="00D22CB8">
              <w:rPr>
                <w:bCs/>
                <w:sz w:val="24"/>
                <w:szCs w:val="24"/>
              </w:rPr>
              <w:t xml:space="preserve">, якщо такий споживач у будь-який період часу не здійснює відпуск раніше збереженої в установці зберігання енергії електричної енергії в </w:t>
            </w:r>
            <w:r w:rsidRPr="00D22CB8">
              <w:rPr>
                <w:bCs/>
                <w:sz w:val="24"/>
                <w:szCs w:val="24"/>
              </w:rPr>
              <w:lastRenderedPageBreak/>
              <w:t xml:space="preserve">ОЕС України або в мережі інших суб’єктів господарювання; </w:t>
            </w:r>
          </w:p>
          <w:p w:rsidR="0015169C" w:rsidRPr="00D22CB8" w:rsidRDefault="0015169C" w:rsidP="0015169C">
            <w:pPr>
              <w:shd w:val="clear" w:color="auto" w:fill="FFFFFF"/>
              <w:spacing w:after="120"/>
              <w:jc w:val="both"/>
              <w:rPr>
                <w:sz w:val="22"/>
                <w:szCs w:val="22"/>
              </w:rPr>
            </w:pPr>
          </w:p>
        </w:tc>
        <w:tc>
          <w:tcPr>
            <w:tcW w:w="2268" w:type="dxa"/>
          </w:tcPr>
          <w:p w:rsidR="0015169C" w:rsidRPr="00D22CB8" w:rsidRDefault="0015169C" w:rsidP="0015169C">
            <w:pPr>
              <w:spacing w:after="120"/>
              <w:jc w:val="both"/>
              <w:rPr>
                <w:sz w:val="22"/>
                <w:szCs w:val="22"/>
              </w:rPr>
            </w:pPr>
            <w:r w:rsidRPr="00D22CB8">
              <w:rPr>
                <w:sz w:val="24"/>
                <w:szCs w:val="24"/>
              </w:rPr>
              <w:lastRenderedPageBreak/>
              <w:t xml:space="preserve">Споживач з УЗЕ потужністю до 150 кВт теж може здійснювати діяльність зі зберігання енергії на оптовому ринку як ОУЗЕ, але при цьому не зобов’язаний отримувати спеціальну ліцензію, тому пропонується </w:t>
            </w:r>
            <w:r w:rsidRPr="00D22CB8">
              <w:rPr>
                <w:sz w:val="24"/>
                <w:szCs w:val="24"/>
              </w:rPr>
              <w:lastRenderedPageBreak/>
              <w:t>уточнення в частині вимог щодо величини потужності УЗЕ, що визначено відповідними Ліцензійними умовами. Загальні обмеження щодо обмеження використання УЗЕ мають розповсюджуватися на споживача виключно на роздрібному ринку, для чого ПЕБ рекомендує внести відповідне зобов’язання у типовому договорі споживача про надання послуг з розподілу (передачі) електроенергії</w:t>
            </w:r>
          </w:p>
        </w:tc>
        <w:tc>
          <w:tcPr>
            <w:tcW w:w="4820" w:type="dxa"/>
          </w:tcPr>
          <w:p w:rsidR="007A257A" w:rsidRDefault="007A257A" w:rsidP="007A257A">
            <w:pPr>
              <w:spacing w:after="120"/>
              <w:jc w:val="both"/>
              <w:rPr>
                <w:sz w:val="22"/>
                <w:szCs w:val="22"/>
                <w:highlight w:val="green"/>
              </w:rPr>
            </w:pPr>
            <w:r>
              <w:rPr>
                <w:sz w:val="24"/>
                <w:szCs w:val="24"/>
              </w:rPr>
              <w:lastRenderedPageBreak/>
              <w:t>На обговорення</w:t>
            </w:r>
            <w:r w:rsidRPr="00DB3CA8">
              <w:rPr>
                <w:sz w:val="22"/>
                <w:szCs w:val="22"/>
                <w:highlight w:val="green"/>
              </w:rPr>
              <w:t xml:space="preserve"> </w:t>
            </w:r>
          </w:p>
          <w:p w:rsidR="00DB3CA8" w:rsidRPr="00D22CB8" w:rsidRDefault="007A257A" w:rsidP="0015169C">
            <w:pPr>
              <w:spacing w:after="120"/>
              <w:jc w:val="both"/>
              <w:rPr>
                <w:sz w:val="22"/>
                <w:szCs w:val="22"/>
              </w:rPr>
            </w:pPr>
            <w:r>
              <w:rPr>
                <w:sz w:val="22"/>
                <w:szCs w:val="22"/>
                <w:highlight w:val="green"/>
              </w:rPr>
              <w:t xml:space="preserve"> </w:t>
            </w:r>
            <w:r w:rsidR="00DB3CA8">
              <w:rPr>
                <w:sz w:val="22"/>
                <w:szCs w:val="22"/>
                <w:highlight w:val="green"/>
              </w:rPr>
              <w:t xml:space="preserve"> </w:t>
            </w:r>
          </w:p>
        </w:tc>
      </w:tr>
      <w:tr w:rsidR="0015169C" w:rsidRPr="00D22CB8" w:rsidTr="00334F41">
        <w:trPr>
          <w:gridAfter w:val="1"/>
          <w:wAfter w:w="9" w:type="dxa"/>
          <w:trHeight w:val="558"/>
        </w:trPr>
        <w:tc>
          <w:tcPr>
            <w:tcW w:w="4536" w:type="dxa"/>
          </w:tcPr>
          <w:p w:rsidR="0015169C" w:rsidRPr="00D22CB8" w:rsidRDefault="0015169C" w:rsidP="0015169C">
            <w:pPr>
              <w:pBdr>
                <w:top w:val="nil"/>
                <w:left w:val="nil"/>
                <w:bottom w:val="nil"/>
                <w:right w:val="nil"/>
                <w:between w:val="nil"/>
              </w:pBdr>
              <w:ind w:firstLine="720"/>
              <w:jc w:val="both"/>
              <w:rPr>
                <w:b/>
                <w:color w:val="7030A0"/>
                <w:sz w:val="24"/>
                <w:szCs w:val="24"/>
              </w:rPr>
            </w:pPr>
            <w:r w:rsidRPr="00D22CB8">
              <w:rPr>
                <w:b/>
                <w:color w:val="7030A0"/>
                <w:sz w:val="24"/>
                <w:szCs w:val="24"/>
              </w:rPr>
              <w:t>____***____***_____</w:t>
            </w:r>
          </w:p>
        </w:tc>
        <w:tc>
          <w:tcPr>
            <w:tcW w:w="4537" w:type="dxa"/>
          </w:tcPr>
          <w:p w:rsidR="0015169C" w:rsidRPr="00D22CB8" w:rsidRDefault="0015169C" w:rsidP="0015169C">
            <w:pPr>
              <w:rPr>
                <w:bCs/>
                <w:iCs/>
                <w:sz w:val="24"/>
                <w:szCs w:val="24"/>
              </w:rPr>
            </w:pPr>
            <w:r w:rsidRPr="00D22CB8">
              <w:rPr>
                <w:b/>
                <w:bCs/>
                <w:i/>
                <w:sz w:val="24"/>
                <w:szCs w:val="24"/>
              </w:rPr>
              <w:t>НЕК «УКРЕНЕРГО» лист від 21.07.2022 № 01/30660</w:t>
            </w:r>
          </w:p>
          <w:p w:rsidR="0015169C" w:rsidRPr="00D22CB8" w:rsidRDefault="0015169C" w:rsidP="0015169C">
            <w:pPr>
              <w:pBdr>
                <w:top w:val="nil"/>
                <w:left w:val="nil"/>
                <w:bottom w:val="nil"/>
                <w:right w:val="nil"/>
                <w:between w:val="nil"/>
              </w:pBdr>
              <w:jc w:val="both"/>
              <w:rPr>
                <w:b/>
                <w:sz w:val="24"/>
                <w:szCs w:val="24"/>
              </w:rPr>
            </w:pPr>
            <w:r w:rsidRPr="00D22CB8">
              <w:rPr>
                <w:bCs/>
                <w:sz w:val="24"/>
                <w:szCs w:val="24"/>
              </w:rPr>
              <w:t>24) на</w:t>
            </w:r>
            <w:r w:rsidRPr="00D22CB8">
              <w:rPr>
                <w:b/>
                <w:sz w:val="24"/>
                <w:szCs w:val="24"/>
              </w:rPr>
              <w:t xml:space="preserve"> </w:t>
            </w:r>
            <w:r w:rsidRPr="00D22CB8">
              <w:rPr>
                <w:b/>
                <w:strike/>
                <w:color w:val="0070C0"/>
                <w:sz w:val="24"/>
                <w:szCs w:val="24"/>
              </w:rPr>
              <w:t>провадження діяльності із зберігання  енергії</w:t>
            </w:r>
            <w:r w:rsidRPr="00D22CB8">
              <w:rPr>
                <w:b/>
                <w:color w:val="0070C0"/>
                <w:sz w:val="24"/>
                <w:szCs w:val="24"/>
              </w:rPr>
              <w:t xml:space="preserve"> використання установок зберігання електричної енергії </w:t>
            </w:r>
            <w:r w:rsidRPr="00D22CB8">
              <w:rPr>
                <w:bCs/>
                <w:sz w:val="24"/>
                <w:szCs w:val="24"/>
              </w:rPr>
              <w:t>без ліцензії, якщо такий споживач у будь-який період часу не здійснює відпуск</w:t>
            </w:r>
            <w:r w:rsidRPr="00D22CB8">
              <w:rPr>
                <w:b/>
                <w:sz w:val="24"/>
                <w:szCs w:val="24"/>
              </w:rPr>
              <w:t xml:space="preserve"> </w:t>
            </w:r>
            <w:r w:rsidRPr="00D22CB8">
              <w:rPr>
                <w:b/>
                <w:strike/>
                <w:color w:val="0070C0"/>
                <w:sz w:val="24"/>
                <w:szCs w:val="24"/>
              </w:rPr>
              <w:t xml:space="preserve">раніше </w:t>
            </w:r>
            <w:r w:rsidRPr="00D22CB8">
              <w:rPr>
                <w:bCs/>
                <w:sz w:val="24"/>
                <w:szCs w:val="24"/>
              </w:rPr>
              <w:t xml:space="preserve">збереженої в установці зберігання енергії електричної енергії в </w:t>
            </w:r>
            <w:r w:rsidRPr="00D22CB8">
              <w:rPr>
                <w:bCs/>
                <w:sz w:val="24"/>
                <w:szCs w:val="24"/>
              </w:rPr>
              <w:lastRenderedPageBreak/>
              <w:t>ОЕС України або в мережі інших</w:t>
            </w:r>
            <w:r w:rsidRPr="00D22CB8">
              <w:rPr>
                <w:b/>
                <w:sz w:val="24"/>
                <w:szCs w:val="24"/>
              </w:rPr>
              <w:t xml:space="preserve"> </w:t>
            </w:r>
            <w:r w:rsidRPr="00D22CB8">
              <w:rPr>
                <w:b/>
                <w:strike/>
                <w:color w:val="0070C0"/>
                <w:sz w:val="24"/>
                <w:szCs w:val="24"/>
              </w:rPr>
              <w:t>суб’єктів господарювання</w:t>
            </w:r>
            <w:r w:rsidRPr="00D22CB8">
              <w:rPr>
                <w:b/>
                <w:color w:val="0070C0"/>
                <w:sz w:val="24"/>
                <w:szCs w:val="24"/>
              </w:rPr>
              <w:t xml:space="preserve"> власників</w:t>
            </w:r>
            <w:r w:rsidRPr="00D22CB8">
              <w:rPr>
                <w:b/>
                <w:sz w:val="24"/>
                <w:szCs w:val="24"/>
              </w:rPr>
              <w:t xml:space="preserve">; </w:t>
            </w:r>
          </w:p>
          <w:p w:rsidR="0015169C" w:rsidRPr="00D22CB8" w:rsidRDefault="0015169C" w:rsidP="0015169C">
            <w:pPr>
              <w:shd w:val="clear" w:color="auto" w:fill="FFFFFF"/>
              <w:jc w:val="both"/>
              <w:rPr>
                <w:b/>
                <w:bCs/>
                <w:i/>
                <w:sz w:val="24"/>
                <w:szCs w:val="24"/>
                <w:u w:val="single"/>
                <w:shd w:val="clear" w:color="auto" w:fill="FFFFFF"/>
                <w:lang w:eastAsia="ru-RU"/>
              </w:rPr>
            </w:pPr>
          </w:p>
        </w:tc>
        <w:tc>
          <w:tcPr>
            <w:tcW w:w="2268" w:type="dxa"/>
          </w:tcPr>
          <w:p w:rsidR="0015169C" w:rsidRPr="00D22CB8" w:rsidRDefault="0015169C" w:rsidP="0015169C">
            <w:pPr>
              <w:rPr>
                <w:i/>
                <w:iCs/>
                <w:sz w:val="22"/>
                <w:szCs w:val="22"/>
              </w:rPr>
            </w:pPr>
            <w:r w:rsidRPr="00D22CB8">
              <w:rPr>
                <w:i/>
                <w:iCs/>
                <w:sz w:val="22"/>
                <w:szCs w:val="22"/>
              </w:rPr>
              <w:lastRenderedPageBreak/>
              <w:t>Редакційне уточнення для приведення у відповідність до норм закону.</w:t>
            </w:r>
          </w:p>
          <w:p w:rsidR="0015169C" w:rsidRPr="00D22CB8" w:rsidRDefault="0015169C" w:rsidP="0015169C">
            <w:pPr>
              <w:rPr>
                <w:i/>
                <w:iCs/>
                <w:sz w:val="22"/>
                <w:szCs w:val="22"/>
              </w:rPr>
            </w:pPr>
          </w:p>
          <w:p w:rsidR="0015169C" w:rsidRPr="00D22CB8" w:rsidRDefault="0015169C" w:rsidP="0015169C">
            <w:pPr>
              <w:spacing w:after="120"/>
              <w:jc w:val="both"/>
              <w:rPr>
                <w:sz w:val="24"/>
                <w:szCs w:val="24"/>
              </w:rPr>
            </w:pPr>
          </w:p>
        </w:tc>
        <w:tc>
          <w:tcPr>
            <w:tcW w:w="4820" w:type="dxa"/>
          </w:tcPr>
          <w:p w:rsidR="0015169C" w:rsidRPr="00D22CB8" w:rsidRDefault="00DB3CA8" w:rsidP="0015169C">
            <w:pPr>
              <w:spacing w:after="120"/>
              <w:jc w:val="both"/>
              <w:rPr>
                <w:sz w:val="24"/>
                <w:szCs w:val="24"/>
              </w:rPr>
            </w:pPr>
            <w:r w:rsidRPr="000830C4">
              <w:rPr>
                <w:sz w:val="24"/>
                <w:szCs w:val="24"/>
              </w:rPr>
              <w:t xml:space="preserve">Попередньо </w:t>
            </w:r>
            <w:r w:rsidR="00596713">
              <w:rPr>
                <w:sz w:val="24"/>
                <w:szCs w:val="24"/>
              </w:rPr>
              <w:t>враховано</w:t>
            </w:r>
          </w:p>
        </w:tc>
      </w:tr>
      <w:tr w:rsidR="0015169C" w:rsidRPr="00D22CB8" w:rsidTr="00334F41">
        <w:trPr>
          <w:gridAfter w:val="1"/>
          <w:wAfter w:w="9" w:type="dxa"/>
          <w:trHeight w:val="558"/>
        </w:trPr>
        <w:tc>
          <w:tcPr>
            <w:tcW w:w="4536" w:type="dxa"/>
          </w:tcPr>
          <w:p w:rsidR="0015169C" w:rsidRDefault="0015169C" w:rsidP="0015169C">
            <w:pPr>
              <w:pBdr>
                <w:top w:val="nil"/>
                <w:left w:val="nil"/>
                <w:bottom w:val="nil"/>
                <w:right w:val="nil"/>
                <w:between w:val="nil"/>
              </w:pBdr>
              <w:ind w:firstLine="720"/>
              <w:jc w:val="both"/>
              <w:rPr>
                <w:b/>
                <w:color w:val="7030A0"/>
                <w:sz w:val="24"/>
                <w:szCs w:val="24"/>
              </w:rPr>
            </w:pPr>
            <w:r w:rsidRPr="00D22CB8">
              <w:rPr>
                <w:sz w:val="24"/>
                <w:szCs w:val="24"/>
              </w:rPr>
              <w:t>ВІДСУТНІ АБЗАЦИ</w:t>
            </w:r>
            <w:r w:rsidRPr="00D22CB8">
              <w:rPr>
                <w:b/>
                <w:color w:val="7030A0"/>
                <w:sz w:val="24"/>
                <w:szCs w:val="24"/>
              </w:rPr>
              <w:t xml:space="preserve"> </w:t>
            </w:r>
          </w:p>
          <w:p w:rsidR="0015169C" w:rsidRPr="00D22CB8" w:rsidRDefault="0015169C" w:rsidP="0015169C">
            <w:pPr>
              <w:pBdr>
                <w:top w:val="nil"/>
                <w:left w:val="nil"/>
                <w:bottom w:val="nil"/>
                <w:right w:val="nil"/>
                <w:between w:val="nil"/>
              </w:pBdr>
              <w:ind w:firstLine="720"/>
              <w:jc w:val="both"/>
              <w:rPr>
                <w:b/>
                <w:color w:val="7030A0"/>
                <w:sz w:val="24"/>
                <w:szCs w:val="24"/>
              </w:rPr>
            </w:pPr>
            <w:r w:rsidRPr="00D22CB8">
              <w:rPr>
                <w:b/>
                <w:color w:val="7030A0"/>
                <w:sz w:val="24"/>
                <w:szCs w:val="24"/>
              </w:rPr>
              <w:t>25) надавати послуги з балансування у порядку, визначеному Правилами ринку;</w:t>
            </w:r>
          </w:p>
          <w:p w:rsidR="0015169C" w:rsidRPr="00D22CB8" w:rsidRDefault="0015169C" w:rsidP="0015169C">
            <w:pPr>
              <w:pBdr>
                <w:top w:val="nil"/>
                <w:left w:val="nil"/>
                <w:bottom w:val="nil"/>
                <w:right w:val="nil"/>
                <w:between w:val="nil"/>
              </w:pBdr>
              <w:ind w:firstLine="720"/>
              <w:jc w:val="both"/>
              <w:rPr>
                <w:b/>
                <w:color w:val="7030A0"/>
                <w:sz w:val="24"/>
                <w:szCs w:val="24"/>
              </w:rPr>
            </w:pPr>
          </w:p>
          <w:p w:rsidR="0015169C" w:rsidRPr="00D22CB8" w:rsidRDefault="0015169C" w:rsidP="0015169C">
            <w:pPr>
              <w:pBdr>
                <w:top w:val="nil"/>
                <w:left w:val="nil"/>
                <w:bottom w:val="nil"/>
                <w:right w:val="nil"/>
                <w:between w:val="nil"/>
              </w:pBdr>
              <w:ind w:firstLine="720"/>
              <w:jc w:val="both"/>
              <w:rPr>
                <w:b/>
                <w:color w:val="7030A0"/>
                <w:sz w:val="24"/>
                <w:szCs w:val="24"/>
              </w:rPr>
            </w:pPr>
          </w:p>
        </w:tc>
        <w:tc>
          <w:tcPr>
            <w:tcW w:w="4537" w:type="dxa"/>
          </w:tcPr>
          <w:p w:rsidR="0015169C" w:rsidRPr="00D22CB8" w:rsidRDefault="0015169C" w:rsidP="0015169C">
            <w:pPr>
              <w:shd w:val="clear" w:color="auto" w:fill="FFFFFF"/>
              <w:jc w:val="both"/>
              <w:rPr>
                <w:b/>
                <w:bCs/>
                <w:i/>
                <w:sz w:val="24"/>
                <w:szCs w:val="24"/>
                <w:u w:val="single"/>
                <w:shd w:val="clear" w:color="auto" w:fill="FFFFFF"/>
                <w:lang w:eastAsia="ru-RU"/>
              </w:rPr>
            </w:pPr>
            <w:r w:rsidRPr="00D22CB8">
              <w:rPr>
                <w:b/>
                <w:bCs/>
                <w:i/>
                <w:sz w:val="24"/>
                <w:szCs w:val="24"/>
                <w:u w:val="single"/>
                <w:shd w:val="clear" w:color="auto" w:fill="FFFFFF"/>
                <w:lang w:eastAsia="ru-RU"/>
              </w:rPr>
              <w:t>АТ «ДТЕК Дніпровські Електромережі» лист від 21.07.2022 № 21747/1001</w:t>
            </w:r>
          </w:p>
          <w:p w:rsidR="0015169C" w:rsidRPr="00D22CB8" w:rsidRDefault="0015169C" w:rsidP="0015169C">
            <w:pPr>
              <w:shd w:val="clear" w:color="auto" w:fill="FFFFFF"/>
              <w:jc w:val="both"/>
              <w:rPr>
                <w:b/>
                <w:sz w:val="24"/>
                <w:szCs w:val="24"/>
              </w:rPr>
            </w:pPr>
            <w:r w:rsidRPr="00D22CB8">
              <w:rPr>
                <w:b/>
                <w:sz w:val="24"/>
                <w:szCs w:val="24"/>
              </w:rPr>
              <w:t>ВИКЛЮЧИТИ</w:t>
            </w:r>
          </w:p>
          <w:p w:rsidR="0015169C" w:rsidRPr="00D22CB8" w:rsidRDefault="0015169C" w:rsidP="0015169C">
            <w:pPr>
              <w:jc w:val="both"/>
              <w:rPr>
                <w:b/>
                <w:i/>
                <w:sz w:val="24"/>
                <w:szCs w:val="24"/>
              </w:rPr>
            </w:pPr>
          </w:p>
        </w:tc>
        <w:tc>
          <w:tcPr>
            <w:tcW w:w="2268" w:type="dxa"/>
          </w:tcPr>
          <w:p w:rsidR="0015169C" w:rsidRPr="00D22CB8" w:rsidRDefault="0015169C" w:rsidP="0015169C">
            <w:pPr>
              <w:spacing w:after="120"/>
              <w:jc w:val="both"/>
              <w:rPr>
                <w:sz w:val="24"/>
                <w:szCs w:val="24"/>
              </w:rPr>
            </w:pPr>
            <w:r w:rsidRPr="00D22CB8">
              <w:rPr>
                <w:sz w:val="24"/>
                <w:szCs w:val="24"/>
              </w:rPr>
              <w:t>Послуги із балансування надаються споживачем у разі набуття статусу власника, користувача тощо установки зберігання енергії</w:t>
            </w:r>
          </w:p>
        </w:tc>
        <w:tc>
          <w:tcPr>
            <w:tcW w:w="4820" w:type="dxa"/>
          </w:tcPr>
          <w:p w:rsidR="0015169C" w:rsidRPr="00D22CB8" w:rsidRDefault="00DB3CA8" w:rsidP="0015169C">
            <w:pPr>
              <w:spacing w:after="120"/>
              <w:jc w:val="both"/>
              <w:rPr>
                <w:sz w:val="24"/>
                <w:szCs w:val="24"/>
              </w:rPr>
            </w:pPr>
            <w:r>
              <w:rPr>
                <w:sz w:val="24"/>
                <w:szCs w:val="24"/>
              </w:rPr>
              <w:t>Попередньо відхилити</w:t>
            </w:r>
            <w:r w:rsidR="002877A1">
              <w:rPr>
                <w:sz w:val="24"/>
                <w:szCs w:val="24"/>
              </w:rPr>
              <w:t xml:space="preserve"> (з урахуванням норм статті 58 Закону)</w:t>
            </w:r>
          </w:p>
        </w:tc>
      </w:tr>
      <w:tr w:rsidR="0015169C" w:rsidRPr="00D22CB8" w:rsidTr="00334F41">
        <w:trPr>
          <w:gridAfter w:val="1"/>
          <w:wAfter w:w="9" w:type="dxa"/>
          <w:trHeight w:val="558"/>
        </w:trPr>
        <w:tc>
          <w:tcPr>
            <w:tcW w:w="4536" w:type="dxa"/>
          </w:tcPr>
          <w:p w:rsidR="0015169C" w:rsidRDefault="0015169C" w:rsidP="0015169C">
            <w:pPr>
              <w:pBdr>
                <w:top w:val="nil"/>
                <w:left w:val="nil"/>
                <w:bottom w:val="nil"/>
                <w:right w:val="nil"/>
                <w:between w:val="nil"/>
              </w:pBdr>
              <w:ind w:firstLine="720"/>
              <w:jc w:val="both"/>
              <w:rPr>
                <w:b/>
                <w:color w:val="7030A0"/>
                <w:sz w:val="24"/>
                <w:szCs w:val="24"/>
              </w:rPr>
            </w:pPr>
            <w:r w:rsidRPr="00D22CB8">
              <w:rPr>
                <w:sz w:val="24"/>
                <w:szCs w:val="24"/>
              </w:rPr>
              <w:t>ВІДСУТНІ АБЗАЦИ</w:t>
            </w:r>
            <w:r w:rsidRPr="00D22CB8">
              <w:rPr>
                <w:b/>
                <w:color w:val="7030A0"/>
                <w:sz w:val="24"/>
                <w:szCs w:val="24"/>
              </w:rPr>
              <w:t xml:space="preserve"> </w:t>
            </w:r>
          </w:p>
          <w:p w:rsidR="0015169C" w:rsidRPr="00D22CB8" w:rsidRDefault="0015169C" w:rsidP="0015169C">
            <w:pPr>
              <w:pBdr>
                <w:top w:val="nil"/>
                <w:left w:val="nil"/>
                <w:bottom w:val="nil"/>
                <w:right w:val="nil"/>
                <w:between w:val="nil"/>
              </w:pBdr>
              <w:ind w:firstLine="720"/>
              <w:jc w:val="both"/>
              <w:rPr>
                <w:b/>
                <w:color w:val="7030A0"/>
                <w:sz w:val="24"/>
                <w:szCs w:val="24"/>
              </w:rPr>
            </w:pPr>
            <w:r w:rsidRPr="00D22CB8">
              <w:rPr>
                <w:b/>
                <w:color w:val="7030A0"/>
                <w:sz w:val="24"/>
                <w:szCs w:val="24"/>
              </w:rPr>
              <w:t>26) брати участь у ринку допоміжних послуг та об'єднуватися в групи з цією метою у порядку, визначеному Правилами ринку.</w:t>
            </w:r>
          </w:p>
          <w:p w:rsidR="0015169C" w:rsidRPr="00D22CB8" w:rsidRDefault="0015169C" w:rsidP="0015169C">
            <w:pPr>
              <w:pBdr>
                <w:top w:val="nil"/>
                <w:left w:val="nil"/>
                <w:bottom w:val="nil"/>
                <w:right w:val="nil"/>
                <w:between w:val="nil"/>
              </w:pBdr>
              <w:ind w:firstLine="720"/>
              <w:jc w:val="both"/>
              <w:rPr>
                <w:b/>
                <w:color w:val="7030A0"/>
                <w:sz w:val="24"/>
                <w:szCs w:val="24"/>
              </w:rPr>
            </w:pPr>
          </w:p>
        </w:tc>
        <w:tc>
          <w:tcPr>
            <w:tcW w:w="4537" w:type="dxa"/>
          </w:tcPr>
          <w:p w:rsidR="0015169C" w:rsidRPr="00D22CB8" w:rsidRDefault="0015169C" w:rsidP="0015169C">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15169C" w:rsidRPr="00D22CB8" w:rsidRDefault="0015169C" w:rsidP="0015169C">
            <w:pPr>
              <w:shd w:val="clear" w:color="auto" w:fill="FFFFFF"/>
              <w:jc w:val="both"/>
              <w:rPr>
                <w:b/>
                <w:sz w:val="24"/>
                <w:szCs w:val="24"/>
              </w:rPr>
            </w:pPr>
            <w:r w:rsidRPr="00D22CB8">
              <w:rPr>
                <w:b/>
                <w:sz w:val="24"/>
                <w:szCs w:val="24"/>
              </w:rPr>
              <w:t>ВИКЛЮЧИТИ</w:t>
            </w:r>
          </w:p>
          <w:p w:rsidR="0015169C" w:rsidRPr="00D22CB8" w:rsidRDefault="0015169C" w:rsidP="0015169C">
            <w:pPr>
              <w:jc w:val="both"/>
              <w:rPr>
                <w:b/>
                <w:i/>
                <w:sz w:val="24"/>
                <w:szCs w:val="24"/>
              </w:rPr>
            </w:pPr>
          </w:p>
        </w:tc>
        <w:tc>
          <w:tcPr>
            <w:tcW w:w="2268" w:type="dxa"/>
          </w:tcPr>
          <w:p w:rsidR="0015169C" w:rsidRPr="00D22CB8" w:rsidRDefault="0015169C" w:rsidP="0015169C">
            <w:pPr>
              <w:spacing w:after="120"/>
              <w:jc w:val="both"/>
              <w:rPr>
                <w:sz w:val="24"/>
                <w:szCs w:val="24"/>
              </w:rPr>
            </w:pPr>
            <w:r w:rsidRPr="00D22CB8">
              <w:rPr>
                <w:sz w:val="24"/>
                <w:szCs w:val="24"/>
              </w:rPr>
              <w:t>Участь у ринку допоміжних послуг може здійснюватися споживачем у разі набуття статусу власника, користувача тощо установки зберігання енергії.</w:t>
            </w:r>
          </w:p>
        </w:tc>
        <w:tc>
          <w:tcPr>
            <w:tcW w:w="4820" w:type="dxa"/>
          </w:tcPr>
          <w:p w:rsidR="0015169C" w:rsidRPr="00D22CB8" w:rsidRDefault="002877A1" w:rsidP="0015169C">
            <w:pPr>
              <w:spacing w:after="120"/>
              <w:jc w:val="both"/>
              <w:rPr>
                <w:sz w:val="24"/>
                <w:szCs w:val="24"/>
              </w:rPr>
            </w:pPr>
            <w:r>
              <w:rPr>
                <w:sz w:val="24"/>
                <w:szCs w:val="24"/>
              </w:rPr>
              <w:t>Попередньо відхилити (з урахуванням норм статті 58 Закону)</w:t>
            </w:r>
          </w:p>
        </w:tc>
      </w:tr>
      <w:tr w:rsidR="0015169C" w:rsidRPr="00D22CB8" w:rsidTr="00334F41">
        <w:trPr>
          <w:gridAfter w:val="1"/>
          <w:wAfter w:w="9" w:type="dxa"/>
          <w:trHeight w:val="558"/>
        </w:trPr>
        <w:tc>
          <w:tcPr>
            <w:tcW w:w="4536" w:type="dxa"/>
          </w:tcPr>
          <w:p w:rsidR="0015169C" w:rsidRPr="00D22CB8" w:rsidRDefault="0015169C" w:rsidP="0015169C">
            <w:pPr>
              <w:pBdr>
                <w:top w:val="nil"/>
                <w:left w:val="nil"/>
                <w:bottom w:val="nil"/>
                <w:right w:val="nil"/>
                <w:between w:val="nil"/>
              </w:pBdr>
              <w:ind w:firstLine="720"/>
              <w:jc w:val="both"/>
              <w:rPr>
                <w:b/>
                <w:color w:val="7030A0"/>
                <w:sz w:val="24"/>
                <w:szCs w:val="24"/>
              </w:rPr>
            </w:pPr>
            <w:r w:rsidRPr="00D22CB8">
              <w:rPr>
                <w:b/>
                <w:color w:val="7030A0"/>
                <w:sz w:val="24"/>
                <w:szCs w:val="24"/>
              </w:rPr>
              <w:t>____***____***_____</w:t>
            </w:r>
          </w:p>
        </w:tc>
        <w:tc>
          <w:tcPr>
            <w:tcW w:w="4537" w:type="dxa"/>
          </w:tcPr>
          <w:p w:rsidR="0015169C" w:rsidRPr="00D22CB8" w:rsidRDefault="0015169C" w:rsidP="0015169C">
            <w:pPr>
              <w:rPr>
                <w:bCs/>
                <w:iCs/>
                <w:sz w:val="24"/>
                <w:szCs w:val="24"/>
              </w:rPr>
            </w:pPr>
            <w:r w:rsidRPr="00D22CB8">
              <w:rPr>
                <w:b/>
                <w:bCs/>
                <w:i/>
                <w:sz w:val="24"/>
                <w:szCs w:val="24"/>
              </w:rPr>
              <w:t>НЕК «УКРЕНЕРГО» лист від 21.07.2022 № 01/30660</w:t>
            </w:r>
          </w:p>
          <w:p w:rsidR="0015169C" w:rsidRPr="00D22CB8" w:rsidRDefault="0015169C" w:rsidP="0015169C">
            <w:pPr>
              <w:jc w:val="both"/>
              <w:rPr>
                <w:b/>
                <w:i/>
                <w:sz w:val="24"/>
                <w:szCs w:val="24"/>
              </w:rPr>
            </w:pPr>
            <w:r w:rsidRPr="00D22CB8">
              <w:rPr>
                <w:bCs/>
                <w:color w:val="000000"/>
                <w:sz w:val="24"/>
                <w:szCs w:val="24"/>
              </w:rPr>
              <w:t>26)</w:t>
            </w:r>
            <w:r w:rsidRPr="00D22CB8">
              <w:rPr>
                <w:b/>
                <w:color w:val="000000"/>
                <w:sz w:val="24"/>
                <w:szCs w:val="24"/>
              </w:rPr>
              <w:t xml:space="preserve"> </w:t>
            </w:r>
            <w:r w:rsidRPr="00D22CB8">
              <w:rPr>
                <w:b/>
                <w:strike/>
                <w:color w:val="0070C0"/>
                <w:sz w:val="24"/>
                <w:szCs w:val="24"/>
              </w:rPr>
              <w:t xml:space="preserve">брати участь у ринку </w:t>
            </w:r>
            <w:r w:rsidRPr="00D22CB8">
              <w:rPr>
                <w:b/>
                <w:color w:val="000000"/>
                <w:sz w:val="24"/>
                <w:szCs w:val="24"/>
              </w:rPr>
              <w:t xml:space="preserve">надавати </w:t>
            </w:r>
            <w:r w:rsidRPr="00D22CB8">
              <w:rPr>
                <w:bCs/>
                <w:color w:val="000000"/>
                <w:sz w:val="24"/>
                <w:szCs w:val="24"/>
              </w:rPr>
              <w:t>допоміжн</w:t>
            </w:r>
            <w:r w:rsidRPr="00D22CB8">
              <w:rPr>
                <w:b/>
                <w:color w:val="000000"/>
                <w:sz w:val="24"/>
                <w:szCs w:val="24"/>
              </w:rPr>
              <w:t>і</w:t>
            </w:r>
            <w:r w:rsidRPr="00D22CB8">
              <w:rPr>
                <w:bCs/>
                <w:color w:val="000000"/>
                <w:sz w:val="24"/>
                <w:szCs w:val="24"/>
              </w:rPr>
              <w:t xml:space="preserve"> послуг</w:t>
            </w:r>
            <w:r w:rsidRPr="00D22CB8">
              <w:rPr>
                <w:b/>
                <w:color w:val="0070C0"/>
                <w:sz w:val="24"/>
                <w:szCs w:val="24"/>
              </w:rPr>
              <w:t>и</w:t>
            </w:r>
            <w:r w:rsidRPr="00D22CB8">
              <w:rPr>
                <w:b/>
                <w:color w:val="000000"/>
                <w:sz w:val="24"/>
                <w:szCs w:val="24"/>
              </w:rPr>
              <w:t xml:space="preserve"> </w:t>
            </w:r>
            <w:r w:rsidRPr="00D22CB8">
              <w:rPr>
                <w:b/>
                <w:strike/>
                <w:color w:val="0070C0"/>
                <w:sz w:val="24"/>
                <w:szCs w:val="24"/>
              </w:rPr>
              <w:t>та об'єднуватися в групи з цією метою</w:t>
            </w:r>
            <w:r w:rsidRPr="00D22CB8">
              <w:rPr>
                <w:b/>
                <w:color w:val="0070C0"/>
                <w:sz w:val="24"/>
                <w:szCs w:val="24"/>
              </w:rPr>
              <w:t xml:space="preserve"> </w:t>
            </w:r>
            <w:r w:rsidRPr="00D22CB8">
              <w:rPr>
                <w:bCs/>
                <w:color w:val="000000"/>
                <w:sz w:val="24"/>
                <w:szCs w:val="24"/>
              </w:rPr>
              <w:t>у порядку, визначеному Правилами ринку.</w:t>
            </w:r>
          </w:p>
        </w:tc>
        <w:tc>
          <w:tcPr>
            <w:tcW w:w="2268" w:type="dxa"/>
          </w:tcPr>
          <w:p w:rsidR="0015169C" w:rsidRPr="00D22CB8" w:rsidRDefault="0015169C" w:rsidP="0015169C">
            <w:pPr>
              <w:spacing w:after="120"/>
              <w:jc w:val="both"/>
              <w:rPr>
                <w:sz w:val="24"/>
                <w:szCs w:val="24"/>
              </w:rPr>
            </w:pPr>
            <w:r w:rsidRPr="00D22CB8">
              <w:rPr>
                <w:i/>
                <w:iCs/>
                <w:sz w:val="22"/>
                <w:szCs w:val="22"/>
              </w:rPr>
              <w:t>Редакційне уточнення для уніфікації формулювання.</w:t>
            </w:r>
          </w:p>
        </w:tc>
        <w:tc>
          <w:tcPr>
            <w:tcW w:w="4820" w:type="dxa"/>
          </w:tcPr>
          <w:p w:rsidR="00DB3CA8" w:rsidRPr="00D22CB8" w:rsidRDefault="000D205A" w:rsidP="0015169C">
            <w:pPr>
              <w:spacing w:after="120"/>
              <w:jc w:val="both"/>
              <w:rPr>
                <w:sz w:val="24"/>
                <w:szCs w:val="24"/>
              </w:rPr>
            </w:pPr>
            <w:r>
              <w:rPr>
                <w:sz w:val="24"/>
                <w:szCs w:val="24"/>
              </w:rPr>
              <w:t>Попередньо відхилити (з урахуванням норм статті 58 Закону)</w:t>
            </w:r>
          </w:p>
        </w:tc>
      </w:tr>
      <w:tr w:rsidR="0015169C" w:rsidRPr="00D22CB8" w:rsidTr="00334F41">
        <w:trPr>
          <w:gridAfter w:val="1"/>
          <w:wAfter w:w="9" w:type="dxa"/>
          <w:trHeight w:val="558"/>
        </w:trPr>
        <w:tc>
          <w:tcPr>
            <w:tcW w:w="4536" w:type="dxa"/>
          </w:tcPr>
          <w:p w:rsidR="0015169C" w:rsidRPr="00D22CB8" w:rsidRDefault="0015169C" w:rsidP="0015169C">
            <w:pPr>
              <w:pBdr>
                <w:top w:val="nil"/>
                <w:left w:val="nil"/>
                <w:bottom w:val="nil"/>
                <w:right w:val="nil"/>
                <w:between w:val="nil"/>
              </w:pBdr>
              <w:ind w:firstLine="720"/>
              <w:jc w:val="both"/>
              <w:rPr>
                <w:color w:val="000000"/>
                <w:sz w:val="24"/>
                <w:szCs w:val="24"/>
              </w:rPr>
            </w:pPr>
            <w:r w:rsidRPr="00D22CB8">
              <w:rPr>
                <w:color w:val="000000"/>
                <w:sz w:val="24"/>
                <w:szCs w:val="24"/>
              </w:rPr>
              <w:t>5.5.2. Побутовий споживач, крім прав, визначених пунктом 5.5.1 цієї глави, має право на:</w:t>
            </w:r>
          </w:p>
          <w:p w:rsidR="0015169C" w:rsidRPr="00D22CB8" w:rsidRDefault="0015169C" w:rsidP="0015169C">
            <w:pPr>
              <w:pBdr>
                <w:top w:val="nil"/>
                <w:left w:val="nil"/>
                <w:bottom w:val="nil"/>
                <w:right w:val="nil"/>
                <w:between w:val="nil"/>
              </w:pBdr>
              <w:ind w:firstLine="720"/>
              <w:jc w:val="both"/>
              <w:rPr>
                <w:b/>
                <w:color w:val="000000"/>
                <w:sz w:val="24"/>
                <w:szCs w:val="24"/>
              </w:rPr>
            </w:pPr>
          </w:p>
          <w:p w:rsidR="0015169C" w:rsidRPr="00D22CB8" w:rsidRDefault="0015169C" w:rsidP="0015169C">
            <w:pPr>
              <w:pBdr>
                <w:top w:val="nil"/>
                <w:left w:val="nil"/>
                <w:bottom w:val="nil"/>
                <w:right w:val="nil"/>
                <w:between w:val="nil"/>
              </w:pBdr>
              <w:ind w:firstLine="720"/>
              <w:jc w:val="both"/>
              <w:rPr>
                <w:color w:val="000000"/>
                <w:sz w:val="24"/>
                <w:szCs w:val="24"/>
              </w:rPr>
            </w:pPr>
          </w:p>
          <w:p w:rsidR="0015169C" w:rsidRPr="00D22CB8" w:rsidRDefault="0015169C" w:rsidP="0015169C">
            <w:pPr>
              <w:pBdr>
                <w:top w:val="nil"/>
                <w:left w:val="nil"/>
                <w:bottom w:val="nil"/>
                <w:right w:val="nil"/>
                <w:between w:val="nil"/>
              </w:pBdr>
              <w:ind w:firstLine="720"/>
              <w:jc w:val="both"/>
              <w:rPr>
                <w:color w:val="000000"/>
                <w:sz w:val="24"/>
                <w:szCs w:val="24"/>
              </w:rPr>
            </w:pPr>
          </w:p>
          <w:p w:rsidR="0015169C" w:rsidRPr="00D22CB8" w:rsidRDefault="0015169C" w:rsidP="0015169C">
            <w:pPr>
              <w:pBdr>
                <w:top w:val="nil"/>
                <w:left w:val="nil"/>
                <w:bottom w:val="nil"/>
                <w:right w:val="nil"/>
                <w:between w:val="nil"/>
              </w:pBdr>
              <w:ind w:firstLine="720"/>
              <w:jc w:val="both"/>
              <w:rPr>
                <w:color w:val="000000"/>
                <w:sz w:val="24"/>
                <w:szCs w:val="24"/>
              </w:rPr>
            </w:pPr>
          </w:p>
          <w:p w:rsidR="0015169C" w:rsidRPr="00D22CB8" w:rsidRDefault="0015169C" w:rsidP="0015169C">
            <w:pPr>
              <w:pBdr>
                <w:top w:val="nil"/>
                <w:left w:val="nil"/>
                <w:bottom w:val="nil"/>
                <w:right w:val="nil"/>
                <w:between w:val="nil"/>
              </w:pBdr>
              <w:ind w:firstLine="720"/>
              <w:jc w:val="both"/>
              <w:rPr>
                <w:b/>
                <w:color w:val="000000"/>
                <w:sz w:val="24"/>
                <w:szCs w:val="24"/>
              </w:rPr>
            </w:pPr>
            <w:r w:rsidRPr="00D22CB8">
              <w:rPr>
                <w:color w:val="000000"/>
                <w:sz w:val="24"/>
                <w:szCs w:val="24"/>
              </w:rPr>
              <w:lastRenderedPageBreak/>
              <w:t>1)</w:t>
            </w:r>
            <w:r w:rsidRPr="00D22CB8">
              <w:rPr>
                <w:b/>
                <w:color w:val="000000"/>
                <w:sz w:val="24"/>
                <w:szCs w:val="24"/>
              </w:rPr>
              <w:t xml:space="preserve"> </w:t>
            </w:r>
            <w:r w:rsidRPr="00D22CB8">
              <w:rPr>
                <w:color w:val="000000"/>
                <w:sz w:val="24"/>
                <w:szCs w:val="24"/>
              </w:rPr>
              <w:t>встановлення у</w:t>
            </w:r>
            <w:r w:rsidRPr="00D22CB8">
              <w:rPr>
                <w:b/>
                <w:color w:val="000000"/>
                <w:sz w:val="24"/>
                <w:szCs w:val="24"/>
              </w:rPr>
              <w:t xml:space="preserve"> </w:t>
            </w:r>
            <w:r w:rsidRPr="00D22CB8">
              <w:rPr>
                <w:b/>
                <w:color w:val="7030A0"/>
                <w:sz w:val="24"/>
                <w:szCs w:val="24"/>
              </w:rPr>
              <w:t>своїх приватних домогосподарствах                    генеруючої(-</w:t>
            </w:r>
            <w:proofErr w:type="spellStart"/>
            <w:r w:rsidRPr="00D22CB8">
              <w:rPr>
                <w:b/>
                <w:color w:val="7030A0"/>
                <w:sz w:val="24"/>
                <w:szCs w:val="24"/>
              </w:rPr>
              <w:t>их</w:t>
            </w:r>
            <w:proofErr w:type="spellEnd"/>
            <w:r w:rsidRPr="00D22CB8">
              <w:rPr>
                <w:b/>
                <w:color w:val="7030A0"/>
                <w:sz w:val="24"/>
                <w:szCs w:val="24"/>
              </w:rPr>
              <w:t>) установки(-</w:t>
            </w:r>
            <w:proofErr w:type="spellStart"/>
            <w:r w:rsidRPr="00D22CB8">
              <w:rPr>
                <w:b/>
                <w:color w:val="7030A0"/>
                <w:sz w:val="24"/>
                <w:szCs w:val="24"/>
              </w:rPr>
              <w:t>ок</w:t>
            </w:r>
            <w:proofErr w:type="spellEnd"/>
            <w:r w:rsidRPr="00D22CB8">
              <w:rPr>
                <w:b/>
                <w:color w:val="7030A0"/>
                <w:sz w:val="24"/>
                <w:szCs w:val="24"/>
              </w:rPr>
              <w:t>) та установки зберігання енергії згідно з розділом IV Кодексу систем розподілу</w:t>
            </w:r>
            <w:r w:rsidRPr="00D22CB8">
              <w:rPr>
                <w:b/>
                <w:color w:val="000000"/>
                <w:sz w:val="24"/>
                <w:szCs w:val="24"/>
              </w:rPr>
              <w:t>;</w:t>
            </w:r>
          </w:p>
          <w:p w:rsidR="0015169C" w:rsidRPr="00D22CB8" w:rsidRDefault="0015169C" w:rsidP="0015169C">
            <w:pPr>
              <w:pBdr>
                <w:top w:val="nil"/>
                <w:left w:val="nil"/>
                <w:bottom w:val="nil"/>
                <w:right w:val="nil"/>
                <w:between w:val="nil"/>
              </w:pBdr>
              <w:ind w:firstLine="720"/>
              <w:jc w:val="both"/>
              <w:rPr>
                <w:b/>
                <w:color w:val="000000"/>
                <w:sz w:val="24"/>
                <w:szCs w:val="24"/>
              </w:rPr>
            </w:pPr>
          </w:p>
          <w:p w:rsidR="0015169C" w:rsidRPr="00D22CB8" w:rsidRDefault="0015169C" w:rsidP="0015169C">
            <w:pPr>
              <w:pBdr>
                <w:top w:val="nil"/>
                <w:left w:val="nil"/>
                <w:bottom w:val="nil"/>
                <w:right w:val="nil"/>
                <w:between w:val="nil"/>
              </w:pBdr>
              <w:ind w:firstLine="720"/>
              <w:jc w:val="both"/>
              <w:rPr>
                <w:color w:val="000000"/>
                <w:sz w:val="24"/>
                <w:szCs w:val="24"/>
              </w:rPr>
            </w:pPr>
          </w:p>
        </w:tc>
        <w:tc>
          <w:tcPr>
            <w:tcW w:w="4537" w:type="dxa"/>
          </w:tcPr>
          <w:p w:rsidR="0015169C" w:rsidRPr="00D22CB8" w:rsidRDefault="0015169C" w:rsidP="0015169C">
            <w:pPr>
              <w:ind w:firstLine="289"/>
              <w:jc w:val="both"/>
              <w:rPr>
                <w:color w:val="000000"/>
                <w:sz w:val="24"/>
                <w:szCs w:val="24"/>
              </w:rPr>
            </w:pPr>
            <w:r w:rsidRPr="00D22CB8">
              <w:rPr>
                <w:color w:val="000000"/>
                <w:sz w:val="24"/>
                <w:szCs w:val="24"/>
              </w:rPr>
              <w:lastRenderedPageBreak/>
              <w:t>5.5.2. Побутовий споживач, крім прав, визначених пунктом 5.5.1 цієї глави, має право на:</w:t>
            </w:r>
          </w:p>
          <w:p w:rsidR="0015169C" w:rsidRPr="00D22CB8" w:rsidRDefault="0015169C" w:rsidP="0015169C">
            <w:pPr>
              <w:ind w:firstLine="289"/>
              <w:jc w:val="both"/>
              <w:rPr>
                <w:color w:val="000000"/>
                <w:sz w:val="24"/>
                <w:szCs w:val="24"/>
              </w:rPr>
            </w:pPr>
          </w:p>
          <w:p w:rsidR="0015169C" w:rsidRPr="00D22CB8" w:rsidRDefault="0015169C" w:rsidP="0015169C">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15169C" w:rsidRPr="00D22CB8" w:rsidRDefault="0015169C" w:rsidP="0015169C">
            <w:pPr>
              <w:pBdr>
                <w:top w:val="nil"/>
                <w:left w:val="nil"/>
                <w:bottom w:val="nil"/>
                <w:right w:val="nil"/>
                <w:between w:val="nil"/>
              </w:pBdr>
              <w:ind w:firstLine="720"/>
              <w:jc w:val="both"/>
              <w:rPr>
                <w:b/>
                <w:color w:val="000000"/>
                <w:sz w:val="24"/>
                <w:szCs w:val="24"/>
              </w:rPr>
            </w:pPr>
            <w:r w:rsidRPr="00D22CB8">
              <w:rPr>
                <w:color w:val="000000"/>
                <w:sz w:val="24"/>
                <w:szCs w:val="24"/>
              </w:rPr>
              <w:t>1) встановлення у своїх приватних домогосподарствах                    генеруючої(-</w:t>
            </w:r>
            <w:proofErr w:type="spellStart"/>
            <w:r w:rsidRPr="00D22CB8">
              <w:rPr>
                <w:color w:val="000000"/>
                <w:sz w:val="24"/>
                <w:szCs w:val="24"/>
              </w:rPr>
              <w:lastRenderedPageBreak/>
              <w:t>их</w:t>
            </w:r>
            <w:proofErr w:type="spellEnd"/>
            <w:r w:rsidRPr="00D22CB8">
              <w:rPr>
                <w:color w:val="000000"/>
                <w:sz w:val="24"/>
                <w:szCs w:val="24"/>
              </w:rPr>
              <w:t>) установки(-</w:t>
            </w:r>
            <w:proofErr w:type="spellStart"/>
            <w:r w:rsidRPr="00D22CB8">
              <w:rPr>
                <w:color w:val="000000"/>
                <w:sz w:val="24"/>
                <w:szCs w:val="24"/>
              </w:rPr>
              <w:t>ок</w:t>
            </w:r>
            <w:proofErr w:type="spellEnd"/>
            <w:r w:rsidRPr="00D22CB8">
              <w:rPr>
                <w:color w:val="000000"/>
                <w:sz w:val="24"/>
                <w:szCs w:val="24"/>
              </w:rPr>
              <w:t>),</w:t>
            </w:r>
            <w:r w:rsidRPr="00D22CB8">
              <w:rPr>
                <w:sz w:val="24"/>
                <w:szCs w:val="24"/>
              </w:rPr>
              <w:t xml:space="preserve"> </w:t>
            </w:r>
            <w:r w:rsidRPr="00D22CB8">
              <w:rPr>
                <w:b/>
                <w:color w:val="0070C0"/>
                <w:sz w:val="24"/>
                <w:szCs w:val="24"/>
              </w:rPr>
              <w:t>встановлена потужність якої (-</w:t>
            </w:r>
            <w:proofErr w:type="spellStart"/>
            <w:r w:rsidRPr="00D22CB8">
              <w:rPr>
                <w:b/>
                <w:color w:val="0070C0"/>
                <w:sz w:val="24"/>
                <w:szCs w:val="24"/>
              </w:rPr>
              <w:t>их</w:t>
            </w:r>
            <w:proofErr w:type="spellEnd"/>
            <w:r w:rsidRPr="00D22CB8">
              <w:rPr>
                <w:b/>
                <w:color w:val="0070C0"/>
                <w:sz w:val="24"/>
                <w:szCs w:val="24"/>
              </w:rPr>
              <w:t>) не перевищує встановлену відповідно до Закону</w:t>
            </w:r>
            <w:r w:rsidRPr="00D22CB8">
              <w:rPr>
                <w:b/>
                <w:sz w:val="24"/>
                <w:szCs w:val="24"/>
              </w:rPr>
              <w:t>,</w:t>
            </w:r>
            <w:r w:rsidRPr="00D22CB8">
              <w:rPr>
                <w:color w:val="FF0000"/>
                <w:sz w:val="24"/>
                <w:szCs w:val="24"/>
              </w:rPr>
              <w:t xml:space="preserve"> </w:t>
            </w:r>
            <w:r w:rsidRPr="00D22CB8">
              <w:rPr>
                <w:color w:val="000000"/>
                <w:sz w:val="24"/>
                <w:szCs w:val="24"/>
              </w:rPr>
              <w:t>та установки зберігання енергії згідно з розділом IV Кодексу систем розподілу;</w:t>
            </w:r>
          </w:p>
        </w:tc>
        <w:tc>
          <w:tcPr>
            <w:tcW w:w="2268" w:type="dxa"/>
          </w:tcPr>
          <w:p w:rsidR="0015169C" w:rsidRPr="00D22CB8" w:rsidRDefault="0015169C" w:rsidP="0015169C">
            <w:pPr>
              <w:pBdr>
                <w:top w:val="nil"/>
                <w:left w:val="nil"/>
                <w:bottom w:val="nil"/>
                <w:right w:val="nil"/>
                <w:between w:val="nil"/>
              </w:pBdr>
              <w:ind w:firstLine="720"/>
              <w:jc w:val="both"/>
              <w:rPr>
                <w:b/>
                <w:color w:val="000000"/>
                <w:sz w:val="24"/>
                <w:szCs w:val="24"/>
              </w:rPr>
            </w:pPr>
          </w:p>
          <w:p w:rsidR="0015169C" w:rsidRPr="00D22CB8" w:rsidRDefault="0015169C" w:rsidP="0015169C">
            <w:pPr>
              <w:ind w:firstLine="289"/>
              <w:jc w:val="both"/>
              <w:rPr>
                <w:sz w:val="24"/>
                <w:szCs w:val="24"/>
              </w:rPr>
            </w:pPr>
            <w:r w:rsidRPr="00D22CB8">
              <w:rPr>
                <w:sz w:val="24"/>
                <w:szCs w:val="24"/>
              </w:rPr>
              <w:t>Запропонована редакція не відповідає нормам ЗУ «Про ринок е/е».</w:t>
            </w:r>
          </w:p>
          <w:p w:rsidR="0015169C" w:rsidRPr="00D22CB8" w:rsidRDefault="0015169C" w:rsidP="0015169C">
            <w:pPr>
              <w:pBdr>
                <w:top w:val="nil"/>
                <w:left w:val="nil"/>
                <w:bottom w:val="nil"/>
                <w:right w:val="nil"/>
                <w:between w:val="nil"/>
              </w:pBdr>
              <w:ind w:firstLine="720"/>
              <w:jc w:val="both"/>
              <w:rPr>
                <w:b/>
                <w:color w:val="000000"/>
                <w:sz w:val="24"/>
                <w:szCs w:val="24"/>
              </w:rPr>
            </w:pPr>
            <w:r w:rsidRPr="00D22CB8">
              <w:rPr>
                <w:sz w:val="24"/>
                <w:szCs w:val="24"/>
              </w:rPr>
              <w:t xml:space="preserve">Спочатку доцільно внести зміни до ЗУ «Про </w:t>
            </w:r>
            <w:r w:rsidRPr="00D22CB8">
              <w:rPr>
                <w:sz w:val="24"/>
                <w:szCs w:val="24"/>
              </w:rPr>
              <w:lastRenderedPageBreak/>
              <w:t>ринок е/е», оскільки на даний час ЗУ  передбачає обмеження</w:t>
            </w:r>
          </w:p>
        </w:tc>
        <w:tc>
          <w:tcPr>
            <w:tcW w:w="4820" w:type="dxa"/>
          </w:tcPr>
          <w:p w:rsidR="000D205A" w:rsidRPr="00442BDF" w:rsidRDefault="00DB3CA8" w:rsidP="0015169C">
            <w:pPr>
              <w:pBdr>
                <w:top w:val="nil"/>
                <w:left w:val="nil"/>
                <w:bottom w:val="nil"/>
                <w:right w:val="nil"/>
                <w:between w:val="nil"/>
              </w:pBdr>
              <w:ind w:firstLine="720"/>
              <w:jc w:val="both"/>
              <w:rPr>
                <w:color w:val="000000"/>
                <w:sz w:val="24"/>
                <w:szCs w:val="24"/>
              </w:rPr>
            </w:pPr>
            <w:r w:rsidRPr="00442BDF">
              <w:rPr>
                <w:color w:val="000000"/>
                <w:sz w:val="24"/>
                <w:szCs w:val="24"/>
              </w:rPr>
              <w:lastRenderedPageBreak/>
              <w:t>Попередньо врах</w:t>
            </w:r>
            <w:r w:rsidR="000D205A" w:rsidRPr="00442BDF">
              <w:rPr>
                <w:color w:val="000000"/>
                <w:sz w:val="24"/>
                <w:szCs w:val="24"/>
              </w:rPr>
              <w:t>увати (частково)</w:t>
            </w:r>
            <w:r w:rsidRPr="00442BDF">
              <w:rPr>
                <w:color w:val="000000"/>
                <w:sz w:val="24"/>
                <w:szCs w:val="24"/>
              </w:rPr>
              <w:t xml:space="preserve"> в редакції</w:t>
            </w:r>
            <w:r w:rsidR="000D205A" w:rsidRPr="00442BDF">
              <w:rPr>
                <w:color w:val="000000"/>
                <w:sz w:val="24"/>
                <w:szCs w:val="24"/>
              </w:rPr>
              <w:t>:</w:t>
            </w:r>
          </w:p>
          <w:p w:rsidR="0015169C" w:rsidRPr="00D22CB8" w:rsidRDefault="000D205A" w:rsidP="0015169C">
            <w:pPr>
              <w:pBdr>
                <w:top w:val="nil"/>
                <w:left w:val="nil"/>
                <w:bottom w:val="nil"/>
                <w:right w:val="nil"/>
                <w:between w:val="nil"/>
              </w:pBdr>
              <w:ind w:firstLine="720"/>
              <w:jc w:val="both"/>
              <w:rPr>
                <w:b/>
                <w:color w:val="000000"/>
                <w:sz w:val="24"/>
                <w:szCs w:val="24"/>
              </w:rPr>
            </w:pPr>
            <w:r>
              <w:rPr>
                <w:color w:val="00B050"/>
                <w:sz w:val="24"/>
                <w:szCs w:val="24"/>
              </w:rPr>
              <w:t>«</w:t>
            </w:r>
            <w:r w:rsidR="00DB3CA8" w:rsidRPr="00DB3CA8">
              <w:rPr>
                <w:color w:val="00B050"/>
                <w:sz w:val="24"/>
                <w:szCs w:val="24"/>
              </w:rPr>
              <w:t>1)</w:t>
            </w:r>
            <w:r w:rsidR="00DB3CA8" w:rsidRPr="00DB3CA8">
              <w:rPr>
                <w:b/>
                <w:color w:val="00B050"/>
                <w:sz w:val="24"/>
                <w:szCs w:val="24"/>
              </w:rPr>
              <w:t xml:space="preserve"> </w:t>
            </w:r>
            <w:r w:rsidR="00DB3CA8" w:rsidRPr="00DB3CA8">
              <w:rPr>
                <w:color w:val="00B050"/>
                <w:sz w:val="24"/>
                <w:szCs w:val="24"/>
              </w:rPr>
              <w:t>встановлення у</w:t>
            </w:r>
            <w:r w:rsidR="00DB3CA8" w:rsidRPr="00DB3CA8">
              <w:rPr>
                <w:b/>
                <w:color w:val="00B050"/>
                <w:sz w:val="24"/>
                <w:szCs w:val="24"/>
              </w:rPr>
              <w:t xml:space="preserve"> своїх приватних домогосподарствах                    генеруючої(-</w:t>
            </w:r>
            <w:proofErr w:type="spellStart"/>
            <w:r w:rsidR="00DB3CA8" w:rsidRPr="00DB3CA8">
              <w:rPr>
                <w:b/>
                <w:color w:val="00B050"/>
                <w:sz w:val="24"/>
                <w:szCs w:val="24"/>
              </w:rPr>
              <w:t>их</w:t>
            </w:r>
            <w:proofErr w:type="spellEnd"/>
            <w:r w:rsidR="00DB3CA8" w:rsidRPr="00DB3CA8">
              <w:rPr>
                <w:b/>
                <w:color w:val="00B050"/>
                <w:sz w:val="24"/>
                <w:szCs w:val="24"/>
              </w:rPr>
              <w:t>) установки(-</w:t>
            </w:r>
            <w:proofErr w:type="spellStart"/>
            <w:r w:rsidR="00DB3CA8" w:rsidRPr="00DB3CA8">
              <w:rPr>
                <w:b/>
                <w:color w:val="00B050"/>
                <w:sz w:val="24"/>
                <w:szCs w:val="24"/>
              </w:rPr>
              <w:t>ок</w:t>
            </w:r>
            <w:proofErr w:type="spellEnd"/>
            <w:r w:rsidR="00DB3CA8" w:rsidRPr="00DB3CA8">
              <w:rPr>
                <w:b/>
                <w:color w:val="00B050"/>
                <w:sz w:val="24"/>
                <w:szCs w:val="24"/>
              </w:rPr>
              <w:t>) встановлена потужність якої (-</w:t>
            </w:r>
            <w:proofErr w:type="spellStart"/>
            <w:r w:rsidR="00DB3CA8" w:rsidRPr="00DB3CA8">
              <w:rPr>
                <w:b/>
                <w:color w:val="00B050"/>
                <w:sz w:val="24"/>
                <w:szCs w:val="24"/>
              </w:rPr>
              <w:t>их</w:t>
            </w:r>
            <w:proofErr w:type="spellEnd"/>
            <w:r w:rsidR="00DB3CA8" w:rsidRPr="00DB3CA8">
              <w:rPr>
                <w:b/>
                <w:color w:val="00B050"/>
                <w:sz w:val="24"/>
                <w:szCs w:val="24"/>
              </w:rPr>
              <w:t xml:space="preserve">) не перевищує встановлену відповідно до Закону та установки зберігання енергії згідно з </w:t>
            </w:r>
            <w:r w:rsidR="00DB3CA8" w:rsidRPr="00DB3CA8">
              <w:rPr>
                <w:b/>
                <w:color w:val="00B050"/>
                <w:sz w:val="24"/>
                <w:szCs w:val="24"/>
              </w:rPr>
              <w:lastRenderedPageBreak/>
              <w:t xml:space="preserve">Кодексом систем розподілу або  Кодексом системи передачі </w:t>
            </w:r>
            <w:r w:rsidR="00DB3CA8">
              <w:rPr>
                <w:b/>
                <w:color w:val="00B050"/>
                <w:sz w:val="24"/>
                <w:szCs w:val="24"/>
              </w:rPr>
              <w:t xml:space="preserve">а </w:t>
            </w:r>
            <w:r w:rsidR="00DB3CA8" w:rsidRPr="00DB3CA8">
              <w:rPr>
                <w:b/>
                <w:color w:val="00B050"/>
                <w:sz w:val="24"/>
                <w:szCs w:val="24"/>
              </w:rPr>
              <w:t>та</w:t>
            </w:r>
            <w:r w:rsidR="00DB3CA8">
              <w:rPr>
                <w:b/>
                <w:color w:val="00B050"/>
                <w:sz w:val="24"/>
                <w:szCs w:val="24"/>
              </w:rPr>
              <w:t>кож</w:t>
            </w:r>
            <w:r w:rsidR="00DB3CA8" w:rsidRPr="00DB3CA8">
              <w:rPr>
                <w:b/>
                <w:color w:val="00B050"/>
                <w:sz w:val="24"/>
                <w:szCs w:val="24"/>
              </w:rPr>
              <w:t xml:space="preserve"> Кодексом комерційного обліку»</w:t>
            </w:r>
          </w:p>
        </w:tc>
      </w:tr>
      <w:tr w:rsidR="0015169C" w:rsidRPr="00D22CB8" w:rsidTr="00334F41">
        <w:trPr>
          <w:gridAfter w:val="1"/>
          <w:wAfter w:w="9" w:type="dxa"/>
          <w:trHeight w:val="558"/>
        </w:trPr>
        <w:tc>
          <w:tcPr>
            <w:tcW w:w="4536" w:type="dxa"/>
          </w:tcPr>
          <w:p w:rsidR="0015169C" w:rsidRPr="00D22CB8" w:rsidRDefault="0015169C" w:rsidP="0015169C">
            <w:pPr>
              <w:pBdr>
                <w:top w:val="nil"/>
                <w:left w:val="nil"/>
                <w:bottom w:val="nil"/>
                <w:right w:val="nil"/>
                <w:between w:val="nil"/>
              </w:pBdr>
              <w:ind w:firstLine="720"/>
              <w:jc w:val="both"/>
              <w:rPr>
                <w:b/>
                <w:color w:val="000000"/>
                <w:sz w:val="24"/>
                <w:szCs w:val="24"/>
              </w:rPr>
            </w:pPr>
            <w:r w:rsidRPr="00D22CB8">
              <w:rPr>
                <w:b/>
                <w:color w:val="000000"/>
                <w:sz w:val="24"/>
                <w:szCs w:val="24"/>
              </w:rPr>
              <w:lastRenderedPageBreak/>
              <w:t>____***____***_____</w:t>
            </w:r>
          </w:p>
        </w:tc>
        <w:tc>
          <w:tcPr>
            <w:tcW w:w="4537" w:type="dxa"/>
          </w:tcPr>
          <w:p w:rsidR="0015169C" w:rsidRPr="00D22CB8" w:rsidRDefault="0015169C" w:rsidP="0015169C">
            <w:pPr>
              <w:rPr>
                <w:bCs/>
                <w:iCs/>
                <w:sz w:val="24"/>
                <w:szCs w:val="24"/>
              </w:rPr>
            </w:pPr>
            <w:r w:rsidRPr="00D22CB8">
              <w:rPr>
                <w:b/>
                <w:bCs/>
                <w:i/>
                <w:sz w:val="24"/>
                <w:szCs w:val="24"/>
              </w:rPr>
              <w:t>НЕК «УКРЕНЕРГО» лист від 21.07.2022 № 01/30660</w:t>
            </w:r>
          </w:p>
          <w:p w:rsidR="0015169C" w:rsidRPr="00D22CB8" w:rsidRDefault="0015169C" w:rsidP="0015169C">
            <w:pPr>
              <w:pBdr>
                <w:top w:val="nil"/>
                <w:left w:val="nil"/>
                <w:bottom w:val="nil"/>
                <w:right w:val="nil"/>
                <w:between w:val="nil"/>
              </w:pBdr>
              <w:ind w:firstLine="720"/>
              <w:jc w:val="both"/>
              <w:rPr>
                <w:b/>
                <w:color w:val="000000"/>
                <w:sz w:val="24"/>
                <w:szCs w:val="24"/>
              </w:rPr>
            </w:pPr>
          </w:p>
          <w:p w:rsidR="0015169C" w:rsidRPr="00D22CB8" w:rsidRDefault="0015169C" w:rsidP="0015169C">
            <w:pPr>
              <w:pBdr>
                <w:top w:val="nil"/>
                <w:left w:val="nil"/>
                <w:bottom w:val="nil"/>
                <w:right w:val="nil"/>
                <w:between w:val="nil"/>
              </w:pBdr>
              <w:jc w:val="both"/>
              <w:rPr>
                <w:b/>
                <w:color w:val="000000"/>
                <w:sz w:val="24"/>
                <w:szCs w:val="24"/>
              </w:rPr>
            </w:pPr>
            <w:r w:rsidRPr="00D22CB8">
              <w:rPr>
                <w:color w:val="000000"/>
                <w:sz w:val="24"/>
                <w:szCs w:val="24"/>
              </w:rPr>
              <w:t>1)</w:t>
            </w:r>
            <w:r w:rsidRPr="00D22CB8">
              <w:rPr>
                <w:b/>
                <w:color w:val="000000"/>
                <w:sz w:val="24"/>
                <w:szCs w:val="24"/>
              </w:rPr>
              <w:t xml:space="preserve"> </w:t>
            </w:r>
            <w:r w:rsidRPr="00D22CB8">
              <w:rPr>
                <w:color w:val="000000"/>
                <w:sz w:val="24"/>
                <w:szCs w:val="24"/>
              </w:rPr>
              <w:t xml:space="preserve">встановлення </w:t>
            </w:r>
            <w:r w:rsidRPr="00D22CB8">
              <w:rPr>
                <w:b/>
                <w:bCs/>
                <w:strike/>
                <w:color w:val="0070C0"/>
                <w:sz w:val="24"/>
                <w:szCs w:val="24"/>
              </w:rPr>
              <w:t>у с</w:t>
            </w:r>
            <w:r w:rsidRPr="00D22CB8">
              <w:rPr>
                <w:b/>
                <w:strike/>
                <w:color w:val="0070C0"/>
                <w:sz w:val="24"/>
                <w:szCs w:val="24"/>
              </w:rPr>
              <w:t>воїх приватних домогосподарствах</w:t>
            </w:r>
            <w:r w:rsidRPr="00D22CB8">
              <w:rPr>
                <w:b/>
                <w:color w:val="0070C0"/>
                <w:sz w:val="24"/>
                <w:szCs w:val="24"/>
              </w:rPr>
              <w:t xml:space="preserve"> в межах об’єкта побутового споживача для забезпечення побутових потреб приватного домогосподарства </w:t>
            </w:r>
            <w:r w:rsidRPr="00D22CB8">
              <w:rPr>
                <w:bCs/>
                <w:color w:val="000000"/>
                <w:sz w:val="24"/>
                <w:szCs w:val="24"/>
              </w:rPr>
              <w:t>генеруючої(-</w:t>
            </w:r>
            <w:proofErr w:type="spellStart"/>
            <w:r w:rsidRPr="00D22CB8">
              <w:rPr>
                <w:bCs/>
                <w:color w:val="000000"/>
                <w:sz w:val="24"/>
                <w:szCs w:val="24"/>
              </w:rPr>
              <w:t>их</w:t>
            </w:r>
            <w:proofErr w:type="spellEnd"/>
            <w:r w:rsidRPr="00D22CB8">
              <w:rPr>
                <w:bCs/>
                <w:color w:val="000000"/>
                <w:sz w:val="24"/>
                <w:szCs w:val="24"/>
              </w:rPr>
              <w:t>) установки(-</w:t>
            </w:r>
            <w:proofErr w:type="spellStart"/>
            <w:r w:rsidRPr="00D22CB8">
              <w:rPr>
                <w:bCs/>
                <w:color w:val="000000"/>
                <w:sz w:val="24"/>
                <w:szCs w:val="24"/>
              </w:rPr>
              <w:t>ок</w:t>
            </w:r>
            <w:proofErr w:type="spellEnd"/>
            <w:r w:rsidRPr="00D22CB8">
              <w:rPr>
                <w:bCs/>
                <w:color w:val="000000"/>
                <w:sz w:val="24"/>
                <w:szCs w:val="24"/>
              </w:rPr>
              <w:t>) та</w:t>
            </w:r>
            <w:r w:rsidRPr="00D22CB8">
              <w:rPr>
                <w:b/>
                <w:color w:val="000000"/>
                <w:sz w:val="24"/>
                <w:szCs w:val="24"/>
              </w:rPr>
              <w:t>/</w:t>
            </w:r>
            <w:r w:rsidRPr="00D22CB8">
              <w:rPr>
                <w:b/>
                <w:color w:val="0070C0"/>
                <w:sz w:val="24"/>
                <w:szCs w:val="24"/>
              </w:rPr>
              <w:t xml:space="preserve">або </w:t>
            </w:r>
            <w:r w:rsidRPr="00D22CB8">
              <w:rPr>
                <w:bCs/>
                <w:color w:val="000000"/>
                <w:sz w:val="24"/>
                <w:szCs w:val="24"/>
              </w:rPr>
              <w:t>установки</w:t>
            </w:r>
            <w:r w:rsidRPr="00D22CB8">
              <w:rPr>
                <w:b/>
                <w:color w:val="000000"/>
                <w:sz w:val="24"/>
                <w:szCs w:val="24"/>
              </w:rPr>
              <w:t>(-</w:t>
            </w:r>
            <w:proofErr w:type="spellStart"/>
            <w:r w:rsidRPr="00D22CB8">
              <w:rPr>
                <w:b/>
                <w:color w:val="0070C0"/>
                <w:sz w:val="24"/>
                <w:szCs w:val="24"/>
              </w:rPr>
              <w:t>ок</w:t>
            </w:r>
            <w:proofErr w:type="spellEnd"/>
            <w:r w:rsidRPr="00D22CB8">
              <w:rPr>
                <w:b/>
                <w:color w:val="000000"/>
                <w:sz w:val="24"/>
                <w:szCs w:val="24"/>
              </w:rPr>
              <w:t>)</w:t>
            </w:r>
            <w:r w:rsidRPr="00D22CB8">
              <w:rPr>
                <w:bCs/>
                <w:color w:val="000000"/>
                <w:sz w:val="24"/>
                <w:szCs w:val="24"/>
              </w:rPr>
              <w:t xml:space="preserve"> зберігання енергії згідно з розділом IV Кодексу систем розподілу</w:t>
            </w:r>
            <w:r w:rsidRPr="00D22CB8">
              <w:rPr>
                <w:b/>
                <w:color w:val="000000"/>
                <w:sz w:val="24"/>
                <w:szCs w:val="24"/>
              </w:rPr>
              <w:t xml:space="preserve">, </w:t>
            </w:r>
            <w:r w:rsidRPr="00D22CB8">
              <w:rPr>
                <w:b/>
                <w:color w:val="0070C0"/>
                <w:sz w:val="24"/>
                <w:szCs w:val="24"/>
              </w:rPr>
              <w:t>Кодексом системи передачі та Кодексом комерційного обліку</w:t>
            </w:r>
            <w:r w:rsidRPr="00D22CB8">
              <w:rPr>
                <w:bCs/>
                <w:color w:val="000000"/>
                <w:sz w:val="24"/>
                <w:szCs w:val="24"/>
              </w:rPr>
              <w:t>;</w:t>
            </w:r>
          </w:p>
          <w:p w:rsidR="0015169C" w:rsidRPr="00D22CB8" w:rsidRDefault="0015169C" w:rsidP="0015169C">
            <w:pPr>
              <w:pStyle w:val="af2"/>
              <w:spacing w:after="120"/>
              <w:ind w:firstLine="0"/>
              <w:rPr>
                <w:b/>
                <w:bCs/>
                <w:i/>
                <w:sz w:val="24"/>
                <w:szCs w:val="24"/>
                <w:u w:val="single"/>
              </w:rPr>
            </w:pPr>
          </w:p>
        </w:tc>
        <w:tc>
          <w:tcPr>
            <w:tcW w:w="2268" w:type="dxa"/>
          </w:tcPr>
          <w:p w:rsidR="0015169C" w:rsidRPr="00D22CB8" w:rsidRDefault="0015169C" w:rsidP="0015169C">
            <w:pPr>
              <w:rPr>
                <w:i/>
                <w:iCs/>
                <w:sz w:val="22"/>
                <w:szCs w:val="22"/>
              </w:rPr>
            </w:pPr>
            <w:r w:rsidRPr="00D22CB8">
              <w:rPr>
                <w:i/>
                <w:iCs/>
                <w:sz w:val="22"/>
                <w:szCs w:val="22"/>
              </w:rPr>
              <w:t>Уточнення необхідні для узгодження з пропозиціями щодо визначення терміну «приватне домогосподарство».</w:t>
            </w:r>
          </w:p>
          <w:p w:rsidR="0015169C" w:rsidRPr="00D22CB8" w:rsidRDefault="0015169C" w:rsidP="0015169C">
            <w:pPr>
              <w:pStyle w:val="af5"/>
              <w:spacing w:after="120"/>
              <w:jc w:val="both"/>
              <w:rPr>
                <w:b w:val="0"/>
                <w:bCs/>
              </w:rPr>
            </w:pPr>
          </w:p>
        </w:tc>
        <w:tc>
          <w:tcPr>
            <w:tcW w:w="4820" w:type="dxa"/>
          </w:tcPr>
          <w:p w:rsidR="0015169C" w:rsidRPr="003678D9" w:rsidRDefault="00B948CB" w:rsidP="0015169C">
            <w:pPr>
              <w:pStyle w:val="af5"/>
              <w:spacing w:after="120"/>
              <w:jc w:val="both"/>
              <w:rPr>
                <w:b w:val="0"/>
                <w:sz w:val="24"/>
                <w:szCs w:val="24"/>
              </w:rPr>
            </w:pPr>
            <w:r w:rsidRPr="003678D9">
              <w:rPr>
                <w:b w:val="0"/>
                <w:sz w:val="24"/>
                <w:szCs w:val="24"/>
              </w:rPr>
              <w:t xml:space="preserve">Попередньо </w:t>
            </w:r>
            <w:r w:rsidR="00442BDF" w:rsidRPr="003678D9">
              <w:rPr>
                <w:b w:val="0"/>
                <w:sz w:val="24"/>
                <w:szCs w:val="24"/>
              </w:rPr>
              <w:t xml:space="preserve">відхилити (оскільки пропозиція </w:t>
            </w:r>
            <w:r w:rsidR="00FE732E">
              <w:rPr>
                <w:b w:val="0"/>
                <w:sz w:val="24"/>
                <w:szCs w:val="24"/>
              </w:rPr>
              <w:t>не кореспондує з</w:t>
            </w:r>
            <w:r w:rsidR="00442BDF" w:rsidRPr="003678D9">
              <w:rPr>
                <w:b w:val="0"/>
                <w:sz w:val="24"/>
                <w:szCs w:val="24"/>
              </w:rPr>
              <w:t xml:space="preserve"> визначенн</w:t>
            </w:r>
            <w:r w:rsidR="00FE732E">
              <w:rPr>
                <w:b w:val="0"/>
                <w:sz w:val="24"/>
                <w:szCs w:val="24"/>
              </w:rPr>
              <w:t>ям</w:t>
            </w:r>
            <w:r w:rsidR="00442BDF" w:rsidRPr="003678D9">
              <w:rPr>
                <w:b w:val="0"/>
                <w:sz w:val="24"/>
                <w:szCs w:val="24"/>
              </w:rPr>
              <w:t xml:space="preserve"> «приватне домогосподарство)</w:t>
            </w:r>
          </w:p>
          <w:p w:rsidR="00DB3CA8" w:rsidRPr="00D22CB8" w:rsidRDefault="00DB3CA8" w:rsidP="0015169C">
            <w:pPr>
              <w:pStyle w:val="af5"/>
              <w:spacing w:after="120"/>
              <w:jc w:val="both"/>
              <w:rPr>
                <w:b w:val="0"/>
                <w:bCs/>
              </w:rPr>
            </w:pPr>
          </w:p>
        </w:tc>
      </w:tr>
      <w:tr w:rsidR="0015169C" w:rsidRPr="00D22CB8" w:rsidTr="00334F41">
        <w:trPr>
          <w:gridAfter w:val="1"/>
          <w:wAfter w:w="9" w:type="dxa"/>
          <w:trHeight w:val="558"/>
        </w:trPr>
        <w:tc>
          <w:tcPr>
            <w:tcW w:w="4536" w:type="dxa"/>
          </w:tcPr>
          <w:p w:rsidR="0015169C" w:rsidRPr="00D22CB8" w:rsidRDefault="0015169C" w:rsidP="0015169C">
            <w:pPr>
              <w:pBdr>
                <w:top w:val="nil"/>
                <w:left w:val="nil"/>
                <w:bottom w:val="nil"/>
                <w:right w:val="nil"/>
                <w:between w:val="nil"/>
              </w:pBdr>
              <w:ind w:firstLine="720"/>
              <w:jc w:val="both"/>
              <w:rPr>
                <w:b/>
                <w:color w:val="000000"/>
                <w:sz w:val="24"/>
                <w:szCs w:val="24"/>
              </w:rPr>
            </w:pPr>
          </w:p>
          <w:p w:rsidR="0015169C" w:rsidRPr="00D22CB8" w:rsidRDefault="0015169C" w:rsidP="0015169C">
            <w:pPr>
              <w:pBdr>
                <w:top w:val="nil"/>
                <w:left w:val="nil"/>
                <w:bottom w:val="nil"/>
                <w:right w:val="nil"/>
                <w:between w:val="nil"/>
              </w:pBdr>
              <w:jc w:val="both"/>
              <w:rPr>
                <w:b/>
                <w:color w:val="000000"/>
                <w:sz w:val="24"/>
                <w:szCs w:val="24"/>
              </w:rPr>
            </w:pPr>
            <w:r w:rsidRPr="00D22CB8">
              <w:rPr>
                <w:color w:val="000000"/>
                <w:sz w:val="24"/>
                <w:szCs w:val="24"/>
              </w:rPr>
              <w:t>2) продаж за «зеленим» тарифом постачальнику універсальних послуг електричної енергії, що вироблена генеруючою(-</w:t>
            </w:r>
            <w:proofErr w:type="spellStart"/>
            <w:r w:rsidRPr="00D22CB8">
              <w:rPr>
                <w:color w:val="000000"/>
                <w:sz w:val="24"/>
                <w:szCs w:val="24"/>
              </w:rPr>
              <w:t>ими</w:t>
            </w:r>
            <w:proofErr w:type="spellEnd"/>
            <w:r w:rsidRPr="00D22CB8">
              <w:rPr>
                <w:color w:val="000000"/>
                <w:sz w:val="24"/>
                <w:szCs w:val="24"/>
              </w:rPr>
              <w:t>) установкою(-</w:t>
            </w:r>
            <w:proofErr w:type="spellStart"/>
            <w:r w:rsidRPr="00D22CB8">
              <w:rPr>
                <w:color w:val="000000"/>
                <w:sz w:val="24"/>
                <w:szCs w:val="24"/>
              </w:rPr>
              <w:t>ами</w:t>
            </w:r>
            <w:proofErr w:type="spellEnd"/>
            <w:r w:rsidRPr="00D22CB8">
              <w:rPr>
                <w:color w:val="000000"/>
                <w:sz w:val="24"/>
                <w:szCs w:val="24"/>
              </w:rPr>
              <w:t xml:space="preserve">) приватного домогосподарства, потужність яких не перевищує величини встановленої потужності </w:t>
            </w:r>
            <w:r w:rsidRPr="00D22CB8">
              <w:rPr>
                <w:b/>
                <w:color w:val="7030A0"/>
                <w:sz w:val="24"/>
                <w:szCs w:val="24"/>
              </w:rPr>
              <w:t>генеруючих установок приватного(-</w:t>
            </w:r>
            <w:proofErr w:type="spellStart"/>
            <w:r w:rsidRPr="00D22CB8">
              <w:rPr>
                <w:b/>
                <w:color w:val="7030A0"/>
                <w:sz w:val="24"/>
                <w:szCs w:val="24"/>
              </w:rPr>
              <w:t>их</w:t>
            </w:r>
            <w:proofErr w:type="spellEnd"/>
            <w:r w:rsidRPr="00D22CB8">
              <w:rPr>
                <w:b/>
                <w:color w:val="7030A0"/>
                <w:sz w:val="24"/>
                <w:szCs w:val="24"/>
              </w:rPr>
              <w:t xml:space="preserve">) домогосподарства(-в) </w:t>
            </w:r>
            <w:r w:rsidRPr="00D22CB8">
              <w:rPr>
                <w:color w:val="000000"/>
                <w:sz w:val="24"/>
                <w:szCs w:val="24"/>
              </w:rPr>
              <w:t>в обсязі, що перевищує місячне споживання електричної енергії такими приватними домогосподарствами</w:t>
            </w:r>
            <w:r w:rsidRPr="00D22CB8">
              <w:rPr>
                <w:b/>
                <w:color w:val="000000"/>
                <w:sz w:val="24"/>
                <w:szCs w:val="24"/>
              </w:rPr>
              <w:t>;</w:t>
            </w:r>
          </w:p>
          <w:p w:rsidR="0015169C" w:rsidRPr="00D22CB8" w:rsidRDefault="0015169C" w:rsidP="0015169C">
            <w:pPr>
              <w:pBdr>
                <w:top w:val="nil"/>
                <w:left w:val="nil"/>
                <w:bottom w:val="nil"/>
                <w:right w:val="nil"/>
                <w:between w:val="nil"/>
              </w:pBdr>
              <w:ind w:firstLine="720"/>
              <w:jc w:val="both"/>
              <w:rPr>
                <w:b/>
                <w:color w:val="000000"/>
                <w:sz w:val="24"/>
                <w:szCs w:val="24"/>
              </w:rPr>
            </w:pPr>
          </w:p>
          <w:p w:rsidR="0015169C" w:rsidRPr="00D22CB8" w:rsidRDefault="0015169C" w:rsidP="0015169C">
            <w:pPr>
              <w:pBdr>
                <w:top w:val="nil"/>
                <w:left w:val="nil"/>
                <w:bottom w:val="nil"/>
                <w:right w:val="nil"/>
                <w:between w:val="nil"/>
              </w:pBdr>
              <w:ind w:firstLine="720"/>
              <w:jc w:val="both"/>
              <w:rPr>
                <w:b/>
                <w:color w:val="000000"/>
                <w:sz w:val="24"/>
                <w:szCs w:val="24"/>
              </w:rPr>
            </w:pPr>
          </w:p>
          <w:p w:rsidR="0015169C" w:rsidRPr="00D22CB8" w:rsidRDefault="0015169C" w:rsidP="0015169C">
            <w:pPr>
              <w:pBdr>
                <w:top w:val="nil"/>
                <w:left w:val="nil"/>
                <w:bottom w:val="nil"/>
                <w:right w:val="nil"/>
                <w:between w:val="nil"/>
              </w:pBdr>
              <w:ind w:firstLine="720"/>
              <w:jc w:val="both"/>
              <w:rPr>
                <w:b/>
                <w:color w:val="000000"/>
                <w:sz w:val="24"/>
                <w:szCs w:val="24"/>
              </w:rPr>
            </w:pPr>
          </w:p>
          <w:p w:rsidR="0015169C" w:rsidRPr="00D22CB8" w:rsidRDefault="0015169C" w:rsidP="0015169C">
            <w:pPr>
              <w:pBdr>
                <w:top w:val="nil"/>
                <w:left w:val="nil"/>
                <w:bottom w:val="nil"/>
                <w:right w:val="nil"/>
                <w:between w:val="nil"/>
              </w:pBdr>
              <w:ind w:firstLine="720"/>
              <w:jc w:val="both"/>
              <w:rPr>
                <w:b/>
                <w:sz w:val="24"/>
                <w:szCs w:val="24"/>
              </w:rPr>
            </w:pPr>
          </w:p>
        </w:tc>
        <w:tc>
          <w:tcPr>
            <w:tcW w:w="4537" w:type="dxa"/>
          </w:tcPr>
          <w:p w:rsidR="0015169C" w:rsidRPr="00D22CB8" w:rsidRDefault="0015169C" w:rsidP="0015169C">
            <w:pPr>
              <w:pStyle w:val="af2"/>
              <w:spacing w:after="120"/>
              <w:ind w:firstLine="0"/>
              <w:rPr>
                <w:b/>
                <w:bCs/>
                <w:i/>
                <w:sz w:val="24"/>
                <w:szCs w:val="24"/>
                <w:u w:val="single"/>
              </w:rPr>
            </w:pPr>
            <w:r w:rsidRPr="00D22CB8">
              <w:rPr>
                <w:b/>
                <w:bCs/>
                <w:i/>
                <w:sz w:val="24"/>
                <w:szCs w:val="24"/>
                <w:u w:val="single"/>
              </w:rPr>
              <w:lastRenderedPageBreak/>
              <w:t xml:space="preserve">Гр. О. В. Данилюк (лист від 20.07.2022 </w:t>
            </w:r>
            <w:proofErr w:type="spellStart"/>
            <w:r w:rsidRPr="00D22CB8">
              <w:rPr>
                <w:b/>
                <w:bCs/>
                <w:i/>
                <w:sz w:val="24"/>
                <w:szCs w:val="24"/>
                <w:u w:val="single"/>
              </w:rPr>
              <w:t>Вх</w:t>
            </w:r>
            <w:proofErr w:type="spellEnd"/>
            <w:r w:rsidRPr="00D22CB8">
              <w:rPr>
                <w:b/>
                <w:bCs/>
                <w:i/>
                <w:sz w:val="24"/>
                <w:szCs w:val="24"/>
                <w:u w:val="single"/>
              </w:rPr>
              <w:t xml:space="preserve"> НКРЕКП « ЗВГ Д-5135/22)</w:t>
            </w:r>
          </w:p>
          <w:p w:rsidR="0015169C" w:rsidRPr="00D22CB8" w:rsidRDefault="0015169C" w:rsidP="0015169C">
            <w:pPr>
              <w:pBdr>
                <w:top w:val="nil"/>
                <w:left w:val="nil"/>
                <w:bottom w:val="nil"/>
                <w:right w:val="nil"/>
                <w:between w:val="nil"/>
              </w:pBdr>
              <w:ind w:firstLine="720"/>
              <w:jc w:val="both"/>
              <w:rPr>
                <w:b/>
                <w:color w:val="0070C0"/>
                <w:sz w:val="24"/>
                <w:szCs w:val="24"/>
              </w:rPr>
            </w:pPr>
            <w:r w:rsidRPr="00D22CB8">
              <w:rPr>
                <w:color w:val="000000"/>
                <w:sz w:val="24"/>
                <w:szCs w:val="24"/>
              </w:rPr>
              <w:t>2) продаж за «зеленим» тарифом постачальнику універсальних послуг електричної енергії, що вироблена генеруючою(-</w:t>
            </w:r>
            <w:proofErr w:type="spellStart"/>
            <w:r w:rsidRPr="00D22CB8">
              <w:rPr>
                <w:color w:val="000000"/>
                <w:sz w:val="24"/>
                <w:szCs w:val="24"/>
              </w:rPr>
              <w:t>ими</w:t>
            </w:r>
            <w:proofErr w:type="spellEnd"/>
            <w:r w:rsidRPr="00D22CB8">
              <w:rPr>
                <w:color w:val="000000"/>
                <w:sz w:val="24"/>
                <w:szCs w:val="24"/>
              </w:rPr>
              <w:t>) установкою(-</w:t>
            </w:r>
            <w:proofErr w:type="spellStart"/>
            <w:r w:rsidRPr="00D22CB8">
              <w:rPr>
                <w:color w:val="000000"/>
                <w:sz w:val="24"/>
                <w:szCs w:val="24"/>
              </w:rPr>
              <w:t>ами</w:t>
            </w:r>
            <w:proofErr w:type="spellEnd"/>
            <w:r w:rsidRPr="00D22CB8">
              <w:rPr>
                <w:color w:val="000000"/>
                <w:sz w:val="24"/>
                <w:szCs w:val="24"/>
              </w:rPr>
              <w:t xml:space="preserve">) приватного домогосподарства, потужність яких не перевищує величини встановленої потужності </w:t>
            </w:r>
            <w:r w:rsidRPr="00D22CB8">
              <w:rPr>
                <w:b/>
                <w:color w:val="7030A0"/>
                <w:sz w:val="24"/>
                <w:szCs w:val="24"/>
              </w:rPr>
              <w:t>генеруючих установок приватного(-</w:t>
            </w:r>
            <w:proofErr w:type="spellStart"/>
            <w:r w:rsidRPr="00D22CB8">
              <w:rPr>
                <w:b/>
                <w:color w:val="7030A0"/>
                <w:sz w:val="24"/>
                <w:szCs w:val="24"/>
              </w:rPr>
              <w:t>их</w:t>
            </w:r>
            <w:proofErr w:type="spellEnd"/>
            <w:r w:rsidRPr="00D22CB8">
              <w:rPr>
                <w:b/>
                <w:color w:val="7030A0"/>
                <w:sz w:val="24"/>
                <w:szCs w:val="24"/>
              </w:rPr>
              <w:t xml:space="preserve">) домогосподарства(-в) </w:t>
            </w:r>
            <w:r w:rsidRPr="00D22CB8">
              <w:rPr>
                <w:color w:val="000000"/>
                <w:sz w:val="24"/>
                <w:szCs w:val="24"/>
              </w:rPr>
              <w:t>в обсязі, що перевищує місячне споживання електричної енергії такими приватними домогосподарствами.</w:t>
            </w:r>
            <w:r w:rsidRPr="00D22CB8">
              <w:rPr>
                <w:b/>
                <w:color w:val="0070C0"/>
                <w:sz w:val="24"/>
                <w:szCs w:val="24"/>
              </w:rPr>
              <w:t xml:space="preserve"> При цьому, така(-і) генеруюча(-і) установка(-и) має(-</w:t>
            </w:r>
            <w:proofErr w:type="spellStart"/>
            <w:r w:rsidRPr="00D22CB8">
              <w:rPr>
                <w:b/>
                <w:color w:val="0070C0"/>
                <w:sz w:val="24"/>
                <w:szCs w:val="24"/>
              </w:rPr>
              <w:t>ють</w:t>
            </w:r>
            <w:proofErr w:type="spellEnd"/>
            <w:r w:rsidRPr="00D22CB8">
              <w:rPr>
                <w:b/>
                <w:color w:val="0070C0"/>
                <w:sz w:val="24"/>
                <w:szCs w:val="24"/>
              </w:rPr>
              <w:t xml:space="preserve">) </w:t>
            </w:r>
            <w:r w:rsidRPr="00D22CB8">
              <w:rPr>
                <w:b/>
                <w:color w:val="0070C0"/>
                <w:sz w:val="24"/>
                <w:szCs w:val="24"/>
              </w:rPr>
              <w:lastRenderedPageBreak/>
              <w:t>бути встановлена(-і) із можливістю видачі електричної енергії в мережі ОСР відповідно до вимог розділу ІУ Кодексу систем розподілу.</w:t>
            </w:r>
          </w:p>
          <w:p w:rsidR="0015169C" w:rsidRPr="00D22CB8" w:rsidRDefault="0015169C" w:rsidP="0015169C">
            <w:pPr>
              <w:pBdr>
                <w:top w:val="nil"/>
                <w:left w:val="nil"/>
                <w:bottom w:val="nil"/>
                <w:right w:val="nil"/>
                <w:between w:val="nil"/>
              </w:pBdr>
              <w:ind w:firstLine="720"/>
              <w:jc w:val="both"/>
              <w:rPr>
                <w:color w:val="000000"/>
                <w:sz w:val="24"/>
                <w:szCs w:val="24"/>
              </w:rPr>
            </w:pPr>
          </w:p>
          <w:p w:rsidR="0015169C" w:rsidRPr="00D22CB8" w:rsidRDefault="0015169C" w:rsidP="0015169C">
            <w:pPr>
              <w:pStyle w:val="af2"/>
              <w:spacing w:after="120"/>
              <w:ind w:firstLine="0"/>
              <w:rPr>
                <w:b/>
                <w:bCs/>
                <w:i/>
                <w:sz w:val="24"/>
                <w:szCs w:val="24"/>
                <w:u w:val="single"/>
              </w:rPr>
            </w:pPr>
          </w:p>
          <w:p w:rsidR="0015169C" w:rsidRPr="00D22CB8" w:rsidRDefault="0015169C" w:rsidP="0015169C">
            <w:pPr>
              <w:pStyle w:val="af2"/>
              <w:spacing w:after="120"/>
              <w:ind w:firstLine="0"/>
              <w:rPr>
                <w:b/>
                <w:bCs/>
                <w:i/>
                <w:sz w:val="24"/>
                <w:szCs w:val="24"/>
                <w:u w:val="single"/>
              </w:rPr>
            </w:pPr>
          </w:p>
        </w:tc>
        <w:tc>
          <w:tcPr>
            <w:tcW w:w="2268" w:type="dxa"/>
          </w:tcPr>
          <w:p w:rsidR="0015169C" w:rsidRPr="00D22CB8" w:rsidRDefault="0015169C" w:rsidP="0015169C">
            <w:pPr>
              <w:pStyle w:val="af5"/>
              <w:spacing w:after="120"/>
              <w:jc w:val="both"/>
              <w:rPr>
                <w:b w:val="0"/>
                <w:bCs/>
              </w:rPr>
            </w:pPr>
          </w:p>
          <w:p w:rsidR="0015169C" w:rsidRPr="00D22CB8" w:rsidRDefault="0015169C" w:rsidP="0015169C">
            <w:pPr>
              <w:pStyle w:val="af5"/>
              <w:spacing w:after="120"/>
              <w:jc w:val="both"/>
              <w:rPr>
                <w:b w:val="0"/>
                <w:bCs/>
                <w:lang w:val="ru-RU"/>
              </w:rPr>
            </w:pPr>
            <w:r w:rsidRPr="00D22CB8">
              <w:rPr>
                <w:b w:val="0"/>
                <w:bCs/>
              </w:rPr>
              <w:t xml:space="preserve">З </w:t>
            </w:r>
            <w:proofErr w:type="spellStart"/>
            <w:r w:rsidRPr="00D22CB8">
              <w:rPr>
                <w:b w:val="0"/>
                <w:bCs/>
              </w:rPr>
              <w:t>урахуваням</w:t>
            </w:r>
            <w:proofErr w:type="spellEnd"/>
            <w:r w:rsidRPr="00D22CB8">
              <w:rPr>
                <w:b w:val="0"/>
                <w:bCs/>
              </w:rPr>
              <w:t xml:space="preserve"> запропонованих змін до </w:t>
            </w:r>
            <w:proofErr w:type="spellStart"/>
            <w:r w:rsidRPr="00D22CB8">
              <w:rPr>
                <w:b w:val="0"/>
                <w:bCs/>
              </w:rPr>
              <w:t>пунків</w:t>
            </w:r>
            <w:proofErr w:type="spellEnd"/>
            <w:r w:rsidRPr="00D22CB8">
              <w:rPr>
                <w:b w:val="0"/>
                <w:bCs/>
              </w:rPr>
              <w:t xml:space="preserve"> 11.3.1 ПРРЕЕ, а </w:t>
            </w:r>
            <w:proofErr w:type="spellStart"/>
            <w:r w:rsidRPr="00D22CB8">
              <w:rPr>
                <w:b w:val="0"/>
                <w:bCs/>
              </w:rPr>
              <w:t>аткож</w:t>
            </w:r>
            <w:proofErr w:type="spellEnd"/>
            <w:r w:rsidRPr="00D22CB8">
              <w:rPr>
                <w:b w:val="0"/>
                <w:bCs/>
              </w:rPr>
              <w:t xml:space="preserve"> проекту змін до Кодексу систем розподілу, вважаю за доцільне визначити, що постачальник універсальних послуг зобов'язаний купувати електричну енергію у побутового споживача. Вироблену </w:t>
            </w:r>
            <w:r w:rsidRPr="00D22CB8">
              <w:rPr>
                <w:b w:val="0"/>
                <w:bCs/>
              </w:rPr>
              <w:lastRenderedPageBreak/>
              <w:t>генеруючими установками його приватного(-</w:t>
            </w:r>
            <w:proofErr w:type="spellStart"/>
            <w:r w:rsidRPr="00D22CB8">
              <w:rPr>
                <w:b w:val="0"/>
                <w:bCs/>
              </w:rPr>
              <w:t>их</w:t>
            </w:r>
            <w:proofErr w:type="spellEnd"/>
            <w:r w:rsidRPr="00D22CB8">
              <w:rPr>
                <w:b w:val="0"/>
                <w:bCs/>
              </w:rPr>
              <w:t>) домогосподарства(-в)</w:t>
            </w:r>
            <w:r w:rsidRPr="00D22CB8">
              <w:rPr>
                <w:b w:val="0"/>
                <w:bCs/>
                <w:lang w:val="ru-RU"/>
              </w:rPr>
              <w:t xml:space="preserve">, </w:t>
            </w:r>
            <w:proofErr w:type="spellStart"/>
            <w:r w:rsidRPr="00D22CB8">
              <w:rPr>
                <w:b w:val="0"/>
                <w:bCs/>
                <w:lang w:val="ru-RU"/>
              </w:rPr>
              <w:t>виключно</w:t>
            </w:r>
            <w:proofErr w:type="spellEnd"/>
            <w:r w:rsidRPr="00D22CB8">
              <w:rPr>
                <w:b w:val="0"/>
                <w:bCs/>
                <w:lang w:val="ru-RU"/>
              </w:rPr>
              <w:t xml:space="preserve"> у </w:t>
            </w:r>
            <w:proofErr w:type="spellStart"/>
            <w:r w:rsidRPr="00D22CB8">
              <w:rPr>
                <w:b w:val="0"/>
                <w:bCs/>
                <w:lang w:val="ru-RU"/>
              </w:rPr>
              <w:t>випадку</w:t>
            </w:r>
            <w:proofErr w:type="spellEnd"/>
            <w:r w:rsidRPr="00D22CB8">
              <w:rPr>
                <w:b w:val="0"/>
                <w:bCs/>
                <w:lang w:val="ru-RU"/>
              </w:rPr>
              <w:t xml:space="preserve">, </w:t>
            </w:r>
            <w:proofErr w:type="spellStart"/>
            <w:r w:rsidRPr="00D22CB8">
              <w:rPr>
                <w:b w:val="0"/>
                <w:bCs/>
                <w:lang w:val="ru-RU"/>
              </w:rPr>
              <w:t>якщо</w:t>
            </w:r>
            <w:proofErr w:type="spellEnd"/>
            <w:r w:rsidRPr="00D22CB8">
              <w:rPr>
                <w:b w:val="0"/>
                <w:bCs/>
                <w:lang w:val="ru-RU"/>
              </w:rPr>
              <w:t xml:space="preserve"> так</w:t>
            </w:r>
            <w:r w:rsidRPr="00D22CB8">
              <w:rPr>
                <w:b w:val="0"/>
                <w:bCs/>
              </w:rPr>
              <w:t>а</w:t>
            </w:r>
            <w:r w:rsidRPr="00D22CB8">
              <w:rPr>
                <w:b w:val="0"/>
                <w:bCs/>
                <w:lang w:val="ru-RU"/>
              </w:rPr>
              <w:t xml:space="preserve"> установка </w:t>
            </w:r>
            <w:proofErr w:type="spellStart"/>
            <w:r w:rsidRPr="00D22CB8">
              <w:rPr>
                <w:b w:val="0"/>
                <w:bCs/>
                <w:lang w:val="ru-RU"/>
              </w:rPr>
              <w:t>встановлена</w:t>
            </w:r>
            <w:proofErr w:type="spellEnd"/>
            <w:r w:rsidRPr="00D22CB8">
              <w:rPr>
                <w:b w:val="0"/>
                <w:bCs/>
                <w:lang w:val="ru-RU"/>
              </w:rPr>
              <w:t xml:space="preserve"> з </w:t>
            </w:r>
            <w:proofErr w:type="spellStart"/>
            <w:r w:rsidRPr="00D22CB8">
              <w:rPr>
                <w:b w:val="0"/>
                <w:bCs/>
                <w:lang w:val="ru-RU"/>
              </w:rPr>
              <w:t>можливістю</w:t>
            </w:r>
            <w:proofErr w:type="spellEnd"/>
            <w:r w:rsidRPr="00D22CB8">
              <w:rPr>
                <w:b w:val="0"/>
                <w:bCs/>
                <w:lang w:val="ru-RU"/>
              </w:rPr>
              <w:t xml:space="preserve"> </w:t>
            </w:r>
            <w:proofErr w:type="spellStart"/>
            <w:r w:rsidRPr="00D22CB8">
              <w:rPr>
                <w:b w:val="0"/>
                <w:bCs/>
                <w:lang w:val="ru-RU"/>
              </w:rPr>
              <w:t>видачі</w:t>
            </w:r>
            <w:proofErr w:type="spellEnd"/>
            <w:r w:rsidRPr="00D22CB8">
              <w:rPr>
                <w:b w:val="0"/>
                <w:bCs/>
                <w:lang w:val="ru-RU"/>
              </w:rPr>
              <w:t xml:space="preserve"> </w:t>
            </w:r>
            <w:proofErr w:type="spellStart"/>
            <w:r w:rsidRPr="00D22CB8">
              <w:rPr>
                <w:b w:val="0"/>
                <w:bCs/>
                <w:lang w:val="ru-RU"/>
              </w:rPr>
              <w:t>електричної</w:t>
            </w:r>
            <w:proofErr w:type="spellEnd"/>
            <w:r w:rsidRPr="00D22CB8">
              <w:rPr>
                <w:b w:val="0"/>
                <w:bCs/>
                <w:lang w:val="ru-RU"/>
              </w:rPr>
              <w:t xml:space="preserve"> </w:t>
            </w:r>
            <w:proofErr w:type="spellStart"/>
            <w:r w:rsidRPr="00D22CB8">
              <w:rPr>
                <w:b w:val="0"/>
                <w:bCs/>
                <w:lang w:val="ru-RU"/>
              </w:rPr>
              <w:t>енергіїв</w:t>
            </w:r>
            <w:proofErr w:type="spellEnd"/>
            <w:r w:rsidRPr="00D22CB8">
              <w:rPr>
                <w:b w:val="0"/>
                <w:bCs/>
                <w:lang w:val="ru-RU"/>
              </w:rPr>
              <w:t xml:space="preserve"> </w:t>
            </w:r>
            <w:proofErr w:type="spellStart"/>
            <w:r w:rsidRPr="00D22CB8">
              <w:rPr>
                <w:b w:val="0"/>
                <w:bCs/>
                <w:lang w:val="ru-RU"/>
              </w:rPr>
              <w:t>мережі</w:t>
            </w:r>
            <w:proofErr w:type="spellEnd"/>
            <w:r w:rsidRPr="00D22CB8">
              <w:rPr>
                <w:b w:val="0"/>
                <w:bCs/>
                <w:lang w:val="ru-RU"/>
              </w:rPr>
              <w:t xml:space="preserve"> ОСР </w:t>
            </w:r>
            <w:proofErr w:type="spellStart"/>
            <w:r w:rsidRPr="00D22CB8">
              <w:rPr>
                <w:b w:val="0"/>
                <w:bCs/>
                <w:lang w:val="ru-RU"/>
              </w:rPr>
              <w:t>відповідно</w:t>
            </w:r>
            <w:proofErr w:type="spellEnd"/>
            <w:r w:rsidRPr="00D22CB8">
              <w:rPr>
                <w:b w:val="0"/>
                <w:bCs/>
                <w:lang w:val="ru-RU"/>
              </w:rPr>
              <w:t xml:space="preserve"> до </w:t>
            </w:r>
            <w:proofErr w:type="spellStart"/>
            <w:r w:rsidRPr="00D22CB8">
              <w:rPr>
                <w:b w:val="0"/>
                <w:bCs/>
                <w:lang w:val="ru-RU"/>
              </w:rPr>
              <w:t>вимог</w:t>
            </w:r>
            <w:proofErr w:type="spellEnd"/>
            <w:r w:rsidRPr="00D22CB8">
              <w:rPr>
                <w:b w:val="0"/>
                <w:bCs/>
                <w:lang w:val="ru-RU"/>
              </w:rPr>
              <w:t xml:space="preserve"> </w:t>
            </w:r>
            <w:proofErr w:type="spellStart"/>
            <w:r w:rsidRPr="00D22CB8">
              <w:rPr>
                <w:b w:val="0"/>
                <w:bCs/>
                <w:lang w:val="ru-RU"/>
              </w:rPr>
              <w:t>розділу</w:t>
            </w:r>
            <w:proofErr w:type="spellEnd"/>
            <w:r w:rsidRPr="00D22CB8">
              <w:rPr>
                <w:b w:val="0"/>
                <w:bCs/>
                <w:lang w:val="ru-RU"/>
              </w:rPr>
              <w:t xml:space="preserve"> ІУ  Кодексу систем </w:t>
            </w:r>
            <w:proofErr w:type="spellStart"/>
            <w:r w:rsidRPr="00D22CB8">
              <w:rPr>
                <w:b w:val="0"/>
                <w:bCs/>
                <w:lang w:val="ru-RU"/>
              </w:rPr>
              <w:t>розподілу</w:t>
            </w:r>
            <w:proofErr w:type="spellEnd"/>
            <w:r w:rsidRPr="00D22CB8">
              <w:rPr>
                <w:b w:val="0"/>
                <w:bCs/>
                <w:lang w:val="ru-RU"/>
              </w:rPr>
              <w:t>.</w:t>
            </w:r>
          </w:p>
          <w:p w:rsidR="0015169C" w:rsidRPr="00D22CB8" w:rsidRDefault="0015169C" w:rsidP="0015169C">
            <w:pPr>
              <w:pStyle w:val="af5"/>
              <w:spacing w:after="120"/>
              <w:jc w:val="both"/>
              <w:rPr>
                <w:b w:val="0"/>
                <w:bCs/>
              </w:rPr>
            </w:pPr>
          </w:p>
        </w:tc>
        <w:tc>
          <w:tcPr>
            <w:tcW w:w="4820" w:type="dxa"/>
          </w:tcPr>
          <w:p w:rsidR="00DB3CA8" w:rsidRPr="00DB3CA8" w:rsidRDefault="00B948CB" w:rsidP="00442BDF">
            <w:pPr>
              <w:pStyle w:val="af5"/>
              <w:spacing w:after="120"/>
              <w:jc w:val="both"/>
              <w:rPr>
                <w:b w:val="0"/>
                <w:color w:val="00B050"/>
                <w:sz w:val="24"/>
                <w:szCs w:val="24"/>
              </w:rPr>
            </w:pPr>
            <w:r w:rsidRPr="00442BDF">
              <w:rPr>
                <w:b w:val="0"/>
                <w:sz w:val="24"/>
                <w:szCs w:val="24"/>
              </w:rPr>
              <w:lastRenderedPageBreak/>
              <w:t>Попередньо врах</w:t>
            </w:r>
            <w:r w:rsidR="00442BDF" w:rsidRPr="00442BDF">
              <w:rPr>
                <w:b w:val="0"/>
                <w:sz w:val="24"/>
                <w:szCs w:val="24"/>
              </w:rPr>
              <w:t>увати (частково) в</w:t>
            </w:r>
            <w:r w:rsidR="00DB3CA8" w:rsidRPr="00442BDF">
              <w:rPr>
                <w:b w:val="0"/>
                <w:sz w:val="24"/>
                <w:szCs w:val="24"/>
              </w:rPr>
              <w:t xml:space="preserve"> редакції</w:t>
            </w:r>
            <w:r w:rsidR="00C16481">
              <w:rPr>
                <w:b w:val="0"/>
                <w:sz w:val="24"/>
                <w:szCs w:val="24"/>
              </w:rPr>
              <w:t>:</w:t>
            </w:r>
            <w:r w:rsidR="00DB3CA8" w:rsidRPr="00442BDF">
              <w:rPr>
                <w:sz w:val="24"/>
                <w:szCs w:val="24"/>
              </w:rPr>
              <w:t xml:space="preserve"> </w:t>
            </w:r>
            <w:r w:rsidR="00DB3CA8" w:rsidRPr="00DB3CA8">
              <w:rPr>
                <w:color w:val="00B050"/>
                <w:sz w:val="24"/>
                <w:szCs w:val="24"/>
              </w:rPr>
              <w:t>2) продаж за «зеленим» тарифом постачальнику універсальних послуг електричної енергії, що вироблена генеруючою(-</w:t>
            </w:r>
            <w:proofErr w:type="spellStart"/>
            <w:r w:rsidR="00DB3CA8" w:rsidRPr="00DB3CA8">
              <w:rPr>
                <w:color w:val="00B050"/>
                <w:sz w:val="24"/>
                <w:szCs w:val="24"/>
              </w:rPr>
              <w:t>ими</w:t>
            </w:r>
            <w:proofErr w:type="spellEnd"/>
            <w:r w:rsidR="00DB3CA8" w:rsidRPr="00DB3CA8">
              <w:rPr>
                <w:color w:val="00B050"/>
                <w:sz w:val="24"/>
                <w:szCs w:val="24"/>
              </w:rPr>
              <w:t>) установкою(-</w:t>
            </w:r>
            <w:proofErr w:type="spellStart"/>
            <w:r w:rsidR="00DB3CA8" w:rsidRPr="00DB3CA8">
              <w:rPr>
                <w:color w:val="00B050"/>
                <w:sz w:val="24"/>
                <w:szCs w:val="24"/>
              </w:rPr>
              <w:t>ами</w:t>
            </w:r>
            <w:proofErr w:type="spellEnd"/>
            <w:r w:rsidR="00DB3CA8" w:rsidRPr="00DB3CA8">
              <w:rPr>
                <w:color w:val="00B050"/>
                <w:sz w:val="24"/>
                <w:szCs w:val="24"/>
              </w:rPr>
              <w:t xml:space="preserve">) приватного домогосподарства, потужність яких не перевищує </w:t>
            </w:r>
            <w:r w:rsidR="00DB3CA8" w:rsidRPr="00DB3CA8">
              <w:rPr>
                <w:b w:val="0"/>
                <w:color w:val="00B050"/>
                <w:sz w:val="24"/>
                <w:szCs w:val="24"/>
              </w:rPr>
              <w:t>величини визначені законом</w:t>
            </w:r>
            <w:r w:rsidR="00DB3CA8">
              <w:rPr>
                <w:color w:val="00B050"/>
                <w:sz w:val="24"/>
                <w:szCs w:val="24"/>
              </w:rPr>
              <w:t>,</w:t>
            </w:r>
            <w:r w:rsidR="00DB3CA8" w:rsidRPr="00DB3CA8">
              <w:rPr>
                <w:b w:val="0"/>
                <w:color w:val="00B050"/>
                <w:sz w:val="24"/>
                <w:szCs w:val="24"/>
              </w:rPr>
              <w:t xml:space="preserve"> </w:t>
            </w:r>
            <w:r w:rsidR="00DB3CA8" w:rsidRPr="00DB3CA8">
              <w:rPr>
                <w:color w:val="00B050"/>
                <w:sz w:val="24"/>
                <w:szCs w:val="24"/>
              </w:rPr>
              <w:t>в обсязі, що перевищує місячне споживання електричної енергії такими приватними домогосподарствами.</w:t>
            </w:r>
            <w:r w:rsidR="00DB3CA8" w:rsidRPr="00DB3CA8">
              <w:rPr>
                <w:b w:val="0"/>
                <w:color w:val="00B050"/>
                <w:sz w:val="24"/>
                <w:szCs w:val="24"/>
              </w:rPr>
              <w:t xml:space="preserve"> При цьому, така(-і) генеруюча(-і) установка(-и) має(-</w:t>
            </w:r>
            <w:proofErr w:type="spellStart"/>
            <w:r w:rsidR="00DB3CA8" w:rsidRPr="00DB3CA8">
              <w:rPr>
                <w:b w:val="0"/>
                <w:color w:val="00B050"/>
                <w:sz w:val="24"/>
                <w:szCs w:val="24"/>
              </w:rPr>
              <w:t>ють</w:t>
            </w:r>
            <w:proofErr w:type="spellEnd"/>
            <w:r w:rsidR="00DB3CA8" w:rsidRPr="00DB3CA8">
              <w:rPr>
                <w:b w:val="0"/>
                <w:color w:val="00B050"/>
                <w:sz w:val="24"/>
                <w:szCs w:val="24"/>
              </w:rPr>
              <w:t xml:space="preserve">) бути встановлена(-і) із можливістю </w:t>
            </w:r>
            <w:r w:rsidR="00136D50">
              <w:rPr>
                <w:b w:val="0"/>
                <w:color w:val="00B050"/>
                <w:sz w:val="24"/>
                <w:szCs w:val="24"/>
              </w:rPr>
              <w:t>відпуску</w:t>
            </w:r>
            <w:r w:rsidR="00DB3CA8" w:rsidRPr="00DB3CA8">
              <w:rPr>
                <w:b w:val="0"/>
                <w:color w:val="00B050"/>
                <w:sz w:val="24"/>
                <w:szCs w:val="24"/>
              </w:rPr>
              <w:t xml:space="preserve"> електричної енергії в мережі ОСР відповідно </w:t>
            </w:r>
            <w:r w:rsidR="00DB3CA8" w:rsidRPr="00DB3CA8">
              <w:rPr>
                <w:b w:val="0"/>
                <w:color w:val="00B050"/>
                <w:sz w:val="24"/>
                <w:szCs w:val="24"/>
              </w:rPr>
              <w:lastRenderedPageBreak/>
              <w:t xml:space="preserve">до вимог </w:t>
            </w:r>
            <w:r w:rsidR="00DB3CA8" w:rsidRPr="00DB3CA8">
              <w:rPr>
                <w:b w:val="0"/>
                <w:strike/>
                <w:color w:val="00B050"/>
                <w:sz w:val="24"/>
                <w:szCs w:val="24"/>
              </w:rPr>
              <w:t>розділу ІУ</w:t>
            </w:r>
            <w:r w:rsidR="00DB3CA8" w:rsidRPr="00DB3CA8">
              <w:rPr>
                <w:b w:val="0"/>
                <w:color w:val="00B050"/>
                <w:sz w:val="24"/>
                <w:szCs w:val="24"/>
              </w:rPr>
              <w:t xml:space="preserve"> Кодексу систем розподілу.</w:t>
            </w:r>
          </w:p>
          <w:p w:rsidR="00DB3CA8" w:rsidRPr="00D22CB8" w:rsidRDefault="00DB3CA8" w:rsidP="00DB3CA8">
            <w:pPr>
              <w:pBdr>
                <w:top w:val="nil"/>
                <w:left w:val="nil"/>
                <w:bottom w:val="nil"/>
                <w:right w:val="nil"/>
                <w:between w:val="nil"/>
              </w:pBdr>
              <w:ind w:firstLine="720"/>
              <w:jc w:val="both"/>
              <w:rPr>
                <w:color w:val="000000"/>
                <w:sz w:val="24"/>
                <w:szCs w:val="24"/>
              </w:rPr>
            </w:pPr>
          </w:p>
          <w:p w:rsidR="00DB3CA8" w:rsidRPr="00D22CB8" w:rsidRDefault="00DB3CA8" w:rsidP="0015169C">
            <w:pPr>
              <w:pStyle w:val="af5"/>
              <w:spacing w:after="120"/>
              <w:jc w:val="both"/>
              <w:rPr>
                <w:b w:val="0"/>
                <w:bCs/>
              </w:rPr>
            </w:pPr>
          </w:p>
        </w:tc>
      </w:tr>
      <w:tr w:rsidR="0015169C" w:rsidRPr="00D22CB8" w:rsidTr="00334F41">
        <w:trPr>
          <w:gridAfter w:val="1"/>
          <w:wAfter w:w="9" w:type="dxa"/>
          <w:trHeight w:val="558"/>
        </w:trPr>
        <w:tc>
          <w:tcPr>
            <w:tcW w:w="4536" w:type="dxa"/>
          </w:tcPr>
          <w:p w:rsidR="0015169C" w:rsidRPr="00D22CB8" w:rsidRDefault="0015169C" w:rsidP="0015169C">
            <w:pPr>
              <w:pBdr>
                <w:top w:val="nil"/>
                <w:left w:val="nil"/>
                <w:bottom w:val="nil"/>
                <w:right w:val="nil"/>
                <w:between w:val="nil"/>
              </w:pBdr>
              <w:ind w:firstLine="720"/>
              <w:jc w:val="both"/>
              <w:rPr>
                <w:b/>
                <w:color w:val="7030A0"/>
                <w:sz w:val="24"/>
                <w:szCs w:val="24"/>
              </w:rPr>
            </w:pPr>
            <w:r w:rsidRPr="00D22CB8">
              <w:rPr>
                <w:b/>
                <w:color w:val="7030A0"/>
                <w:sz w:val="24"/>
                <w:szCs w:val="24"/>
              </w:rPr>
              <w:lastRenderedPageBreak/>
              <w:t>____***____***____</w:t>
            </w:r>
          </w:p>
        </w:tc>
        <w:tc>
          <w:tcPr>
            <w:tcW w:w="4537" w:type="dxa"/>
          </w:tcPr>
          <w:p w:rsidR="0015169C" w:rsidRPr="00D22CB8" w:rsidRDefault="0015169C" w:rsidP="0015169C">
            <w:pPr>
              <w:rPr>
                <w:bCs/>
                <w:iCs/>
                <w:sz w:val="24"/>
                <w:szCs w:val="24"/>
              </w:rPr>
            </w:pPr>
            <w:r w:rsidRPr="00D22CB8">
              <w:rPr>
                <w:b/>
                <w:bCs/>
                <w:i/>
                <w:sz w:val="24"/>
                <w:szCs w:val="24"/>
              </w:rPr>
              <w:t>НЕК «УКРЕНЕРГО» лист від 21.07.2022 № 01/30660</w:t>
            </w:r>
          </w:p>
          <w:p w:rsidR="0015169C" w:rsidRPr="00D22CB8" w:rsidRDefault="0015169C" w:rsidP="0015169C">
            <w:pPr>
              <w:pBdr>
                <w:top w:val="nil"/>
                <w:left w:val="nil"/>
                <w:bottom w:val="nil"/>
                <w:right w:val="nil"/>
                <w:between w:val="nil"/>
              </w:pBdr>
              <w:jc w:val="both"/>
              <w:rPr>
                <w:b/>
                <w:color w:val="000000"/>
                <w:sz w:val="24"/>
                <w:szCs w:val="24"/>
              </w:rPr>
            </w:pPr>
            <w:r w:rsidRPr="00D22CB8">
              <w:rPr>
                <w:color w:val="000000"/>
                <w:sz w:val="24"/>
                <w:szCs w:val="24"/>
              </w:rPr>
              <w:t>2) продаж за «зеленим» тарифом постачальнику універсальних послуг електричної енергії, що вироблена</w:t>
            </w:r>
            <w:r w:rsidRPr="00D22CB8">
              <w:t xml:space="preserve"> </w:t>
            </w:r>
            <w:r w:rsidRPr="00D22CB8">
              <w:rPr>
                <w:b/>
                <w:bCs/>
                <w:color w:val="000000"/>
                <w:sz w:val="24"/>
                <w:szCs w:val="24"/>
              </w:rPr>
              <w:t>з енергії сонячного випромінювання та/або енергії вітру</w:t>
            </w:r>
            <w:r w:rsidRPr="00D22CB8">
              <w:rPr>
                <w:color w:val="000000"/>
                <w:sz w:val="24"/>
                <w:szCs w:val="24"/>
              </w:rPr>
              <w:t xml:space="preserve"> генеруючою(-</w:t>
            </w:r>
            <w:proofErr w:type="spellStart"/>
            <w:r w:rsidRPr="00D22CB8">
              <w:rPr>
                <w:color w:val="000000"/>
                <w:sz w:val="24"/>
                <w:szCs w:val="24"/>
              </w:rPr>
              <w:t>ими</w:t>
            </w:r>
            <w:proofErr w:type="spellEnd"/>
            <w:r w:rsidRPr="00D22CB8">
              <w:rPr>
                <w:color w:val="000000"/>
                <w:sz w:val="24"/>
                <w:szCs w:val="24"/>
              </w:rPr>
              <w:t>) установкою(-</w:t>
            </w:r>
            <w:proofErr w:type="spellStart"/>
            <w:r w:rsidRPr="00D22CB8">
              <w:rPr>
                <w:color w:val="000000"/>
                <w:sz w:val="24"/>
                <w:szCs w:val="24"/>
              </w:rPr>
              <w:t>ами</w:t>
            </w:r>
            <w:proofErr w:type="spellEnd"/>
            <w:r w:rsidRPr="00D22CB8">
              <w:rPr>
                <w:color w:val="000000"/>
                <w:sz w:val="24"/>
                <w:szCs w:val="24"/>
              </w:rPr>
              <w:t>) приватного домогосподарства, потужність яких не перевищує величини встановленої потужності генеруючих установок приватного(-</w:t>
            </w:r>
            <w:proofErr w:type="spellStart"/>
            <w:r w:rsidRPr="00D22CB8">
              <w:rPr>
                <w:color w:val="000000"/>
                <w:sz w:val="24"/>
                <w:szCs w:val="24"/>
              </w:rPr>
              <w:t>их</w:t>
            </w:r>
            <w:proofErr w:type="spellEnd"/>
            <w:r w:rsidRPr="00D22CB8">
              <w:rPr>
                <w:color w:val="000000"/>
                <w:sz w:val="24"/>
                <w:szCs w:val="24"/>
              </w:rPr>
              <w:t>) домогосподарства(-в)</w:t>
            </w:r>
            <w:r w:rsidRPr="00D22CB8">
              <w:rPr>
                <w:b/>
                <w:color w:val="000000"/>
                <w:sz w:val="24"/>
                <w:szCs w:val="24"/>
              </w:rPr>
              <w:t xml:space="preserve"> </w:t>
            </w:r>
            <w:r w:rsidRPr="00D22CB8">
              <w:rPr>
                <w:color w:val="000000"/>
                <w:sz w:val="24"/>
                <w:szCs w:val="24"/>
              </w:rPr>
              <w:t>в обсязі, що перевищує місячне споживання електричної енергії такими приватними домогосподарствами</w:t>
            </w:r>
            <w:r w:rsidRPr="00D22CB8">
              <w:rPr>
                <w:bCs/>
                <w:color w:val="000000"/>
                <w:sz w:val="24"/>
                <w:szCs w:val="24"/>
              </w:rPr>
              <w:t>;</w:t>
            </w:r>
          </w:p>
          <w:p w:rsidR="0015169C" w:rsidRPr="00D22CB8" w:rsidRDefault="0015169C" w:rsidP="0015169C">
            <w:pPr>
              <w:pBdr>
                <w:top w:val="nil"/>
                <w:left w:val="nil"/>
                <w:bottom w:val="nil"/>
                <w:right w:val="nil"/>
                <w:between w:val="nil"/>
              </w:pBdr>
              <w:ind w:firstLine="720"/>
              <w:jc w:val="both"/>
              <w:rPr>
                <w:b/>
                <w:color w:val="000000"/>
                <w:sz w:val="24"/>
                <w:szCs w:val="24"/>
              </w:rPr>
            </w:pPr>
          </w:p>
        </w:tc>
        <w:tc>
          <w:tcPr>
            <w:tcW w:w="2268" w:type="dxa"/>
          </w:tcPr>
          <w:p w:rsidR="0015169C" w:rsidRPr="00D22CB8" w:rsidRDefault="0015169C" w:rsidP="0015169C">
            <w:pPr>
              <w:rPr>
                <w:i/>
                <w:iCs/>
                <w:sz w:val="22"/>
                <w:szCs w:val="22"/>
              </w:rPr>
            </w:pPr>
            <w:r w:rsidRPr="00D22CB8">
              <w:rPr>
                <w:i/>
                <w:iCs/>
                <w:sz w:val="22"/>
                <w:szCs w:val="22"/>
              </w:rPr>
              <w:t xml:space="preserve">Уточнення необхідні для узгодження з пропозиціями щодо </w:t>
            </w:r>
          </w:p>
          <w:p w:rsidR="0015169C" w:rsidRPr="00D22CB8" w:rsidRDefault="0015169C" w:rsidP="0015169C">
            <w:pPr>
              <w:pBdr>
                <w:top w:val="nil"/>
                <w:left w:val="nil"/>
                <w:bottom w:val="nil"/>
                <w:right w:val="nil"/>
                <w:between w:val="nil"/>
              </w:pBdr>
              <w:ind w:firstLine="720"/>
              <w:jc w:val="both"/>
              <w:rPr>
                <w:b/>
                <w:color w:val="000000"/>
                <w:sz w:val="24"/>
                <w:szCs w:val="24"/>
              </w:rPr>
            </w:pPr>
          </w:p>
        </w:tc>
        <w:tc>
          <w:tcPr>
            <w:tcW w:w="4820" w:type="dxa"/>
          </w:tcPr>
          <w:p w:rsidR="0015169C" w:rsidRPr="00C16481" w:rsidRDefault="00DB3CA8" w:rsidP="0015169C">
            <w:pPr>
              <w:pBdr>
                <w:top w:val="nil"/>
                <w:left w:val="nil"/>
                <w:bottom w:val="nil"/>
                <w:right w:val="nil"/>
                <w:between w:val="nil"/>
              </w:pBdr>
              <w:ind w:firstLine="720"/>
              <w:jc w:val="both"/>
              <w:rPr>
                <w:color w:val="000000"/>
                <w:sz w:val="24"/>
                <w:szCs w:val="24"/>
              </w:rPr>
            </w:pPr>
            <w:r w:rsidRPr="00C16481">
              <w:rPr>
                <w:color w:val="000000"/>
                <w:sz w:val="24"/>
                <w:szCs w:val="24"/>
              </w:rPr>
              <w:t xml:space="preserve">На обговорення </w:t>
            </w:r>
          </w:p>
          <w:p w:rsidR="00C91764" w:rsidRPr="00C16481" w:rsidRDefault="00C16481" w:rsidP="0015169C">
            <w:pPr>
              <w:pBdr>
                <w:top w:val="nil"/>
                <w:left w:val="nil"/>
                <w:bottom w:val="nil"/>
                <w:right w:val="nil"/>
                <w:between w:val="nil"/>
              </w:pBdr>
              <w:ind w:firstLine="720"/>
              <w:jc w:val="both"/>
              <w:rPr>
                <w:color w:val="000000"/>
                <w:sz w:val="24"/>
                <w:szCs w:val="24"/>
                <w:highlight w:val="green"/>
              </w:rPr>
            </w:pPr>
            <w:r w:rsidRPr="00C16481">
              <w:rPr>
                <w:color w:val="000000"/>
                <w:sz w:val="24"/>
                <w:szCs w:val="24"/>
                <w:highlight w:val="green"/>
              </w:rPr>
              <w:t xml:space="preserve"> </w:t>
            </w:r>
          </w:p>
          <w:p w:rsidR="00DB3CA8" w:rsidRPr="00C16481" w:rsidRDefault="00DB3CA8" w:rsidP="0015169C">
            <w:pPr>
              <w:pBdr>
                <w:top w:val="nil"/>
                <w:left w:val="nil"/>
                <w:bottom w:val="nil"/>
                <w:right w:val="nil"/>
                <w:between w:val="nil"/>
              </w:pBdr>
              <w:ind w:firstLine="720"/>
              <w:jc w:val="both"/>
              <w:rPr>
                <w:color w:val="000000"/>
                <w:sz w:val="24"/>
                <w:szCs w:val="24"/>
              </w:rPr>
            </w:pPr>
          </w:p>
        </w:tc>
      </w:tr>
      <w:tr w:rsidR="00B948CB" w:rsidRPr="00D22CB8" w:rsidTr="00334F41">
        <w:trPr>
          <w:gridAfter w:val="1"/>
          <w:wAfter w:w="9" w:type="dxa"/>
          <w:trHeight w:val="558"/>
        </w:trPr>
        <w:tc>
          <w:tcPr>
            <w:tcW w:w="4536" w:type="dxa"/>
          </w:tcPr>
          <w:p w:rsidR="00B948CB" w:rsidRPr="00D22CB8" w:rsidRDefault="00B948CB" w:rsidP="009D1607">
            <w:pPr>
              <w:pBdr>
                <w:top w:val="nil"/>
                <w:left w:val="nil"/>
                <w:bottom w:val="nil"/>
                <w:right w:val="nil"/>
                <w:between w:val="nil"/>
              </w:pBdr>
              <w:ind w:firstLine="720"/>
              <w:jc w:val="both"/>
              <w:rPr>
                <w:color w:val="000000"/>
                <w:sz w:val="24"/>
                <w:szCs w:val="24"/>
              </w:rPr>
            </w:pPr>
            <w:r w:rsidRPr="00D22CB8">
              <w:rPr>
                <w:sz w:val="24"/>
                <w:szCs w:val="24"/>
              </w:rPr>
              <w:t>ВІДСУТНІЙ ПІДПУНКТ</w:t>
            </w:r>
            <w:r w:rsidRPr="00D22CB8">
              <w:rPr>
                <w:b/>
                <w:color w:val="7030A0"/>
                <w:sz w:val="24"/>
                <w:szCs w:val="24"/>
              </w:rPr>
              <w:t xml:space="preserve"> 3) встановлення без можливості видачі виробленої електричної енергії в мережу ОСР – у своїх приватних домогосподарствах генеруючої(-</w:t>
            </w:r>
            <w:proofErr w:type="spellStart"/>
            <w:r w:rsidRPr="00D22CB8">
              <w:rPr>
                <w:b/>
                <w:color w:val="7030A0"/>
                <w:sz w:val="24"/>
                <w:szCs w:val="24"/>
              </w:rPr>
              <w:t>их</w:t>
            </w:r>
            <w:proofErr w:type="spellEnd"/>
            <w:r w:rsidRPr="00D22CB8">
              <w:rPr>
                <w:b/>
                <w:color w:val="7030A0"/>
                <w:sz w:val="24"/>
                <w:szCs w:val="24"/>
              </w:rPr>
              <w:t>) установки(-</w:t>
            </w:r>
            <w:proofErr w:type="spellStart"/>
            <w:r w:rsidRPr="00D22CB8">
              <w:rPr>
                <w:b/>
                <w:color w:val="7030A0"/>
                <w:sz w:val="24"/>
                <w:szCs w:val="24"/>
              </w:rPr>
              <w:t>ок</w:t>
            </w:r>
            <w:proofErr w:type="spellEnd"/>
            <w:r w:rsidRPr="00D22CB8">
              <w:rPr>
                <w:b/>
                <w:color w:val="7030A0"/>
                <w:sz w:val="24"/>
                <w:szCs w:val="24"/>
              </w:rPr>
              <w:t>), призначеної(-</w:t>
            </w:r>
            <w:proofErr w:type="spellStart"/>
            <w:r w:rsidRPr="00D22CB8">
              <w:rPr>
                <w:b/>
                <w:color w:val="7030A0"/>
                <w:sz w:val="24"/>
                <w:szCs w:val="24"/>
              </w:rPr>
              <w:t>их</w:t>
            </w:r>
            <w:proofErr w:type="spellEnd"/>
            <w:r w:rsidRPr="00D22CB8">
              <w:rPr>
                <w:b/>
                <w:color w:val="7030A0"/>
                <w:sz w:val="24"/>
                <w:szCs w:val="24"/>
              </w:rPr>
              <w:t xml:space="preserve">) для </w:t>
            </w:r>
            <w:r w:rsidRPr="00D22CB8">
              <w:rPr>
                <w:b/>
                <w:color w:val="7030A0"/>
                <w:sz w:val="24"/>
                <w:szCs w:val="24"/>
              </w:rPr>
              <w:lastRenderedPageBreak/>
              <w:t>виробництва електричної енергії з енергії сонячного випромінювання та/або енергії вітру, відповідно до вимог Кодексу систем розподілу;</w:t>
            </w:r>
            <w:r w:rsidRPr="00D22CB8">
              <w:rPr>
                <w:color w:val="000000"/>
                <w:sz w:val="24"/>
                <w:szCs w:val="24"/>
              </w:rPr>
              <w:t xml:space="preserve"> </w:t>
            </w:r>
          </w:p>
        </w:tc>
        <w:tc>
          <w:tcPr>
            <w:tcW w:w="4537" w:type="dxa"/>
          </w:tcPr>
          <w:p w:rsidR="00B948CB" w:rsidRPr="00D22CB8" w:rsidRDefault="00B948CB" w:rsidP="009D1607">
            <w:pPr>
              <w:rPr>
                <w:bCs/>
                <w:iCs/>
                <w:sz w:val="24"/>
                <w:szCs w:val="24"/>
              </w:rPr>
            </w:pPr>
            <w:r w:rsidRPr="00D22CB8">
              <w:rPr>
                <w:b/>
                <w:bCs/>
                <w:i/>
                <w:sz w:val="24"/>
                <w:szCs w:val="24"/>
              </w:rPr>
              <w:lastRenderedPageBreak/>
              <w:t>НЕК «УКРЕНЕРГО» лист від 21.07.2022 № 01/30660</w:t>
            </w:r>
          </w:p>
          <w:p w:rsidR="00B948CB" w:rsidRPr="00D22CB8" w:rsidRDefault="00B948CB" w:rsidP="009D1607">
            <w:pPr>
              <w:pBdr>
                <w:top w:val="nil"/>
                <w:left w:val="nil"/>
                <w:bottom w:val="nil"/>
                <w:right w:val="nil"/>
                <w:between w:val="nil"/>
              </w:pBdr>
              <w:ind w:firstLine="720"/>
              <w:jc w:val="both"/>
              <w:rPr>
                <w:b/>
                <w:color w:val="000000"/>
                <w:sz w:val="24"/>
                <w:szCs w:val="24"/>
              </w:rPr>
            </w:pPr>
            <w:r w:rsidRPr="00D22CB8">
              <w:rPr>
                <w:b/>
                <w:color w:val="000000"/>
                <w:sz w:val="24"/>
                <w:szCs w:val="24"/>
              </w:rPr>
              <w:t>ВИЛУЧИТИ</w:t>
            </w:r>
          </w:p>
        </w:tc>
        <w:tc>
          <w:tcPr>
            <w:tcW w:w="2268" w:type="dxa"/>
          </w:tcPr>
          <w:p w:rsidR="00B948CB" w:rsidRPr="00D22CB8" w:rsidRDefault="00B948CB" w:rsidP="009D1607">
            <w:pPr>
              <w:pBdr>
                <w:top w:val="nil"/>
                <w:left w:val="nil"/>
                <w:bottom w:val="nil"/>
                <w:right w:val="nil"/>
                <w:between w:val="nil"/>
              </w:pBdr>
              <w:ind w:firstLine="720"/>
              <w:jc w:val="both"/>
              <w:rPr>
                <w:b/>
                <w:color w:val="000000"/>
                <w:sz w:val="24"/>
                <w:szCs w:val="24"/>
              </w:rPr>
            </w:pPr>
            <w:r w:rsidRPr="00D22CB8">
              <w:rPr>
                <w:i/>
                <w:iCs/>
                <w:sz w:val="22"/>
                <w:szCs w:val="22"/>
              </w:rPr>
              <w:t>Виключити. Недоцільне дублювання норми, яка в загальному вигляді передбачена в підпункті 1).</w:t>
            </w:r>
          </w:p>
        </w:tc>
        <w:tc>
          <w:tcPr>
            <w:tcW w:w="4820" w:type="dxa"/>
            <w:vMerge w:val="restart"/>
          </w:tcPr>
          <w:p w:rsidR="00B948CB" w:rsidRPr="00C16481" w:rsidRDefault="00B948CB" w:rsidP="009D1607">
            <w:pPr>
              <w:pBdr>
                <w:top w:val="nil"/>
                <w:left w:val="nil"/>
                <w:bottom w:val="nil"/>
                <w:right w:val="nil"/>
                <w:between w:val="nil"/>
              </w:pBdr>
              <w:ind w:firstLine="720"/>
              <w:jc w:val="both"/>
              <w:rPr>
                <w:iCs/>
                <w:sz w:val="24"/>
                <w:szCs w:val="24"/>
              </w:rPr>
            </w:pPr>
          </w:p>
          <w:p w:rsidR="00B948CB" w:rsidRPr="00C16481" w:rsidRDefault="00DB3CA8" w:rsidP="00C91764">
            <w:pPr>
              <w:pBdr>
                <w:top w:val="nil"/>
                <w:left w:val="nil"/>
                <w:bottom w:val="nil"/>
                <w:right w:val="nil"/>
                <w:between w:val="nil"/>
              </w:pBdr>
              <w:ind w:firstLine="171"/>
              <w:rPr>
                <w:iCs/>
                <w:sz w:val="24"/>
                <w:szCs w:val="24"/>
              </w:rPr>
            </w:pPr>
            <w:r w:rsidRPr="00C16481">
              <w:rPr>
                <w:iCs/>
                <w:sz w:val="24"/>
                <w:szCs w:val="24"/>
              </w:rPr>
              <w:t>На обговорення</w:t>
            </w:r>
          </w:p>
          <w:p w:rsidR="00B948CB" w:rsidRPr="00C16481" w:rsidRDefault="00B948CB" w:rsidP="00C91764">
            <w:pPr>
              <w:pBdr>
                <w:top w:val="nil"/>
                <w:left w:val="nil"/>
                <w:bottom w:val="nil"/>
                <w:right w:val="nil"/>
                <w:between w:val="nil"/>
              </w:pBdr>
              <w:ind w:firstLine="171"/>
              <w:rPr>
                <w:iCs/>
                <w:sz w:val="24"/>
                <w:szCs w:val="24"/>
              </w:rPr>
            </w:pPr>
          </w:p>
          <w:p w:rsidR="00B948CB" w:rsidRPr="00C16481" w:rsidRDefault="00B948CB" w:rsidP="00C91764">
            <w:pPr>
              <w:pBdr>
                <w:top w:val="nil"/>
                <w:left w:val="nil"/>
                <w:bottom w:val="nil"/>
                <w:right w:val="nil"/>
                <w:between w:val="nil"/>
              </w:pBdr>
              <w:ind w:firstLine="171"/>
              <w:rPr>
                <w:iCs/>
                <w:sz w:val="24"/>
                <w:szCs w:val="24"/>
              </w:rPr>
            </w:pPr>
          </w:p>
          <w:p w:rsidR="00B948CB" w:rsidRPr="00C16481" w:rsidRDefault="00B948CB" w:rsidP="00C91764">
            <w:pPr>
              <w:pBdr>
                <w:top w:val="nil"/>
                <w:left w:val="nil"/>
                <w:bottom w:val="nil"/>
                <w:right w:val="nil"/>
                <w:between w:val="nil"/>
              </w:pBdr>
              <w:ind w:firstLine="171"/>
              <w:rPr>
                <w:iCs/>
                <w:sz w:val="24"/>
                <w:szCs w:val="24"/>
              </w:rPr>
            </w:pPr>
          </w:p>
          <w:p w:rsidR="00B948CB" w:rsidRPr="00C16481" w:rsidRDefault="00C16481" w:rsidP="00C91764">
            <w:pPr>
              <w:pBdr>
                <w:top w:val="nil"/>
                <w:left w:val="nil"/>
                <w:bottom w:val="nil"/>
                <w:right w:val="nil"/>
                <w:between w:val="nil"/>
              </w:pBdr>
              <w:ind w:firstLine="171"/>
              <w:rPr>
                <w:color w:val="000000"/>
                <w:sz w:val="24"/>
                <w:szCs w:val="24"/>
              </w:rPr>
            </w:pPr>
            <w:r w:rsidRPr="00C16481">
              <w:rPr>
                <w:sz w:val="24"/>
                <w:szCs w:val="24"/>
                <w:highlight w:val="green"/>
              </w:rPr>
              <w:t xml:space="preserve"> </w:t>
            </w:r>
          </w:p>
        </w:tc>
      </w:tr>
      <w:tr w:rsidR="00B948CB" w:rsidRPr="00D22CB8" w:rsidTr="00334F41">
        <w:trPr>
          <w:gridAfter w:val="1"/>
          <w:wAfter w:w="9" w:type="dxa"/>
          <w:trHeight w:val="558"/>
        </w:trPr>
        <w:tc>
          <w:tcPr>
            <w:tcW w:w="4536" w:type="dxa"/>
          </w:tcPr>
          <w:p w:rsidR="00B948CB" w:rsidRPr="00D22CB8" w:rsidRDefault="00B948CB" w:rsidP="009D1607">
            <w:pPr>
              <w:pBdr>
                <w:top w:val="nil"/>
                <w:left w:val="nil"/>
                <w:bottom w:val="nil"/>
                <w:right w:val="nil"/>
                <w:between w:val="nil"/>
              </w:pBdr>
              <w:ind w:firstLine="720"/>
              <w:jc w:val="both"/>
              <w:rPr>
                <w:b/>
                <w:color w:val="7030A0"/>
                <w:sz w:val="24"/>
                <w:szCs w:val="24"/>
              </w:rPr>
            </w:pPr>
            <w:r w:rsidRPr="00D22CB8">
              <w:rPr>
                <w:sz w:val="24"/>
                <w:szCs w:val="24"/>
              </w:rPr>
              <w:t>ВІДСУТНІЙ ПІДПУНКТ</w:t>
            </w:r>
            <w:r w:rsidRPr="00D22CB8">
              <w:rPr>
                <w:b/>
                <w:color w:val="7030A0"/>
                <w:sz w:val="24"/>
                <w:szCs w:val="24"/>
              </w:rPr>
              <w:t xml:space="preserve"> 4) встановлення установки зберігання енергії відповідно до вимог Кодексу систем розподілу.»</w:t>
            </w:r>
          </w:p>
          <w:p w:rsidR="00B948CB" w:rsidRPr="00D22CB8" w:rsidRDefault="00B948CB" w:rsidP="009D1607">
            <w:pPr>
              <w:jc w:val="both"/>
              <w:rPr>
                <w:sz w:val="24"/>
                <w:szCs w:val="24"/>
              </w:rPr>
            </w:pPr>
          </w:p>
        </w:tc>
        <w:tc>
          <w:tcPr>
            <w:tcW w:w="4537" w:type="dxa"/>
          </w:tcPr>
          <w:p w:rsidR="00B948CB" w:rsidRPr="00D22CB8" w:rsidRDefault="00B948CB" w:rsidP="009D1607">
            <w:pPr>
              <w:rPr>
                <w:bCs/>
                <w:iCs/>
                <w:sz w:val="24"/>
                <w:szCs w:val="24"/>
              </w:rPr>
            </w:pPr>
            <w:r w:rsidRPr="00D22CB8">
              <w:rPr>
                <w:b/>
                <w:bCs/>
                <w:i/>
                <w:sz w:val="24"/>
                <w:szCs w:val="24"/>
              </w:rPr>
              <w:t>НЕК «УКРЕНЕРГО» лист від 21.07.2022 № 01/30660</w:t>
            </w:r>
          </w:p>
          <w:p w:rsidR="00B948CB" w:rsidRPr="00D22CB8" w:rsidRDefault="00B948CB" w:rsidP="009D1607">
            <w:pPr>
              <w:jc w:val="both"/>
              <w:rPr>
                <w:sz w:val="24"/>
                <w:szCs w:val="24"/>
              </w:rPr>
            </w:pPr>
            <w:r w:rsidRPr="00D22CB8">
              <w:rPr>
                <w:b/>
                <w:color w:val="000000"/>
                <w:sz w:val="24"/>
                <w:szCs w:val="24"/>
              </w:rPr>
              <w:t>ВИЛУЧИТИ</w:t>
            </w:r>
          </w:p>
        </w:tc>
        <w:tc>
          <w:tcPr>
            <w:tcW w:w="2268" w:type="dxa"/>
          </w:tcPr>
          <w:p w:rsidR="00B948CB" w:rsidRPr="00D22CB8" w:rsidRDefault="00B948CB" w:rsidP="009D1607">
            <w:pPr>
              <w:jc w:val="both"/>
              <w:rPr>
                <w:sz w:val="24"/>
                <w:szCs w:val="24"/>
              </w:rPr>
            </w:pPr>
            <w:r w:rsidRPr="00D22CB8">
              <w:rPr>
                <w:i/>
                <w:iCs/>
                <w:sz w:val="22"/>
                <w:szCs w:val="22"/>
              </w:rPr>
              <w:t>Виключити. Недоцільне дублювання норми, яка в загальному вигляді передбачена в підпункті 1).</w:t>
            </w:r>
          </w:p>
        </w:tc>
        <w:tc>
          <w:tcPr>
            <w:tcW w:w="4820" w:type="dxa"/>
            <w:vMerge/>
          </w:tcPr>
          <w:p w:rsidR="00B948CB" w:rsidRPr="00D22CB8" w:rsidRDefault="00B948CB" w:rsidP="009D1607">
            <w:pPr>
              <w:jc w:val="both"/>
              <w:rPr>
                <w:sz w:val="24"/>
                <w:szCs w:val="24"/>
              </w:rPr>
            </w:pPr>
          </w:p>
        </w:tc>
      </w:tr>
      <w:tr w:rsidR="009D1607" w:rsidRPr="00D22CB8" w:rsidTr="00334F41">
        <w:trPr>
          <w:gridAfter w:val="1"/>
          <w:wAfter w:w="9" w:type="dxa"/>
          <w:trHeight w:val="558"/>
        </w:trPr>
        <w:tc>
          <w:tcPr>
            <w:tcW w:w="4536" w:type="dxa"/>
          </w:tcPr>
          <w:p w:rsidR="009D1607" w:rsidRPr="00D22CB8" w:rsidRDefault="009D1607" w:rsidP="009D1607">
            <w:pPr>
              <w:jc w:val="both"/>
              <w:rPr>
                <w:b/>
                <w:sz w:val="24"/>
                <w:szCs w:val="24"/>
              </w:rPr>
            </w:pPr>
          </w:p>
        </w:tc>
        <w:tc>
          <w:tcPr>
            <w:tcW w:w="4537" w:type="dxa"/>
          </w:tcPr>
          <w:p w:rsidR="009D1607" w:rsidRPr="00D22CB8" w:rsidRDefault="009D1607" w:rsidP="009D1607">
            <w:pPr>
              <w:jc w:val="both"/>
              <w:rPr>
                <w:sz w:val="24"/>
                <w:szCs w:val="24"/>
              </w:rPr>
            </w:pPr>
          </w:p>
        </w:tc>
        <w:tc>
          <w:tcPr>
            <w:tcW w:w="2268" w:type="dxa"/>
          </w:tcPr>
          <w:p w:rsidR="009D1607" w:rsidRPr="00D22CB8" w:rsidRDefault="009D1607" w:rsidP="009D1607">
            <w:pPr>
              <w:jc w:val="both"/>
              <w:rPr>
                <w:sz w:val="24"/>
                <w:szCs w:val="24"/>
              </w:rPr>
            </w:pPr>
          </w:p>
        </w:tc>
        <w:tc>
          <w:tcPr>
            <w:tcW w:w="4820" w:type="dxa"/>
          </w:tcPr>
          <w:p w:rsidR="009D1607" w:rsidRPr="00D22CB8" w:rsidRDefault="009D1607" w:rsidP="009D1607">
            <w:pPr>
              <w:jc w:val="both"/>
              <w:rPr>
                <w:sz w:val="24"/>
                <w:szCs w:val="24"/>
              </w:rPr>
            </w:pPr>
          </w:p>
        </w:tc>
      </w:tr>
      <w:tr w:rsidR="009D1607" w:rsidRPr="00D22CB8" w:rsidTr="00334F41">
        <w:trPr>
          <w:gridAfter w:val="1"/>
          <w:wAfter w:w="9" w:type="dxa"/>
          <w:trHeight w:val="558"/>
        </w:trPr>
        <w:tc>
          <w:tcPr>
            <w:tcW w:w="4536" w:type="dxa"/>
          </w:tcPr>
          <w:p w:rsidR="009D1607" w:rsidRDefault="009D1607" w:rsidP="009D1607">
            <w:pPr>
              <w:jc w:val="both"/>
              <w:rPr>
                <w:sz w:val="24"/>
                <w:szCs w:val="24"/>
              </w:rPr>
            </w:pPr>
            <w:r>
              <w:rPr>
                <w:sz w:val="24"/>
                <w:szCs w:val="24"/>
              </w:rPr>
              <w:t>ВІДСУТНЯ РЕДАКЦІЯ ЗМІН ПІДПУНКТУ</w:t>
            </w:r>
          </w:p>
          <w:p w:rsidR="009D1607" w:rsidRPr="00430804" w:rsidRDefault="009D1607" w:rsidP="009D1607">
            <w:pPr>
              <w:pStyle w:val="ad"/>
              <w:jc w:val="both"/>
              <w:rPr>
                <w:lang w:val="uk-UA"/>
              </w:rPr>
            </w:pPr>
            <w:r w:rsidRPr="00430804">
              <w:rPr>
                <w:lang w:val="uk-UA"/>
              </w:rPr>
              <w:t>12) забезпечувати доступ представникам оператора системи (після пред'явлення ними службових посвідчень) до об'єкта споживача для проведення технічної перевірки засобу комерційного обліку (засобів вимірювальної техніки), електроустановок та електропроводки, вимірювання показників якості електричної енергії, контролю за рівнем споживання електричної енергії, а також для виконання відключення та обмеження споживання електричної енергії споживачу (субспоживачу) відповідно до встановленого цими Правилами порядку та виконувати їх обґрунтовані письмові вимоги щодо усунення виявлених порушень, якщо це обумовлено умовами договору;</w:t>
            </w:r>
          </w:p>
          <w:p w:rsidR="009D1607" w:rsidRPr="00D22CB8" w:rsidRDefault="009D1607" w:rsidP="009D1607">
            <w:pPr>
              <w:jc w:val="both"/>
              <w:rPr>
                <w:sz w:val="24"/>
                <w:szCs w:val="24"/>
              </w:rPr>
            </w:pPr>
          </w:p>
        </w:tc>
        <w:tc>
          <w:tcPr>
            <w:tcW w:w="4537" w:type="dxa"/>
          </w:tcPr>
          <w:p w:rsidR="009D1607" w:rsidRDefault="009D1607" w:rsidP="009D1607">
            <w:pPr>
              <w:jc w:val="both"/>
              <w:rPr>
                <w:rFonts w:eastAsia="Calibri"/>
                <w:color w:val="0070C0"/>
                <w:lang w:eastAsia="en-US"/>
              </w:rPr>
            </w:pPr>
            <w:r w:rsidRPr="000504CE">
              <w:rPr>
                <w:rFonts w:eastAsia="Calibri"/>
                <w:color w:val="0070C0"/>
                <w:sz w:val="24"/>
                <w:szCs w:val="24"/>
                <w:lang w:eastAsia="en-US"/>
              </w:rPr>
              <w:t>Конкретна  редакція не запропонована, за змістом наданої пропозиції</w:t>
            </w:r>
            <w:r>
              <w:rPr>
                <w:rFonts w:eastAsia="Calibri"/>
                <w:color w:val="0070C0"/>
                <w:lang w:eastAsia="en-US"/>
              </w:rPr>
              <w:t>:</w:t>
            </w:r>
          </w:p>
          <w:p w:rsidR="009D1607" w:rsidRPr="00D22CB8" w:rsidRDefault="009D1607" w:rsidP="009D1607">
            <w:pPr>
              <w:jc w:val="both"/>
              <w:rPr>
                <w:sz w:val="24"/>
                <w:szCs w:val="24"/>
              </w:rPr>
            </w:pPr>
            <w:r w:rsidRPr="00D22CB8">
              <w:rPr>
                <w:sz w:val="24"/>
                <w:szCs w:val="24"/>
              </w:rPr>
              <w:t xml:space="preserve">5.5.5. Споживач електричної енергії зобов'язаний: </w:t>
            </w:r>
          </w:p>
          <w:p w:rsidR="009D1607" w:rsidRPr="00D22CB8" w:rsidRDefault="009D1607" w:rsidP="009D1607">
            <w:pPr>
              <w:jc w:val="both"/>
              <w:rPr>
                <w:sz w:val="24"/>
                <w:szCs w:val="24"/>
              </w:rPr>
            </w:pPr>
            <w:r w:rsidRPr="00D22CB8">
              <w:rPr>
                <w:sz w:val="24"/>
                <w:szCs w:val="24"/>
              </w:rPr>
              <w:t>…</w:t>
            </w:r>
          </w:p>
          <w:p w:rsidR="009D1607" w:rsidRPr="00281058" w:rsidRDefault="009D1607" w:rsidP="009D1607">
            <w:pPr>
              <w:pStyle w:val="ad"/>
              <w:jc w:val="both"/>
              <w:rPr>
                <w:lang w:val="uk-UA"/>
              </w:rPr>
            </w:pPr>
            <w:r w:rsidRPr="00430804">
              <w:rPr>
                <w:lang w:val="uk-UA"/>
              </w:rPr>
              <w:t>12) забезпечувати доступ представникам оператора системи (після пред'явлення ними службових посвідчень) до об'єкта споживача</w:t>
            </w:r>
            <w:r>
              <w:rPr>
                <w:lang w:val="uk-UA"/>
              </w:rPr>
              <w:t>,</w:t>
            </w:r>
            <w:r w:rsidRPr="00430804">
              <w:rPr>
                <w:lang w:val="uk-UA"/>
              </w:rPr>
              <w:t xml:space="preserve"> </w:t>
            </w:r>
            <w:r>
              <w:rPr>
                <w:b/>
                <w:color w:val="0070C0"/>
                <w:lang w:val="uk-UA"/>
              </w:rPr>
              <w:t xml:space="preserve">у тому числі </w:t>
            </w:r>
            <w:r w:rsidRPr="00D42A3B">
              <w:rPr>
                <w:b/>
                <w:color w:val="0070C0"/>
                <w:lang w:val="uk-UA"/>
              </w:rPr>
              <w:t>до генеруючих установ</w:t>
            </w:r>
            <w:r>
              <w:rPr>
                <w:b/>
                <w:color w:val="0070C0"/>
                <w:lang w:val="uk-UA"/>
              </w:rPr>
              <w:t>ок</w:t>
            </w:r>
            <w:r w:rsidRPr="00D42A3B">
              <w:rPr>
                <w:b/>
                <w:color w:val="0070C0"/>
                <w:lang w:val="uk-UA"/>
              </w:rPr>
              <w:t>, установок зберігання енергії</w:t>
            </w:r>
            <w:r>
              <w:rPr>
                <w:b/>
                <w:color w:val="0070C0"/>
                <w:lang w:val="uk-UA"/>
              </w:rPr>
              <w:t xml:space="preserve">, </w:t>
            </w:r>
            <w:r w:rsidRPr="00430804">
              <w:rPr>
                <w:lang w:val="uk-UA"/>
              </w:rPr>
              <w:t>для проведення технічної перевірки засобу комерційного обліку (засобів вимірювальної техніки), електроустановок</w:t>
            </w:r>
            <w:r>
              <w:rPr>
                <w:lang w:val="uk-UA"/>
              </w:rPr>
              <w:t xml:space="preserve">, </w:t>
            </w:r>
            <w:r>
              <w:rPr>
                <w:b/>
                <w:color w:val="0070C0"/>
                <w:lang w:val="uk-UA"/>
              </w:rPr>
              <w:t xml:space="preserve">у тому числі </w:t>
            </w:r>
            <w:r w:rsidRPr="00D42A3B">
              <w:rPr>
                <w:b/>
                <w:color w:val="0070C0"/>
                <w:lang w:val="uk-UA"/>
              </w:rPr>
              <w:t>генеруючих установ</w:t>
            </w:r>
            <w:r>
              <w:rPr>
                <w:b/>
                <w:color w:val="0070C0"/>
                <w:lang w:val="uk-UA"/>
              </w:rPr>
              <w:t>ок</w:t>
            </w:r>
            <w:r w:rsidRPr="00D42A3B">
              <w:rPr>
                <w:b/>
                <w:color w:val="0070C0"/>
                <w:lang w:val="uk-UA"/>
              </w:rPr>
              <w:t>, установок зберігання енергії та їх налаштуван</w:t>
            </w:r>
            <w:r>
              <w:rPr>
                <w:b/>
                <w:color w:val="0070C0"/>
                <w:lang w:val="uk-UA"/>
              </w:rPr>
              <w:t>ь,</w:t>
            </w:r>
            <w:r w:rsidRPr="00D42A3B">
              <w:rPr>
                <w:color w:val="0070C0"/>
                <w:lang w:val="uk-UA"/>
              </w:rPr>
              <w:t xml:space="preserve"> </w:t>
            </w:r>
            <w:r w:rsidRPr="00430804">
              <w:rPr>
                <w:lang w:val="uk-UA"/>
              </w:rPr>
              <w:t xml:space="preserve">та електропроводки, вимірювання показників якості електричної енергії, контролю за рівнем споживання електричної енергії, а також для виконання відключення та обмеження споживання електричної енергії споживачу (субспоживачу) відповідно до встановленого цими Правилами порядку </w:t>
            </w:r>
            <w:r w:rsidRPr="00430804">
              <w:rPr>
                <w:lang w:val="uk-UA"/>
              </w:rPr>
              <w:lastRenderedPageBreak/>
              <w:t>та виконувати їх обґрунтовані письмові вимоги щодо усунення виявлених порушень, якщо це обумовлено умовами договору;</w:t>
            </w:r>
            <w:r w:rsidRPr="00281058">
              <w:rPr>
                <w:lang w:val="uk-UA"/>
              </w:rPr>
              <w:t xml:space="preserve"> </w:t>
            </w:r>
          </w:p>
        </w:tc>
        <w:tc>
          <w:tcPr>
            <w:tcW w:w="2268" w:type="dxa"/>
          </w:tcPr>
          <w:p w:rsidR="009D1607" w:rsidRPr="00D22CB8" w:rsidRDefault="009D1607" w:rsidP="009D1607">
            <w:pPr>
              <w:shd w:val="clear" w:color="auto" w:fill="FFFFFF"/>
              <w:jc w:val="both"/>
              <w:rPr>
                <w:sz w:val="24"/>
                <w:szCs w:val="24"/>
                <w:u w:val="single"/>
              </w:rPr>
            </w:pPr>
            <w:r w:rsidRPr="00D22CB8">
              <w:rPr>
                <w:b/>
                <w:bCs/>
                <w:i/>
                <w:sz w:val="24"/>
                <w:szCs w:val="24"/>
                <w:u w:val="single"/>
                <w:shd w:val="clear" w:color="auto" w:fill="FFFFFF"/>
                <w:lang w:eastAsia="ru-RU"/>
              </w:rPr>
              <w:lastRenderedPageBreak/>
              <w:t>АТ «ДТЕК Дніпровські Електромережі» лист від 21.07.2022 № 21747/1001</w:t>
            </w:r>
          </w:p>
          <w:p w:rsidR="009D1607" w:rsidRPr="00D22CB8" w:rsidRDefault="009D1607" w:rsidP="009D1607">
            <w:r w:rsidRPr="000D761C">
              <w:rPr>
                <w:sz w:val="24"/>
                <w:szCs w:val="24"/>
                <w:u w:val="single"/>
              </w:rPr>
              <w:t>ДИВИСЬ</w:t>
            </w:r>
            <w:r>
              <w:rPr>
                <w:sz w:val="24"/>
                <w:szCs w:val="24"/>
              </w:rPr>
              <w:t xml:space="preserve"> </w:t>
            </w:r>
            <w:r w:rsidRPr="00D22CB8">
              <w:rPr>
                <w:sz w:val="24"/>
                <w:szCs w:val="24"/>
              </w:rPr>
              <w:t xml:space="preserve">запропоновані зміни до </w:t>
            </w:r>
            <w:proofErr w:type="spellStart"/>
            <w:r w:rsidRPr="00D22CB8">
              <w:rPr>
                <w:sz w:val="24"/>
                <w:szCs w:val="24"/>
              </w:rPr>
              <w:t>пп</w:t>
            </w:r>
            <w:proofErr w:type="spellEnd"/>
            <w:r w:rsidRPr="00D22CB8">
              <w:rPr>
                <w:sz w:val="24"/>
                <w:szCs w:val="24"/>
              </w:rPr>
              <w:t>. 12, п. 5.5.5 та п. 5.5.9</w:t>
            </w:r>
          </w:p>
          <w:p w:rsidR="009D1607" w:rsidRPr="00D22CB8" w:rsidRDefault="009D1607" w:rsidP="009D1607">
            <w:pPr>
              <w:pStyle w:val="ad"/>
              <w:jc w:val="both"/>
              <w:rPr>
                <w:lang w:val="uk-UA"/>
              </w:rPr>
            </w:pPr>
            <w:r w:rsidRPr="008F6FA8">
              <w:rPr>
                <w:lang w:val="uk-UA"/>
              </w:rPr>
              <w:t>ВІДСУТНЯ РЕДАКЦІЯ ЗМІН ЦЬОГО ПУНКТУ</w:t>
            </w:r>
          </w:p>
          <w:p w:rsidR="009D1607" w:rsidRPr="00D22CB8" w:rsidRDefault="009D1607" w:rsidP="009D1607">
            <w:pPr>
              <w:jc w:val="both"/>
              <w:rPr>
                <w:sz w:val="24"/>
                <w:szCs w:val="24"/>
              </w:rPr>
            </w:pPr>
            <w:r w:rsidRPr="00141B3D">
              <w:rPr>
                <w:sz w:val="24"/>
                <w:szCs w:val="24"/>
              </w:rPr>
              <w:t xml:space="preserve">У зв’язку із доповненням ПРРЕЕ підпунктом 17) пропонуємо доповнити відповідним обов’язком Споживача (доповнити </w:t>
            </w:r>
            <w:proofErr w:type="spellStart"/>
            <w:r w:rsidRPr="00141B3D">
              <w:rPr>
                <w:sz w:val="24"/>
                <w:szCs w:val="24"/>
              </w:rPr>
              <w:t>пп</w:t>
            </w:r>
            <w:proofErr w:type="spellEnd"/>
            <w:r w:rsidRPr="00141B3D">
              <w:rPr>
                <w:sz w:val="24"/>
                <w:szCs w:val="24"/>
              </w:rPr>
              <w:t xml:space="preserve">. 12, п. 5.5.5. «в </w:t>
            </w:r>
            <w:proofErr w:type="spellStart"/>
            <w:r w:rsidRPr="00141B3D">
              <w:rPr>
                <w:sz w:val="24"/>
                <w:szCs w:val="24"/>
              </w:rPr>
              <w:t>т.ч</w:t>
            </w:r>
            <w:proofErr w:type="spellEnd"/>
            <w:r w:rsidRPr="00141B3D">
              <w:rPr>
                <w:sz w:val="24"/>
                <w:szCs w:val="24"/>
              </w:rPr>
              <w:t xml:space="preserve"> до генеруючих </w:t>
            </w:r>
            <w:r w:rsidRPr="00141B3D">
              <w:rPr>
                <w:sz w:val="24"/>
                <w:szCs w:val="24"/>
              </w:rPr>
              <w:lastRenderedPageBreak/>
              <w:t>установки, установок зберігання енергії та їх налаштування ….», та п. 5.5.9. «уповноважених представників ОСР») та його відповідальністю за ненадання доступу (п. 7.5. як додаткова підстава для припинення розподілу е/е).</w:t>
            </w:r>
          </w:p>
        </w:tc>
        <w:tc>
          <w:tcPr>
            <w:tcW w:w="4820" w:type="dxa"/>
          </w:tcPr>
          <w:p w:rsidR="009D1607" w:rsidRDefault="00DB3CA8" w:rsidP="009D1607">
            <w:pPr>
              <w:jc w:val="both"/>
              <w:rPr>
                <w:sz w:val="24"/>
                <w:szCs w:val="24"/>
              </w:rPr>
            </w:pPr>
            <w:r>
              <w:rPr>
                <w:sz w:val="24"/>
                <w:szCs w:val="24"/>
              </w:rPr>
              <w:lastRenderedPageBreak/>
              <w:t>На обговорення</w:t>
            </w:r>
          </w:p>
          <w:p w:rsidR="00DB3CA8" w:rsidRPr="00D22CB8" w:rsidRDefault="00C16481" w:rsidP="009D1607">
            <w:pPr>
              <w:jc w:val="both"/>
              <w:rPr>
                <w:sz w:val="24"/>
                <w:szCs w:val="24"/>
              </w:rPr>
            </w:pPr>
            <w:r>
              <w:rPr>
                <w:sz w:val="24"/>
                <w:szCs w:val="24"/>
                <w:highlight w:val="green"/>
              </w:rPr>
              <w:t xml:space="preserve"> </w:t>
            </w:r>
          </w:p>
        </w:tc>
      </w:tr>
      <w:tr w:rsidR="009D1607" w:rsidRPr="00D22CB8" w:rsidTr="00334F41">
        <w:trPr>
          <w:gridAfter w:val="1"/>
          <w:wAfter w:w="9" w:type="dxa"/>
          <w:trHeight w:val="558"/>
        </w:trPr>
        <w:tc>
          <w:tcPr>
            <w:tcW w:w="4536" w:type="dxa"/>
          </w:tcPr>
          <w:p w:rsidR="009D1607" w:rsidRDefault="009D1607" w:rsidP="009D1607">
            <w:pPr>
              <w:jc w:val="both"/>
              <w:rPr>
                <w:sz w:val="24"/>
                <w:szCs w:val="24"/>
              </w:rPr>
            </w:pPr>
            <w:r>
              <w:rPr>
                <w:sz w:val="24"/>
                <w:szCs w:val="24"/>
              </w:rPr>
              <w:t>ВІДСУТНЯ РЕДАКЦІЯ ЗМІН ПУНКТУ 5.5.9 ПРРЕЕ</w:t>
            </w:r>
          </w:p>
          <w:p w:rsidR="009D1607" w:rsidRPr="00D22CB8" w:rsidRDefault="009D1607" w:rsidP="009D1607">
            <w:pPr>
              <w:jc w:val="both"/>
              <w:rPr>
                <w:sz w:val="24"/>
                <w:szCs w:val="24"/>
              </w:rPr>
            </w:pPr>
          </w:p>
        </w:tc>
        <w:tc>
          <w:tcPr>
            <w:tcW w:w="4537" w:type="dxa"/>
          </w:tcPr>
          <w:p w:rsidR="009D1607" w:rsidRDefault="009D1607" w:rsidP="009D1607">
            <w:pPr>
              <w:pStyle w:val="ad"/>
              <w:jc w:val="both"/>
              <w:rPr>
                <w:rFonts w:eastAsia="Calibri"/>
                <w:color w:val="0070C0"/>
                <w:lang w:val="uk-UA" w:eastAsia="en-US"/>
              </w:rPr>
            </w:pPr>
            <w:r>
              <w:rPr>
                <w:rFonts w:eastAsia="Calibri"/>
                <w:color w:val="0070C0"/>
                <w:lang w:val="uk-UA" w:eastAsia="en-US"/>
              </w:rPr>
              <w:t>Конкретна р</w:t>
            </w:r>
            <w:proofErr w:type="spellStart"/>
            <w:r w:rsidRPr="000504CE">
              <w:rPr>
                <w:rFonts w:eastAsia="Calibri"/>
                <w:color w:val="0070C0"/>
                <w:lang w:eastAsia="en-US"/>
              </w:rPr>
              <w:t>едакція</w:t>
            </w:r>
            <w:proofErr w:type="spellEnd"/>
            <w:r w:rsidRPr="000504CE">
              <w:rPr>
                <w:rFonts w:eastAsia="Calibri"/>
                <w:color w:val="0070C0"/>
                <w:lang w:eastAsia="en-US"/>
              </w:rPr>
              <w:t xml:space="preserve"> не </w:t>
            </w:r>
            <w:proofErr w:type="spellStart"/>
            <w:r w:rsidRPr="000504CE">
              <w:rPr>
                <w:rFonts w:eastAsia="Calibri"/>
                <w:color w:val="0070C0"/>
                <w:lang w:eastAsia="en-US"/>
              </w:rPr>
              <w:t>запропонована</w:t>
            </w:r>
            <w:proofErr w:type="spellEnd"/>
            <w:r w:rsidRPr="000504CE">
              <w:rPr>
                <w:rFonts w:eastAsia="Calibri"/>
                <w:color w:val="0070C0"/>
                <w:lang w:eastAsia="en-US"/>
              </w:rPr>
              <w:t xml:space="preserve">, за </w:t>
            </w:r>
            <w:proofErr w:type="spellStart"/>
            <w:r w:rsidRPr="000504CE">
              <w:rPr>
                <w:rFonts w:eastAsia="Calibri"/>
                <w:color w:val="0070C0"/>
                <w:lang w:eastAsia="en-US"/>
              </w:rPr>
              <w:t>змістом</w:t>
            </w:r>
            <w:proofErr w:type="spellEnd"/>
            <w:r w:rsidRPr="000504CE">
              <w:rPr>
                <w:rFonts w:eastAsia="Calibri"/>
                <w:color w:val="0070C0"/>
                <w:lang w:eastAsia="en-US"/>
              </w:rPr>
              <w:t xml:space="preserve"> </w:t>
            </w:r>
            <w:proofErr w:type="spellStart"/>
            <w:r w:rsidRPr="000504CE">
              <w:rPr>
                <w:rFonts w:eastAsia="Calibri"/>
                <w:color w:val="0070C0"/>
                <w:lang w:eastAsia="en-US"/>
              </w:rPr>
              <w:t>наданої</w:t>
            </w:r>
            <w:proofErr w:type="spellEnd"/>
            <w:r w:rsidRPr="000504CE">
              <w:rPr>
                <w:rFonts w:eastAsia="Calibri"/>
                <w:color w:val="0070C0"/>
                <w:lang w:eastAsia="en-US"/>
              </w:rPr>
              <w:t xml:space="preserve"> </w:t>
            </w:r>
            <w:proofErr w:type="spellStart"/>
            <w:r w:rsidRPr="000504CE">
              <w:rPr>
                <w:rFonts w:eastAsia="Calibri"/>
                <w:color w:val="0070C0"/>
                <w:lang w:eastAsia="en-US"/>
              </w:rPr>
              <w:t>пропозиції</w:t>
            </w:r>
            <w:proofErr w:type="spellEnd"/>
            <w:r>
              <w:rPr>
                <w:rFonts w:eastAsia="Calibri"/>
                <w:color w:val="0070C0"/>
                <w:lang w:val="uk-UA" w:eastAsia="en-US"/>
              </w:rPr>
              <w:t>:</w:t>
            </w:r>
          </w:p>
          <w:p w:rsidR="009D1607" w:rsidRDefault="009D1607" w:rsidP="009D1607">
            <w:pPr>
              <w:pStyle w:val="ad"/>
              <w:jc w:val="both"/>
            </w:pPr>
            <w:r w:rsidRPr="000504CE">
              <w:rPr>
                <w:rFonts w:eastAsia="Calibri"/>
                <w:color w:val="0070C0"/>
                <w:lang w:val="uk-UA" w:eastAsia="en-US"/>
              </w:rPr>
              <w:t xml:space="preserve"> </w:t>
            </w:r>
            <w:r>
              <w:t xml:space="preserve">5.5.9. У </w:t>
            </w:r>
            <w:proofErr w:type="spellStart"/>
            <w:r>
              <w:t>разі</w:t>
            </w:r>
            <w:proofErr w:type="spellEnd"/>
            <w:r>
              <w:t xml:space="preserve"> </w:t>
            </w:r>
            <w:proofErr w:type="spellStart"/>
            <w:r>
              <w:t>перешкоджання</w:t>
            </w:r>
            <w:proofErr w:type="spellEnd"/>
            <w:r>
              <w:t xml:space="preserve"> у </w:t>
            </w:r>
            <w:proofErr w:type="spellStart"/>
            <w:r>
              <w:t>доступі</w:t>
            </w:r>
            <w:proofErr w:type="spellEnd"/>
            <w:r>
              <w:t xml:space="preserve"> до </w:t>
            </w:r>
            <w:proofErr w:type="spellStart"/>
            <w:r>
              <w:t>електроустановок</w:t>
            </w:r>
            <w:proofErr w:type="spellEnd"/>
            <w:r>
              <w:t xml:space="preserve"> </w:t>
            </w:r>
            <w:proofErr w:type="spellStart"/>
            <w:r>
              <w:t>споживача</w:t>
            </w:r>
            <w:proofErr w:type="spellEnd"/>
            <w:r>
              <w:t xml:space="preserve"> </w:t>
            </w:r>
            <w:proofErr w:type="spellStart"/>
            <w:r>
              <w:t>уповноважених</w:t>
            </w:r>
            <w:proofErr w:type="spellEnd"/>
            <w:r>
              <w:t xml:space="preserve"> </w:t>
            </w:r>
            <w:proofErr w:type="spellStart"/>
            <w:r>
              <w:t>представників</w:t>
            </w:r>
            <w:proofErr w:type="spellEnd"/>
            <w:r>
              <w:t xml:space="preserve"> </w:t>
            </w:r>
            <w:proofErr w:type="spellStart"/>
            <w:r>
              <w:t>відповідних</w:t>
            </w:r>
            <w:proofErr w:type="spellEnd"/>
            <w:r>
              <w:t xml:space="preserve"> </w:t>
            </w:r>
            <w:proofErr w:type="spellStart"/>
            <w:r>
              <w:t>органів</w:t>
            </w:r>
            <w:proofErr w:type="spellEnd"/>
            <w:r>
              <w:t xml:space="preserve"> </w:t>
            </w:r>
            <w:proofErr w:type="spellStart"/>
            <w:r>
              <w:t>виконавчої</w:t>
            </w:r>
            <w:proofErr w:type="spellEnd"/>
            <w:r>
              <w:t xml:space="preserve"> </w:t>
            </w:r>
            <w:proofErr w:type="spellStart"/>
            <w:r>
              <w:t>влади</w:t>
            </w:r>
            <w:proofErr w:type="spellEnd"/>
            <w:r>
              <w:t xml:space="preserve"> (у межах </w:t>
            </w:r>
            <w:proofErr w:type="spellStart"/>
            <w:r>
              <w:t>їх</w:t>
            </w:r>
            <w:proofErr w:type="spellEnd"/>
            <w:r>
              <w:t xml:space="preserve"> </w:t>
            </w:r>
            <w:proofErr w:type="spellStart"/>
            <w:r>
              <w:t>повноважень</w:t>
            </w:r>
            <w:proofErr w:type="spellEnd"/>
            <w:r>
              <w:t xml:space="preserve">, </w:t>
            </w:r>
            <w:proofErr w:type="spellStart"/>
            <w:r>
              <w:t>визначених</w:t>
            </w:r>
            <w:proofErr w:type="spellEnd"/>
            <w:r>
              <w:t xml:space="preserve"> нормативно-</w:t>
            </w:r>
            <w:proofErr w:type="spellStart"/>
            <w:r>
              <w:t>правовими</w:t>
            </w:r>
            <w:proofErr w:type="spellEnd"/>
            <w:r>
              <w:t xml:space="preserve"> актами), </w:t>
            </w:r>
            <w:proofErr w:type="spellStart"/>
            <w:r>
              <w:t>уповноважених</w:t>
            </w:r>
            <w:proofErr w:type="spellEnd"/>
            <w:r>
              <w:t xml:space="preserve"> </w:t>
            </w:r>
            <w:proofErr w:type="spellStart"/>
            <w:r>
              <w:t>представників</w:t>
            </w:r>
            <w:proofErr w:type="spellEnd"/>
            <w:r>
              <w:t xml:space="preserve"> електропостачальника - до </w:t>
            </w:r>
            <w:proofErr w:type="spellStart"/>
            <w:r>
              <w:t>вузла</w:t>
            </w:r>
            <w:proofErr w:type="spellEnd"/>
            <w:r>
              <w:t xml:space="preserve"> </w:t>
            </w:r>
            <w:proofErr w:type="spellStart"/>
            <w:r>
              <w:t>вимірювання</w:t>
            </w:r>
            <w:proofErr w:type="spellEnd"/>
            <w:r>
              <w:t xml:space="preserve"> та/</w:t>
            </w:r>
            <w:proofErr w:type="spellStart"/>
            <w:r>
              <w:t>або</w:t>
            </w:r>
            <w:proofErr w:type="spellEnd"/>
            <w:r>
              <w:t xml:space="preserve"> оператора </w:t>
            </w:r>
            <w:proofErr w:type="spellStart"/>
            <w:r>
              <w:t>системи</w:t>
            </w:r>
            <w:proofErr w:type="spellEnd"/>
            <w:r>
              <w:t xml:space="preserve"> - до </w:t>
            </w:r>
            <w:proofErr w:type="spellStart"/>
            <w:r>
              <w:t>ділянки</w:t>
            </w:r>
            <w:proofErr w:type="spellEnd"/>
            <w:r>
              <w:t xml:space="preserve"> </w:t>
            </w:r>
            <w:proofErr w:type="spellStart"/>
            <w:r>
              <w:t>електромережі</w:t>
            </w:r>
            <w:proofErr w:type="spellEnd"/>
            <w:r>
              <w:t xml:space="preserve"> </w:t>
            </w:r>
            <w:proofErr w:type="spellStart"/>
            <w:r>
              <w:t>від</w:t>
            </w:r>
            <w:proofErr w:type="spellEnd"/>
            <w:r>
              <w:t xml:space="preserve"> </w:t>
            </w:r>
            <w:proofErr w:type="spellStart"/>
            <w:r>
              <w:t>межі</w:t>
            </w:r>
            <w:proofErr w:type="spellEnd"/>
            <w:r>
              <w:t xml:space="preserve"> </w:t>
            </w:r>
            <w:proofErr w:type="spellStart"/>
            <w:r>
              <w:t>балансової</w:t>
            </w:r>
            <w:proofErr w:type="spellEnd"/>
            <w:r>
              <w:t xml:space="preserve"> </w:t>
            </w:r>
            <w:proofErr w:type="spellStart"/>
            <w:r>
              <w:t>належності</w:t>
            </w:r>
            <w:proofErr w:type="spellEnd"/>
            <w:r>
              <w:t xml:space="preserve"> до </w:t>
            </w:r>
            <w:proofErr w:type="spellStart"/>
            <w:r>
              <w:t>вузла</w:t>
            </w:r>
            <w:proofErr w:type="spellEnd"/>
            <w:r>
              <w:t xml:space="preserve"> </w:t>
            </w:r>
            <w:proofErr w:type="spellStart"/>
            <w:r>
              <w:t>вимірювання</w:t>
            </w:r>
            <w:proofErr w:type="spellEnd"/>
            <w:r>
              <w:t xml:space="preserve"> (</w:t>
            </w:r>
            <w:proofErr w:type="spellStart"/>
            <w:r>
              <w:t>включно</w:t>
            </w:r>
            <w:proofErr w:type="spellEnd"/>
            <w:r>
              <w:t>)</w:t>
            </w:r>
            <w:r>
              <w:rPr>
                <w:lang w:val="uk-UA"/>
              </w:rPr>
              <w:t xml:space="preserve">, </w:t>
            </w:r>
            <w:proofErr w:type="spellStart"/>
            <w:r w:rsidRPr="00CC2148">
              <w:rPr>
                <w:color w:val="0070C0"/>
              </w:rPr>
              <w:t>уповноважених</w:t>
            </w:r>
            <w:proofErr w:type="spellEnd"/>
            <w:r w:rsidRPr="00CC2148">
              <w:rPr>
                <w:color w:val="0070C0"/>
              </w:rPr>
              <w:t xml:space="preserve"> </w:t>
            </w:r>
            <w:proofErr w:type="spellStart"/>
            <w:r w:rsidRPr="00CC2148">
              <w:rPr>
                <w:color w:val="0070C0"/>
              </w:rPr>
              <w:t>представників</w:t>
            </w:r>
            <w:proofErr w:type="spellEnd"/>
            <w:r w:rsidRPr="00CC2148">
              <w:rPr>
                <w:color w:val="0070C0"/>
              </w:rPr>
              <w:t xml:space="preserve"> ОСР</w:t>
            </w:r>
            <w:r w:rsidR="00DB3CA8">
              <w:rPr>
                <w:color w:val="0070C0"/>
                <w:lang w:val="uk-UA"/>
              </w:rPr>
              <w:t xml:space="preserve"> – до ГУ та УЗЕ</w:t>
            </w:r>
            <w:r w:rsidRPr="00CC2148">
              <w:rPr>
                <w:color w:val="0070C0"/>
                <w:lang w:val="uk-UA"/>
              </w:rPr>
              <w:t>,</w:t>
            </w:r>
            <w:r w:rsidRPr="00CC2148">
              <w:rPr>
                <w:color w:val="0070C0"/>
              </w:rPr>
              <w:t xml:space="preserve"> </w:t>
            </w:r>
            <w:proofErr w:type="spellStart"/>
            <w:r>
              <w:t>такий</w:t>
            </w:r>
            <w:proofErr w:type="spellEnd"/>
            <w:r>
              <w:t xml:space="preserve"> </w:t>
            </w:r>
            <w:proofErr w:type="spellStart"/>
            <w:r>
              <w:t>споживач</w:t>
            </w:r>
            <w:proofErr w:type="spellEnd"/>
            <w:r>
              <w:t xml:space="preserve"> та/</w:t>
            </w:r>
            <w:proofErr w:type="spellStart"/>
            <w:r>
              <w:t>або</w:t>
            </w:r>
            <w:proofErr w:type="spellEnd"/>
            <w:r>
              <w:t xml:space="preserve"> </w:t>
            </w:r>
            <w:proofErr w:type="spellStart"/>
            <w:r>
              <w:t>посадові</w:t>
            </w:r>
            <w:proofErr w:type="spellEnd"/>
            <w:r>
              <w:t xml:space="preserve"> особи такого </w:t>
            </w:r>
            <w:proofErr w:type="spellStart"/>
            <w:r>
              <w:t>споживача</w:t>
            </w:r>
            <w:proofErr w:type="spellEnd"/>
            <w:r>
              <w:t xml:space="preserve"> </w:t>
            </w:r>
            <w:proofErr w:type="spellStart"/>
            <w:r>
              <w:t>несуть</w:t>
            </w:r>
            <w:proofErr w:type="spellEnd"/>
            <w:r>
              <w:t xml:space="preserve"> </w:t>
            </w:r>
            <w:proofErr w:type="spellStart"/>
            <w:r>
              <w:t>відповідальність</w:t>
            </w:r>
            <w:proofErr w:type="spellEnd"/>
            <w:r>
              <w:t xml:space="preserve"> </w:t>
            </w:r>
            <w:proofErr w:type="spellStart"/>
            <w:r>
              <w:t>відповідно</w:t>
            </w:r>
            <w:proofErr w:type="spellEnd"/>
            <w:r>
              <w:t xml:space="preserve"> до </w:t>
            </w:r>
            <w:proofErr w:type="spellStart"/>
            <w:r>
              <w:t>законодавства</w:t>
            </w:r>
            <w:proofErr w:type="spellEnd"/>
            <w:r>
              <w:t xml:space="preserve"> </w:t>
            </w:r>
            <w:proofErr w:type="spellStart"/>
            <w:r>
              <w:t>України</w:t>
            </w:r>
            <w:proofErr w:type="spellEnd"/>
            <w:r>
              <w:t>.</w:t>
            </w:r>
          </w:p>
          <w:p w:rsidR="009D1607" w:rsidRPr="002D5378" w:rsidRDefault="009D1607" w:rsidP="009D1607">
            <w:pPr>
              <w:jc w:val="both"/>
              <w:rPr>
                <w:sz w:val="24"/>
                <w:szCs w:val="24"/>
                <w:lang w:val="ru-RU"/>
              </w:rPr>
            </w:pPr>
          </w:p>
        </w:tc>
        <w:tc>
          <w:tcPr>
            <w:tcW w:w="2268" w:type="dxa"/>
          </w:tcPr>
          <w:p w:rsidR="009D1607" w:rsidRPr="00D22CB8" w:rsidRDefault="009D1607" w:rsidP="009D1607">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9D1607" w:rsidRPr="00141B3D" w:rsidRDefault="009D1607" w:rsidP="009D1607">
            <w:pPr>
              <w:jc w:val="both"/>
              <w:rPr>
                <w:sz w:val="24"/>
                <w:szCs w:val="24"/>
              </w:rPr>
            </w:pPr>
            <w:r w:rsidRPr="00141B3D">
              <w:rPr>
                <w:sz w:val="24"/>
                <w:szCs w:val="24"/>
              </w:rPr>
              <w:t xml:space="preserve">У зв’язку із доповненням ПРРЕЕ підпунктом 17) пропонуємо доповнити відповідним обов’язком Споживача (доповнити </w:t>
            </w:r>
            <w:proofErr w:type="spellStart"/>
            <w:r w:rsidRPr="00141B3D">
              <w:rPr>
                <w:sz w:val="24"/>
                <w:szCs w:val="24"/>
              </w:rPr>
              <w:t>пп</w:t>
            </w:r>
            <w:proofErr w:type="spellEnd"/>
            <w:r w:rsidRPr="00141B3D">
              <w:rPr>
                <w:sz w:val="24"/>
                <w:szCs w:val="24"/>
              </w:rPr>
              <w:t xml:space="preserve">. 12, п. 5.5.5. «в </w:t>
            </w:r>
            <w:proofErr w:type="spellStart"/>
            <w:r w:rsidRPr="00141B3D">
              <w:rPr>
                <w:sz w:val="24"/>
                <w:szCs w:val="24"/>
              </w:rPr>
              <w:t>т.ч</w:t>
            </w:r>
            <w:proofErr w:type="spellEnd"/>
            <w:r w:rsidRPr="00141B3D">
              <w:rPr>
                <w:sz w:val="24"/>
                <w:szCs w:val="24"/>
              </w:rPr>
              <w:t xml:space="preserve"> до генеруючих установки, установок зберігання енергії та їх налаштування ….», та п. 5.5.9. «уповноважених представників </w:t>
            </w:r>
            <w:r w:rsidRPr="00141B3D">
              <w:rPr>
                <w:sz w:val="24"/>
                <w:szCs w:val="24"/>
              </w:rPr>
              <w:lastRenderedPageBreak/>
              <w:t>ОСР») та його відповідальністю за ненадання доступу (п. 7.5. як додаткова підстава для припинення розподілу е/е).</w:t>
            </w:r>
          </w:p>
        </w:tc>
        <w:tc>
          <w:tcPr>
            <w:tcW w:w="4820" w:type="dxa"/>
          </w:tcPr>
          <w:p w:rsidR="00DB3CA8" w:rsidRPr="003678D9" w:rsidRDefault="00DB3CA8" w:rsidP="009D1607">
            <w:pPr>
              <w:jc w:val="both"/>
              <w:rPr>
                <w:sz w:val="24"/>
                <w:szCs w:val="24"/>
              </w:rPr>
            </w:pPr>
            <w:r w:rsidRPr="003678D9">
              <w:rPr>
                <w:sz w:val="24"/>
                <w:szCs w:val="24"/>
              </w:rPr>
              <w:lastRenderedPageBreak/>
              <w:t xml:space="preserve">На обговорення </w:t>
            </w:r>
          </w:p>
          <w:p w:rsidR="009D1607" w:rsidRPr="00D22CB8" w:rsidRDefault="00C16481" w:rsidP="009D1607">
            <w:pPr>
              <w:jc w:val="both"/>
              <w:rPr>
                <w:sz w:val="24"/>
                <w:szCs w:val="24"/>
              </w:rPr>
            </w:pPr>
            <w:r>
              <w:rPr>
                <w:sz w:val="22"/>
                <w:szCs w:val="22"/>
                <w:highlight w:val="green"/>
              </w:rPr>
              <w:t xml:space="preserve"> </w:t>
            </w:r>
            <w:r w:rsidR="00DB3CA8">
              <w:rPr>
                <w:sz w:val="22"/>
                <w:szCs w:val="22"/>
              </w:rPr>
              <w:t xml:space="preserve"> </w:t>
            </w:r>
            <w:r w:rsidR="00B948CB">
              <w:rPr>
                <w:sz w:val="22"/>
                <w:szCs w:val="22"/>
              </w:rPr>
              <w:t xml:space="preserve"> </w:t>
            </w:r>
          </w:p>
        </w:tc>
      </w:tr>
      <w:tr w:rsidR="009D1607" w:rsidRPr="00D22CB8" w:rsidTr="00334F41">
        <w:trPr>
          <w:gridAfter w:val="1"/>
          <w:wAfter w:w="9" w:type="dxa"/>
          <w:trHeight w:val="558"/>
        </w:trPr>
        <w:tc>
          <w:tcPr>
            <w:tcW w:w="4536" w:type="dxa"/>
          </w:tcPr>
          <w:p w:rsidR="009D1607" w:rsidRPr="00D22CB8" w:rsidRDefault="009D1607" w:rsidP="009D1607">
            <w:pPr>
              <w:jc w:val="both"/>
              <w:rPr>
                <w:sz w:val="24"/>
                <w:szCs w:val="24"/>
              </w:rPr>
            </w:pPr>
            <w:r w:rsidRPr="00D22CB8">
              <w:rPr>
                <w:sz w:val="24"/>
                <w:szCs w:val="24"/>
              </w:rPr>
              <w:t xml:space="preserve">5.5.5. Споживач електричної енергії зобов'язаний: </w:t>
            </w:r>
          </w:p>
          <w:p w:rsidR="009D1607" w:rsidRPr="00D22CB8" w:rsidRDefault="009D1607" w:rsidP="009D1607">
            <w:pPr>
              <w:jc w:val="both"/>
              <w:rPr>
                <w:sz w:val="24"/>
                <w:szCs w:val="24"/>
              </w:rPr>
            </w:pPr>
            <w:r w:rsidRPr="00D22CB8">
              <w:rPr>
                <w:sz w:val="24"/>
                <w:szCs w:val="24"/>
              </w:rPr>
              <w:t>…</w:t>
            </w:r>
          </w:p>
          <w:p w:rsidR="009D1607" w:rsidRDefault="009D1607" w:rsidP="009D1607">
            <w:pPr>
              <w:jc w:val="both"/>
              <w:rPr>
                <w:b/>
                <w:color w:val="7030A0"/>
                <w:sz w:val="24"/>
                <w:szCs w:val="24"/>
              </w:rPr>
            </w:pPr>
            <w:r w:rsidRPr="00D22CB8">
              <w:rPr>
                <w:sz w:val="24"/>
                <w:szCs w:val="24"/>
              </w:rPr>
              <w:t>ВІ</w:t>
            </w:r>
            <w:r>
              <w:rPr>
                <w:sz w:val="24"/>
                <w:szCs w:val="24"/>
              </w:rPr>
              <w:t>Д</w:t>
            </w:r>
            <w:r w:rsidRPr="00D22CB8">
              <w:rPr>
                <w:sz w:val="24"/>
                <w:szCs w:val="24"/>
              </w:rPr>
              <w:t>СУТНІЙ ПІДПУНКТ</w:t>
            </w:r>
            <w:r w:rsidRPr="00D22CB8">
              <w:rPr>
                <w:b/>
                <w:color w:val="7030A0"/>
                <w:sz w:val="24"/>
                <w:szCs w:val="24"/>
              </w:rPr>
              <w:t xml:space="preserve"> </w:t>
            </w:r>
          </w:p>
          <w:p w:rsidR="009D1607" w:rsidRPr="00D22CB8" w:rsidRDefault="009D1607" w:rsidP="009D1607">
            <w:pPr>
              <w:jc w:val="both"/>
              <w:rPr>
                <w:b/>
                <w:color w:val="7030A0"/>
                <w:sz w:val="24"/>
                <w:szCs w:val="24"/>
              </w:rPr>
            </w:pPr>
            <w:r w:rsidRPr="00D22CB8">
              <w:rPr>
                <w:b/>
                <w:color w:val="7030A0"/>
                <w:sz w:val="24"/>
                <w:szCs w:val="24"/>
              </w:rPr>
              <w:t>24) дотримуватись процедури встановлення генеруючих установок та установок зберігання енергії, яка визначена розділом ІV Кодексу систем розподілу;».</w:t>
            </w:r>
          </w:p>
          <w:p w:rsidR="009D1607" w:rsidRPr="00D22CB8" w:rsidRDefault="009D1607" w:rsidP="009D1607">
            <w:pPr>
              <w:jc w:val="both"/>
              <w:rPr>
                <w:b/>
                <w:sz w:val="24"/>
                <w:szCs w:val="24"/>
              </w:rPr>
            </w:pPr>
          </w:p>
        </w:tc>
        <w:tc>
          <w:tcPr>
            <w:tcW w:w="4537" w:type="dxa"/>
          </w:tcPr>
          <w:p w:rsidR="009D1607" w:rsidRPr="00D22CB8" w:rsidRDefault="009D1607" w:rsidP="009D1607">
            <w:pPr>
              <w:rPr>
                <w:bCs/>
                <w:iCs/>
                <w:sz w:val="24"/>
                <w:szCs w:val="24"/>
              </w:rPr>
            </w:pPr>
            <w:r w:rsidRPr="00D22CB8">
              <w:rPr>
                <w:b/>
                <w:bCs/>
                <w:i/>
                <w:sz w:val="24"/>
                <w:szCs w:val="24"/>
              </w:rPr>
              <w:t>НЕК «УКРЕНЕРГО» лист від 21.07.2022 № 01/30660</w:t>
            </w:r>
          </w:p>
          <w:p w:rsidR="009D1607" w:rsidRPr="00D22CB8" w:rsidRDefault="009D1607" w:rsidP="009D1607">
            <w:pPr>
              <w:jc w:val="both"/>
              <w:rPr>
                <w:sz w:val="24"/>
                <w:szCs w:val="24"/>
              </w:rPr>
            </w:pPr>
          </w:p>
          <w:p w:rsidR="009D1607" w:rsidRPr="00D22CB8" w:rsidRDefault="009D1607" w:rsidP="009D1607">
            <w:pPr>
              <w:jc w:val="both"/>
              <w:rPr>
                <w:sz w:val="24"/>
                <w:szCs w:val="24"/>
              </w:rPr>
            </w:pPr>
            <w:r w:rsidRPr="00D22CB8">
              <w:rPr>
                <w:b/>
                <w:sz w:val="24"/>
                <w:szCs w:val="24"/>
              </w:rPr>
              <w:t xml:space="preserve">24) </w:t>
            </w:r>
            <w:r w:rsidRPr="00D22CB8">
              <w:rPr>
                <w:sz w:val="24"/>
                <w:szCs w:val="24"/>
              </w:rPr>
              <w:t>дотримуватись процедури встановлення генеруючих установок та установок зберігання енергії, яка визначена розділом ІV Кодексу систем розподілу</w:t>
            </w:r>
            <w:r w:rsidRPr="00D22CB8">
              <w:rPr>
                <w:b/>
                <w:sz w:val="24"/>
                <w:szCs w:val="24"/>
              </w:rPr>
              <w:t xml:space="preserve">, </w:t>
            </w:r>
            <w:r w:rsidRPr="00D22CB8">
              <w:rPr>
                <w:b/>
                <w:color w:val="0070C0"/>
                <w:sz w:val="24"/>
                <w:szCs w:val="24"/>
              </w:rPr>
              <w:t>розділом ІІІ Кодексу системи передачі та Кодексом комерційного обліку;</w:t>
            </w:r>
          </w:p>
        </w:tc>
        <w:tc>
          <w:tcPr>
            <w:tcW w:w="2268" w:type="dxa"/>
          </w:tcPr>
          <w:p w:rsidR="009D1607" w:rsidRPr="00D22CB8" w:rsidRDefault="009D1607" w:rsidP="009D1607">
            <w:pPr>
              <w:jc w:val="both"/>
              <w:rPr>
                <w:sz w:val="24"/>
                <w:szCs w:val="24"/>
              </w:rPr>
            </w:pPr>
          </w:p>
        </w:tc>
        <w:tc>
          <w:tcPr>
            <w:tcW w:w="4820" w:type="dxa"/>
          </w:tcPr>
          <w:p w:rsidR="00DB3CA8" w:rsidRDefault="00DB3CA8" w:rsidP="009D1607">
            <w:pPr>
              <w:jc w:val="both"/>
              <w:rPr>
                <w:b/>
                <w:sz w:val="24"/>
                <w:szCs w:val="24"/>
              </w:rPr>
            </w:pPr>
          </w:p>
          <w:p w:rsidR="00DB3CA8" w:rsidRPr="00272BD6" w:rsidRDefault="00C16481" w:rsidP="009D1607">
            <w:pPr>
              <w:jc w:val="both"/>
              <w:rPr>
                <w:sz w:val="24"/>
                <w:szCs w:val="24"/>
              </w:rPr>
            </w:pPr>
            <w:r w:rsidRPr="00272BD6">
              <w:rPr>
                <w:sz w:val="24"/>
                <w:szCs w:val="24"/>
              </w:rPr>
              <w:t>Попередньо врахувати (частково) в</w:t>
            </w:r>
            <w:r w:rsidR="00DB3CA8" w:rsidRPr="00272BD6">
              <w:rPr>
                <w:sz w:val="24"/>
                <w:szCs w:val="24"/>
              </w:rPr>
              <w:t xml:space="preserve"> редакції: </w:t>
            </w:r>
          </w:p>
          <w:p w:rsidR="009D1607" w:rsidRPr="00D22CB8" w:rsidRDefault="00272BD6" w:rsidP="009D1607">
            <w:pPr>
              <w:jc w:val="both"/>
              <w:rPr>
                <w:sz w:val="24"/>
                <w:szCs w:val="24"/>
              </w:rPr>
            </w:pPr>
            <w:r w:rsidRPr="00272BD6">
              <w:rPr>
                <w:b/>
                <w:color w:val="00B050"/>
                <w:sz w:val="24"/>
                <w:szCs w:val="24"/>
              </w:rPr>
              <w:t>«</w:t>
            </w:r>
            <w:r w:rsidR="00DB3CA8" w:rsidRPr="00272BD6">
              <w:rPr>
                <w:b/>
                <w:color w:val="00B050"/>
                <w:sz w:val="24"/>
                <w:szCs w:val="24"/>
              </w:rPr>
              <w:t>24</w:t>
            </w:r>
            <w:r w:rsidR="00DB3CA8" w:rsidRPr="00DB3CA8">
              <w:rPr>
                <w:b/>
                <w:color w:val="00B050"/>
                <w:sz w:val="24"/>
                <w:szCs w:val="24"/>
              </w:rPr>
              <w:t xml:space="preserve">) </w:t>
            </w:r>
            <w:r w:rsidR="00DB3CA8" w:rsidRPr="00DB3CA8">
              <w:rPr>
                <w:color w:val="00B050"/>
                <w:sz w:val="24"/>
                <w:szCs w:val="24"/>
              </w:rPr>
              <w:t>дотримуватись процедури встановлення генеруючих установок та установок зберігання енергії, яка визначена вимогами Кодексу систем розподілу</w:t>
            </w:r>
            <w:r w:rsidR="00DB3CA8" w:rsidRPr="00DB3CA8">
              <w:rPr>
                <w:b/>
                <w:color w:val="00B050"/>
                <w:sz w:val="24"/>
                <w:szCs w:val="24"/>
              </w:rPr>
              <w:t xml:space="preserve"> або Кодексу системи передачі, а також Кодексом комерційного обліку»</w:t>
            </w:r>
          </w:p>
        </w:tc>
      </w:tr>
      <w:tr w:rsidR="00EF34C3" w:rsidRPr="00D22CB8" w:rsidTr="00334F41">
        <w:trPr>
          <w:trHeight w:val="558"/>
        </w:trPr>
        <w:tc>
          <w:tcPr>
            <w:tcW w:w="16170" w:type="dxa"/>
            <w:gridSpan w:val="5"/>
          </w:tcPr>
          <w:p w:rsidR="00EF34C3" w:rsidRPr="00D22CB8" w:rsidRDefault="00EF34C3" w:rsidP="009D1607">
            <w:pPr>
              <w:jc w:val="center"/>
              <w:rPr>
                <w:b/>
                <w:i/>
                <w:sz w:val="24"/>
                <w:szCs w:val="24"/>
              </w:rPr>
            </w:pPr>
            <w:r w:rsidRPr="00D22CB8">
              <w:rPr>
                <w:b/>
                <w:i/>
                <w:sz w:val="24"/>
                <w:szCs w:val="24"/>
              </w:rPr>
              <w:t>VII. Умови та порядок припинення та відновлення постачання електричної енергії споживачу</w:t>
            </w:r>
          </w:p>
        </w:tc>
      </w:tr>
      <w:tr w:rsidR="009D1607" w:rsidRPr="00D22CB8" w:rsidTr="00334F41">
        <w:trPr>
          <w:gridAfter w:val="1"/>
          <w:wAfter w:w="9" w:type="dxa"/>
          <w:trHeight w:val="558"/>
        </w:trPr>
        <w:tc>
          <w:tcPr>
            <w:tcW w:w="4536" w:type="dxa"/>
          </w:tcPr>
          <w:p w:rsidR="009D1607" w:rsidRDefault="009D1607" w:rsidP="009D1607">
            <w:pPr>
              <w:pStyle w:val="ad"/>
              <w:jc w:val="both"/>
              <w:rPr>
                <w:lang w:val="uk-UA"/>
              </w:rPr>
            </w:pPr>
            <w:r w:rsidRPr="008F6FA8">
              <w:rPr>
                <w:lang w:val="uk-UA"/>
              </w:rPr>
              <w:t>ВІДСУТНЯ РЕДАКЦІЯ ЗМІН ПУНКТУ</w:t>
            </w:r>
            <w:r>
              <w:rPr>
                <w:lang w:val="uk-UA"/>
              </w:rPr>
              <w:t xml:space="preserve"> 7.5 ПРРЕЕ</w:t>
            </w:r>
          </w:p>
          <w:p w:rsidR="009D1607" w:rsidRPr="00920A1F" w:rsidRDefault="009D1607" w:rsidP="009D1607">
            <w:pPr>
              <w:pStyle w:val="ad"/>
              <w:jc w:val="both"/>
              <w:rPr>
                <w:lang w:val="uk-UA"/>
              </w:rPr>
            </w:pPr>
            <w:r w:rsidRPr="00920A1F">
              <w:rPr>
                <w:lang w:val="uk-UA"/>
              </w:rPr>
              <w:t>7.5. Припинення повністю або частково постачання електричної енергії споживачу здійснюється:</w:t>
            </w:r>
          </w:p>
          <w:p w:rsidR="009D1607" w:rsidRDefault="009D1607" w:rsidP="009D1607">
            <w:pPr>
              <w:pStyle w:val="ad"/>
              <w:jc w:val="both"/>
            </w:pPr>
            <w:r>
              <w:t xml:space="preserve">1) оператором </w:t>
            </w:r>
            <w:proofErr w:type="spellStart"/>
            <w:r>
              <w:t>системи</w:t>
            </w:r>
            <w:proofErr w:type="spellEnd"/>
            <w:r>
              <w:t xml:space="preserve"> за </w:t>
            </w:r>
            <w:proofErr w:type="spellStart"/>
            <w:r>
              <w:t>умови</w:t>
            </w:r>
            <w:proofErr w:type="spellEnd"/>
            <w:r>
              <w:t xml:space="preserve"> </w:t>
            </w:r>
            <w:proofErr w:type="spellStart"/>
            <w:r>
              <w:t>попередження</w:t>
            </w:r>
            <w:proofErr w:type="spellEnd"/>
            <w:r>
              <w:t xml:space="preserve"> </w:t>
            </w:r>
            <w:proofErr w:type="spellStart"/>
            <w:r>
              <w:t>споживача</w:t>
            </w:r>
            <w:proofErr w:type="spellEnd"/>
            <w:r>
              <w:t xml:space="preserve"> не </w:t>
            </w:r>
            <w:proofErr w:type="spellStart"/>
            <w:r>
              <w:t>пізніше</w:t>
            </w:r>
            <w:proofErr w:type="spellEnd"/>
            <w:r>
              <w:t xml:space="preserve"> </w:t>
            </w:r>
            <w:proofErr w:type="spellStart"/>
            <w:r>
              <w:t>ніж</w:t>
            </w:r>
            <w:proofErr w:type="spellEnd"/>
            <w:r>
              <w:t xml:space="preserve"> за 5 </w:t>
            </w:r>
            <w:proofErr w:type="spellStart"/>
            <w:r>
              <w:t>робочих</w:t>
            </w:r>
            <w:proofErr w:type="spellEnd"/>
            <w:r>
              <w:t xml:space="preserve"> </w:t>
            </w:r>
            <w:proofErr w:type="spellStart"/>
            <w:r>
              <w:t>днів</w:t>
            </w:r>
            <w:proofErr w:type="spellEnd"/>
            <w:r>
              <w:t xml:space="preserve"> до дня </w:t>
            </w:r>
            <w:proofErr w:type="spellStart"/>
            <w:r>
              <w:t>відключення</w:t>
            </w:r>
            <w:proofErr w:type="spellEnd"/>
            <w:r>
              <w:t xml:space="preserve"> у </w:t>
            </w:r>
            <w:proofErr w:type="spellStart"/>
            <w:r>
              <w:t>разі</w:t>
            </w:r>
            <w:proofErr w:type="spellEnd"/>
            <w:r>
              <w:t>:</w:t>
            </w:r>
          </w:p>
          <w:p w:rsidR="009D1607" w:rsidRPr="001D3046" w:rsidRDefault="009D1607" w:rsidP="009D1607">
            <w:pPr>
              <w:pStyle w:val="ad"/>
              <w:jc w:val="both"/>
              <w:rPr>
                <w:lang w:val="uk-UA"/>
              </w:rPr>
            </w:pPr>
            <w:r>
              <w:rPr>
                <w:lang w:val="uk-UA"/>
              </w:rPr>
              <w:t>……………………………………….</w:t>
            </w:r>
          </w:p>
          <w:p w:rsidR="009D1607" w:rsidRPr="00D45F3D" w:rsidRDefault="009D1607" w:rsidP="009D1607">
            <w:pPr>
              <w:pStyle w:val="ad"/>
              <w:jc w:val="both"/>
            </w:pPr>
          </w:p>
          <w:p w:rsidR="009D1607" w:rsidRPr="00D22CB8" w:rsidRDefault="009D1607" w:rsidP="009D1607">
            <w:pPr>
              <w:jc w:val="both"/>
              <w:rPr>
                <w:sz w:val="24"/>
                <w:szCs w:val="24"/>
              </w:rPr>
            </w:pPr>
          </w:p>
        </w:tc>
        <w:tc>
          <w:tcPr>
            <w:tcW w:w="4537" w:type="dxa"/>
          </w:tcPr>
          <w:p w:rsidR="009D1607" w:rsidRPr="000504CE" w:rsidRDefault="009D1607" w:rsidP="009D1607">
            <w:pPr>
              <w:pStyle w:val="ad"/>
              <w:jc w:val="both"/>
              <w:rPr>
                <w:rFonts w:eastAsia="Calibri"/>
                <w:color w:val="0070C0"/>
                <w:lang w:eastAsia="en-US"/>
              </w:rPr>
            </w:pPr>
            <w:r>
              <w:rPr>
                <w:rFonts w:eastAsia="Calibri"/>
                <w:color w:val="0070C0"/>
                <w:lang w:val="uk-UA" w:eastAsia="en-US"/>
              </w:rPr>
              <w:t>Конкретна р</w:t>
            </w:r>
            <w:proofErr w:type="spellStart"/>
            <w:r w:rsidRPr="000504CE">
              <w:rPr>
                <w:rFonts w:eastAsia="Calibri"/>
                <w:color w:val="0070C0"/>
                <w:lang w:eastAsia="en-US"/>
              </w:rPr>
              <w:t>едакція</w:t>
            </w:r>
            <w:proofErr w:type="spellEnd"/>
            <w:r w:rsidRPr="000504CE">
              <w:rPr>
                <w:rFonts w:eastAsia="Calibri"/>
                <w:color w:val="0070C0"/>
                <w:lang w:eastAsia="en-US"/>
              </w:rPr>
              <w:t xml:space="preserve"> не </w:t>
            </w:r>
            <w:proofErr w:type="spellStart"/>
            <w:r w:rsidRPr="000504CE">
              <w:rPr>
                <w:rFonts w:eastAsia="Calibri"/>
                <w:color w:val="0070C0"/>
                <w:lang w:eastAsia="en-US"/>
              </w:rPr>
              <w:t>запропонована</w:t>
            </w:r>
            <w:proofErr w:type="spellEnd"/>
            <w:r w:rsidRPr="000504CE">
              <w:rPr>
                <w:rFonts w:eastAsia="Calibri"/>
                <w:color w:val="0070C0"/>
                <w:lang w:eastAsia="en-US"/>
              </w:rPr>
              <w:t xml:space="preserve">, за </w:t>
            </w:r>
            <w:proofErr w:type="spellStart"/>
            <w:r w:rsidRPr="000504CE">
              <w:rPr>
                <w:rFonts w:eastAsia="Calibri"/>
                <w:color w:val="0070C0"/>
                <w:lang w:eastAsia="en-US"/>
              </w:rPr>
              <w:t>змістом</w:t>
            </w:r>
            <w:proofErr w:type="spellEnd"/>
            <w:r w:rsidRPr="000504CE">
              <w:rPr>
                <w:rFonts w:eastAsia="Calibri"/>
                <w:color w:val="0070C0"/>
                <w:lang w:eastAsia="en-US"/>
              </w:rPr>
              <w:t xml:space="preserve"> </w:t>
            </w:r>
            <w:proofErr w:type="spellStart"/>
            <w:r w:rsidRPr="000504CE">
              <w:rPr>
                <w:rFonts w:eastAsia="Calibri"/>
                <w:color w:val="0070C0"/>
                <w:lang w:eastAsia="en-US"/>
              </w:rPr>
              <w:t>наданої</w:t>
            </w:r>
            <w:proofErr w:type="spellEnd"/>
            <w:r w:rsidRPr="000504CE">
              <w:rPr>
                <w:rFonts w:eastAsia="Calibri"/>
                <w:color w:val="0070C0"/>
                <w:lang w:eastAsia="en-US"/>
              </w:rPr>
              <w:t xml:space="preserve"> </w:t>
            </w:r>
            <w:proofErr w:type="spellStart"/>
            <w:r w:rsidRPr="000504CE">
              <w:rPr>
                <w:rFonts w:eastAsia="Calibri"/>
                <w:color w:val="0070C0"/>
                <w:lang w:eastAsia="en-US"/>
              </w:rPr>
              <w:t>пропозиції</w:t>
            </w:r>
            <w:proofErr w:type="spellEnd"/>
            <w:r w:rsidRPr="000504CE">
              <w:rPr>
                <w:rFonts w:eastAsia="Calibri"/>
                <w:color w:val="0070C0"/>
                <w:lang w:val="uk-UA" w:eastAsia="en-US"/>
              </w:rPr>
              <w:t xml:space="preserve"> доповнюється підпункт 1 пункту 7.5 новим абзацом такого змісту:</w:t>
            </w:r>
            <w:r w:rsidRPr="000504CE">
              <w:rPr>
                <w:rFonts w:eastAsia="Calibri"/>
                <w:color w:val="0070C0"/>
                <w:lang w:eastAsia="en-US"/>
              </w:rPr>
              <w:t xml:space="preserve"> </w:t>
            </w:r>
          </w:p>
          <w:p w:rsidR="009D1607" w:rsidRPr="000504CE" w:rsidRDefault="009D1607" w:rsidP="009D1607">
            <w:pPr>
              <w:pBdr>
                <w:top w:val="nil"/>
                <w:left w:val="nil"/>
                <w:bottom w:val="nil"/>
                <w:right w:val="nil"/>
                <w:between w:val="nil"/>
              </w:pBdr>
              <w:ind w:firstLine="720"/>
              <w:jc w:val="both"/>
              <w:rPr>
                <w:color w:val="0070C0"/>
                <w:sz w:val="24"/>
                <w:szCs w:val="24"/>
              </w:rPr>
            </w:pPr>
            <w:r w:rsidRPr="000504CE">
              <w:rPr>
                <w:rFonts w:eastAsia="Calibri"/>
                <w:b/>
                <w:color w:val="0070C0"/>
                <w:sz w:val="24"/>
                <w:szCs w:val="24"/>
                <w:lang w:eastAsia="en-US"/>
              </w:rPr>
              <w:t>«</w:t>
            </w:r>
            <w:r w:rsidR="00EF34C3">
              <w:rPr>
                <w:rFonts w:eastAsia="Calibri"/>
                <w:b/>
                <w:color w:val="0070C0"/>
                <w:sz w:val="24"/>
                <w:szCs w:val="24"/>
                <w:lang w:eastAsia="en-US"/>
              </w:rPr>
              <w:t xml:space="preserve"> </w:t>
            </w:r>
            <w:r w:rsidRPr="000504CE">
              <w:rPr>
                <w:rFonts w:eastAsia="Calibri"/>
                <w:b/>
                <w:color w:val="0070C0"/>
                <w:sz w:val="24"/>
                <w:szCs w:val="24"/>
                <w:lang w:eastAsia="en-US"/>
              </w:rPr>
              <w:t xml:space="preserve">невідповідності </w:t>
            </w:r>
            <w:r w:rsidRPr="000504CE">
              <w:rPr>
                <w:b/>
                <w:color w:val="0070C0"/>
                <w:sz w:val="24"/>
                <w:szCs w:val="24"/>
              </w:rPr>
              <w:t xml:space="preserve">генеруючих установок, установок зберігання енергії та їх </w:t>
            </w:r>
            <w:r w:rsidRPr="00DB3CA8">
              <w:rPr>
                <w:b/>
                <w:color w:val="0070C0"/>
                <w:sz w:val="24"/>
                <w:szCs w:val="24"/>
                <w:u w:val="single"/>
              </w:rPr>
              <w:t>налаштувань</w:t>
            </w:r>
            <w:r w:rsidRPr="000504CE">
              <w:rPr>
                <w:b/>
                <w:color w:val="0070C0"/>
                <w:sz w:val="24"/>
                <w:szCs w:val="24"/>
              </w:rPr>
              <w:t xml:space="preserve"> вимогам Кодексу систем розподілу, інших нормативно-технічних документів.</w:t>
            </w:r>
            <w:r w:rsidRPr="000504CE">
              <w:rPr>
                <w:color w:val="0070C0"/>
                <w:sz w:val="24"/>
                <w:szCs w:val="24"/>
              </w:rPr>
              <w:t>»</w:t>
            </w:r>
          </w:p>
          <w:p w:rsidR="009D1607" w:rsidRPr="00296F9D" w:rsidRDefault="009D1607" w:rsidP="009D1607">
            <w:pPr>
              <w:pBdr>
                <w:top w:val="nil"/>
                <w:left w:val="nil"/>
                <w:bottom w:val="nil"/>
                <w:right w:val="nil"/>
                <w:between w:val="nil"/>
              </w:pBdr>
              <w:spacing w:line="259" w:lineRule="auto"/>
              <w:ind w:firstLine="708"/>
              <w:jc w:val="both"/>
              <w:rPr>
                <w:rFonts w:eastAsia="Calibri"/>
                <w:color w:val="7030A0"/>
                <w:sz w:val="24"/>
                <w:szCs w:val="24"/>
                <w:lang w:eastAsia="en-US"/>
              </w:rPr>
            </w:pPr>
          </w:p>
        </w:tc>
        <w:tc>
          <w:tcPr>
            <w:tcW w:w="2268" w:type="dxa"/>
          </w:tcPr>
          <w:p w:rsidR="009D1607" w:rsidRPr="00D22CB8" w:rsidRDefault="009D1607" w:rsidP="009D1607">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9D1607" w:rsidRPr="00D22CB8" w:rsidRDefault="009D1607" w:rsidP="009D1607">
            <w:pPr>
              <w:shd w:val="clear" w:color="auto" w:fill="FFFFFF"/>
              <w:jc w:val="both"/>
              <w:rPr>
                <w:b/>
                <w:bCs/>
                <w:i/>
                <w:sz w:val="24"/>
                <w:szCs w:val="24"/>
                <w:u w:val="single"/>
                <w:shd w:val="clear" w:color="auto" w:fill="FFFFFF"/>
                <w:lang w:eastAsia="ru-RU"/>
              </w:rPr>
            </w:pPr>
            <w:r w:rsidRPr="00D22CB8">
              <w:rPr>
                <w:sz w:val="24"/>
                <w:szCs w:val="24"/>
              </w:rPr>
              <w:t xml:space="preserve">У зв’язку із доповненням ПРРЕЕ підпунктом 17) пропонуємо доповнити відповідним обов’язком Споживача (доповнити </w:t>
            </w:r>
            <w:proofErr w:type="spellStart"/>
            <w:r w:rsidRPr="00D22CB8">
              <w:rPr>
                <w:sz w:val="24"/>
                <w:szCs w:val="24"/>
              </w:rPr>
              <w:t>пп</w:t>
            </w:r>
            <w:proofErr w:type="spellEnd"/>
            <w:r w:rsidRPr="00D22CB8">
              <w:rPr>
                <w:sz w:val="24"/>
                <w:szCs w:val="24"/>
              </w:rPr>
              <w:t xml:space="preserve">. 12, п. 5.5.5. «в </w:t>
            </w:r>
            <w:proofErr w:type="spellStart"/>
            <w:r w:rsidRPr="00D22CB8">
              <w:rPr>
                <w:sz w:val="24"/>
                <w:szCs w:val="24"/>
              </w:rPr>
              <w:t>т.ч</w:t>
            </w:r>
            <w:proofErr w:type="spellEnd"/>
            <w:r w:rsidRPr="00D22CB8">
              <w:rPr>
                <w:sz w:val="24"/>
                <w:szCs w:val="24"/>
              </w:rPr>
              <w:t xml:space="preserve"> до генеруючих установки, установок </w:t>
            </w:r>
            <w:r w:rsidRPr="00D22CB8">
              <w:rPr>
                <w:sz w:val="24"/>
                <w:szCs w:val="24"/>
              </w:rPr>
              <w:lastRenderedPageBreak/>
              <w:t>зберігання енергії та їх налаштування ….», та п. 5.5.9. «уповноважених представників ОСР») та його відповідальністю за ненадання доступу (п. 7.5. як додаткова підстава для припинення розподілу е/е).</w:t>
            </w:r>
          </w:p>
        </w:tc>
        <w:tc>
          <w:tcPr>
            <w:tcW w:w="4820" w:type="dxa"/>
          </w:tcPr>
          <w:p w:rsidR="00DB3CA8" w:rsidRPr="003678D9" w:rsidRDefault="00DB3CA8" w:rsidP="009D1607">
            <w:pPr>
              <w:ind w:firstLine="289"/>
              <w:jc w:val="both"/>
              <w:rPr>
                <w:sz w:val="24"/>
                <w:szCs w:val="24"/>
              </w:rPr>
            </w:pPr>
            <w:r w:rsidRPr="003678D9">
              <w:rPr>
                <w:sz w:val="24"/>
                <w:szCs w:val="24"/>
              </w:rPr>
              <w:lastRenderedPageBreak/>
              <w:t>На обговорення</w:t>
            </w:r>
          </w:p>
          <w:p w:rsidR="009D1607" w:rsidRPr="00D22CB8" w:rsidRDefault="00DB3CA8" w:rsidP="009D1607">
            <w:pPr>
              <w:ind w:firstLine="289"/>
              <w:jc w:val="both"/>
              <w:rPr>
                <w:rFonts w:eastAsia="Calibri"/>
                <w:sz w:val="24"/>
                <w:szCs w:val="24"/>
                <w:lang w:eastAsia="en-US"/>
              </w:rPr>
            </w:pPr>
            <w:r>
              <w:rPr>
                <w:sz w:val="22"/>
                <w:szCs w:val="22"/>
              </w:rPr>
              <w:t xml:space="preserve"> </w:t>
            </w:r>
          </w:p>
        </w:tc>
      </w:tr>
      <w:tr w:rsidR="00B61737" w:rsidRPr="00D22CB8" w:rsidTr="00334F41">
        <w:trPr>
          <w:gridAfter w:val="1"/>
          <w:wAfter w:w="9" w:type="dxa"/>
          <w:trHeight w:val="558"/>
        </w:trPr>
        <w:tc>
          <w:tcPr>
            <w:tcW w:w="4536" w:type="dxa"/>
          </w:tcPr>
          <w:p w:rsidR="00B61737" w:rsidRPr="00D22CB8" w:rsidRDefault="00B61737" w:rsidP="00B61737">
            <w:pPr>
              <w:pBdr>
                <w:top w:val="nil"/>
                <w:left w:val="nil"/>
                <w:bottom w:val="nil"/>
                <w:right w:val="nil"/>
                <w:between w:val="nil"/>
              </w:pBdr>
              <w:spacing w:line="259" w:lineRule="auto"/>
              <w:ind w:firstLine="708"/>
              <w:jc w:val="both"/>
              <w:rPr>
                <w:b/>
                <w:color w:val="7030A0"/>
                <w:sz w:val="24"/>
                <w:szCs w:val="24"/>
              </w:rPr>
            </w:pPr>
            <w:r w:rsidRPr="00D22CB8">
              <w:rPr>
                <w:rFonts w:eastAsia="Calibri"/>
                <w:color w:val="7030A0"/>
                <w:sz w:val="24"/>
                <w:szCs w:val="24"/>
                <w:lang w:eastAsia="en-US"/>
              </w:rPr>
              <w:t>7</w:t>
            </w:r>
            <w:r w:rsidRPr="00D22CB8">
              <w:rPr>
                <w:rFonts w:eastAsia="Calibri"/>
                <w:b/>
                <w:color w:val="7030A0"/>
                <w:sz w:val="24"/>
                <w:szCs w:val="24"/>
                <w:lang w:eastAsia="en-US"/>
              </w:rPr>
              <w:t xml:space="preserve">.6. </w:t>
            </w:r>
            <w:r w:rsidRPr="00D22CB8">
              <w:rPr>
                <w:b/>
                <w:color w:val="7030A0"/>
                <w:sz w:val="24"/>
                <w:szCs w:val="24"/>
              </w:rPr>
              <w:t>Оператор системи оформляє акт про порушення в установленому цими Правилами порядку та припиняє споживачу електроживлення у разі:</w:t>
            </w:r>
          </w:p>
          <w:p w:rsidR="00B61737" w:rsidRPr="00D22CB8" w:rsidRDefault="00B61737" w:rsidP="00B61737">
            <w:pPr>
              <w:pBdr>
                <w:top w:val="nil"/>
                <w:left w:val="nil"/>
                <w:bottom w:val="nil"/>
                <w:right w:val="nil"/>
                <w:between w:val="nil"/>
              </w:pBdr>
              <w:spacing w:line="259" w:lineRule="auto"/>
              <w:ind w:firstLine="708"/>
              <w:jc w:val="both"/>
              <w:rPr>
                <w:rFonts w:eastAsia="Calibri"/>
                <w:color w:val="7030A0"/>
                <w:sz w:val="24"/>
                <w:szCs w:val="24"/>
                <w:lang w:eastAsia="en-US"/>
              </w:rPr>
            </w:pPr>
          </w:p>
        </w:tc>
        <w:tc>
          <w:tcPr>
            <w:tcW w:w="4537" w:type="dxa"/>
          </w:tcPr>
          <w:p w:rsidR="00B61737" w:rsidRPr="00D22CB8" w:rsidRDefault="00B61737" w:rsidP="00B61737">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B61737" w:rsidRPr="00D22CB8" w:rsidRDefault="00B61737" w:rsidP="00B61737">
            <w:pPr>
              <w:ind w:firstLine="289"/>
              <w:jc w:val="both"/>
              <w:rPr>
                <w:rFonts w:eastAsia="Calibri"/>
                <w:sz w:val="24"/>
                <w:szCs w:val="24"/>
                <w:lang w:eastAsia="en-US"/>
              </w:rPr>
            </w:pPr>
            <w:r w:rsidRPr="00D22CB8">
              <w:rPr>
                <w:rFonts w:eastAsia="Calibri"/>
                <w:sz w:val="24"/>
                <w:szCs w:val="24"/>
                <w:lang w:eastAsia="en-US"/>
              </w:rPr>
              <w:t xml:space="preserve">7.6. </w:t>
            </w:r>
            <w:r w:rsidRPr="00D22CB8">
              <w:rPr>
                <w:sz w:val="24"/>
                <w:szCs w:val="24"/>
              </w:rPr>
              <w:t xml:space="preserve">Оператор системи оформляє акт про порушення в установленому цими Правилами порядку </w:t>
            </w:r>
            <w:r w:rsidRPr="00D22CB8">
              <w:rPr>
                <w:b/>
                <w:color w:val="0070C0"/>
                <w:sz w:val="24"/>
                <w:szCs w:val="24"/>
              </w:rPr>
              <w:t>та має право без попередження повністю припинити</w:t>
            </w:r>
            <w:r w:rsidRPr="00D22CB8">
              <w:rPr>
                <w:color w:val="0070C0"/>
                <w:sz w:val="24"/>
                <w:szCs w:val="24"/>
              </w:rPr>
              <w:t xml:space="preserve"> </w:t>
            </w:r>
            <w:r w:rsidRPr="00D22CB8">
              <w:rPr>
                <w:sz w:val="24"/>
                <w:szCs w:val="24"/>
              </w:rPr>
              <w:t>споживачу електроживлення у разі:</w:t>
            </w:r>
          </w:p>
        </w:tc>
        <w:tc>
          <w:tcPr>
            <w:tcW w:w="2268" w:type="dxa"/>
          </w:tcPr>
          <w:p w:rsidR="00B61737" w:rsidRPr="00D22CB8" w:rsidRDefault="00B61737" w:rsidP="00B61737">
            <w:pPr>
              <w:ind w:firstLine="289"/>
              <w:jc w:val="both"/>
              <w:rPr>
                <w:rFonts w:eastAsia="Calibri"/>
                <w:sz w:val="24"/>
                <w:szCs w:val="24"/>
                <w:lang w:eastAsia="en-US"/>
              </w:rPr>
            </w:pPr>
            <w:r w:rsidRPr="00D22CB8">
              <w:rPr>
                <w:rFonts w:eastAsia="Calibri"/>
                <w:sz w:val="24"/>
                <w:szCs w:val="24"/>
                <w:lang w:eastAsia="en-US"/>
              </w:rPr>
              <w:t>У такому визначенні пункту ОСР, припинення електроживлення без попередження буде спірним, тому потребує конкретизації</w:t>
            </w:r>
          </w:p>
          <w:p w:rsidR="00B61737" w:rsidRPr="00D22CB8" w:rsidRDefault="00B61737" w:rsidP="00B61737">
            <w:pPr>
              <w:pBdr>
                <w:top w:val="nil"/>
                <w:left w:val="nil"/>
                <w:bottom w:val="nil"/>
                <w:right w:val="nil"/>
                <w:between w:val="nil"/>
              </w:pBdr>
              <w:spacing w:line="259" w:lineRule="auto"/>
              <w:ind w:firstLine="708"/>
              <w:jc w:val="both"/>
              <w:rPr>
                <w:rFonts w:eastAsia="Calibri"/>
                <w:sz w:val="24"/>
                <w:szCs w:val="24"/>
                <w:lang w:eastAsia="en-US"/>
              </w:rPr>
            </w:pPr>
          </w:p>
        </w:tc>
        <w:tc>
          <w:tcPr>
            <w:tcW w:w="4820" w:type="dxa"/>
          </w:tcPr>
          <w:p w:rsidR="00DB3CA8" w:rsidRPr="003678D9" w:rsidRDefault="00DB3CA8" w:rsidP="00DB3CA8">
            <w:pPr>
              <w:ind w:firstLine="289"/>
              <w:jc w:val="both"/>
              <w:rPr>
                <w:sz w:val="24"/>
                <w:szCs w:val="24"/>
              </w:rPr>
            </w:pPr>
            <w:r w:rsidRPr="003678D9">
              <w:rPr>
                <w:sz w:val="24"/>
                <w:szCs w:val="24"/>
              </w:rPr>
              <w:t>На обговорення</w:t>
            </w:r>
            <w:r w:rsidR="00272BD6" w:rsidRPr="003678D9">
              <w:rPr>
                <w:sz w:val="24"/>
                <w:szCs w:val="24"/>
              </w:rPr>
              <w:t xml:space="preserve"> </w:t>
            </w:r>
            <w:r w:rsidR="00677F57" w:rsidRPr="003678D9">
              <w:rPr>
                <w:sz w:val="24"/>
                <w:szCs w:val="24"/>
              </w:rPr>
              <w:t>(з урахуванням</w:t>
            </w:r>
            <w:r w:rsidR="00D318A2" w:rsidRPr="003678D9">
              <w:rPr>
                <w:sz w:val="24"/>
                <w:szCs w:val="24"/>
              </w:rPr>
              <w:t xml:space="preserve"> </w:t>
            </w:r>
            <w:r w:rsidR="009C6D7B" w:rsidRPr="003678D9">
              <w:rPr>
                <w:sz w:val="24"/>
                <w:szCs w:val="24"/>
              </w:rPr>
              <w:t>проекту змін до Кодексу систем розподілу)</w:t>
            </w:r>
            <w:r w:rsidR="00677F57" w:rsidRPr="003678D9">
              <w:rPr>
                <w:sz w:val="24"/>
                <w:szCs w:val="24"/>
              </w:rPr>
              <w:t xml:space="preserve"> </w:t>
            </w:r>
            <w:r w:rsidR="009C6D7B" w:rsidRPr="003678D9">
              <w:rPr>
                <w:sz w:val="24"/>
                <w:szCs w:val="24"/>
                <w:highlight w:val="green"/>
              </w:rPr>
              <w:t xml:space="preserve"> </w:t>
            </w:r>
          </w:p>
          <w:p w:rsidR="00B61737" w:rsidRPr="003678D9" w:rsidRDefault="00B61737" w:rsidP="00B61737">
            <w:pPr>
              <w:pBdr>
                <w:top w:val="nil"/>
                <w:left w:val="nil"/>
                <w:bottom w:val="nil"/>
                <w:right w:val="nil"/>
                <w:between w:val="nil"/>
              </w:pBdr>
              <w:spacing w:line="259" w:lineRule="auto"/>
              <w:ind w:firstLine="708"/>
              <w:jc w:val="both"/>
              <w:rPr>
                <w:rFonts w:eastAsia="Calibri"/>
                <w:sz w:val="24"/>
                <w:szCs w:val="24"/>
                <w:lang w:eastAsia="en-US"/>
              </w:rPr>
            </w:pPr>
          </w:p>
        </w:tc>
      </w:tr>
      <w:tr w:rsidR="00B61737" w:rsidRPr="00D22CB8" w:rsidTr="00334F41">
        <w:trPr>
          <w:gridAfter w:val="1"/>
          <w:wAfter w:w="9" w:type="dxa"/>
          <w:trHeight w:val="558"/>
        </w:trPr>
        <w:tc>
          <w:tcPr>
            <w:tcW w:w="4536" w:type="dxa"/>
          </w:tcPr>
          <w:p w:rsidR="00B61737" w:rsidRPr="00D22CB8" w:rsidRDefault="00B61737" w:rsidP="00B61737">
            <w:pPr>
              <w:pBdr>
                <w:top w:val="nil"/>
                <w:left w:val="nil"/>
                <w:bottom w:val="nil"/>
                <w:right w:val="nil"/>
                <w:between w:val="nil"/>
              </w:pBdr>
              <w:spacing w:line="259" w:lineRule="auto"/>
              <w:ind w:firstLine="708"/>
              <w:jc w:val="both"/>
              <w:rPr>
                <w:b/>
                <w:color w:val="7030A0"/>
                <w:sz w:val="24"/>
                <w:szCs w:val="24"/>
              </w:rPr>
            </w:pPr>
          </w:p>
          <w:p w:rsidR="00B61737" w:rsidRPr="00D22CB8" w:rsidRDefault="00B61737" w:rsidP="00B61737">
            <w:pPr>
              <w:pBdr>
                <w:top w:val="nil"/>
                <w:left w:val="nil"/>
                <w:bottom w:val="nil"/>
                <w:right w:val="nil"/>
                <w:between w:val="nil"/>
              </w:pBdr>
              <w:spacing w:line="259" w:lineRule="auto"/>
              <w:ind w:firstLine="708"/>
              <w:jc w:val="both"/>
              <w:rPr>
                <w:b/>
                <w:color w:val="7030A0"/>
                <w:sz w:val="24"/>
                <w:szCs w:val="24"/>
              </w:rPr>
            </w:pPr>
          </w:p>
          <w:p w:rsidR="00B61737" w:rsidRPr="00D22CB8" w:rsidRDefault="00B61737" w:rsidP="00B61737">
            <w:pPr>
              <w:pBdr>
                <w:top w:val="nil"/>
                <w:left w:val="nil"/>
                <w:bottom w:val="nil"/>
                <w:right w:val="nil"/>
                <w:between w:val="nil"/>
              </w:pBdr>
              <w:spacing w:line="259" w:lineRule="auto"/>
              <w:jc w:val="both"/>
              <w:rPr>
                <w:b/>
                <w:color w:val="7030A0"/>
                <w:sz w:val="24"/>
                <w:szCs w:val="24"/>
              </w:rPr>
            </w:pPr>
            <w:r w:rsidRPr="00D22CB8">
              <w:rPr>
                <w:b/>
                <w:color w:val="7030A0"/>
                <w:sz w:val="24"/>
                <w:szCs w:val="24"/>
              </w:rPr>
              <w:t>самовільного підключення струмоприймачів або збільшення величини потужності понад величину, визначену умовами договору з оператором системи;</w:t>
            </w:r>
          </w:p>
          <w:p w:rsidR="00B61737" w:rsidRPr="00D22CB8" w:rsidRDefault="00B61737" w:rsidP="00B61737">
            <w:pPr>
              <w:pBdr>
                <w:top w:val="nil"/>
                <w:left w:val="nil"/>
                <w:bottom w:val="nil"/>
                <w:right w:val="nil"/>
                <w:between w:val="nil"/>
              </w:pBdr>
              <w:spacing w:line="259" w:lineRule="auto"/>
              <w:ind w:firstLine="708"/>
              <w:jc w:val="both"/>
              <w:rPr>
                <w:b/>
                <w:color w:val="7030A0"/>
                <w:sz w:val="24"/>
                <w:szCs w:val="24"/>
              </w:rPr>
            </w:pPr>
            <w:r w:rsidRPr="00D22CB8">
              <w:rPr>
                <w:b/>
                <w:color w:val="7030A0"/>
                <w:sz w:val="24"/>
                <w:szCs w:val="24"/>
              </w:rPr>
              <w:t>приєднання струмоприймачів поза розрахунковими засобами комерційного обліку;</w:t>
            </w:r>
          </w:p>
          <w:p w:rsidR="00B61737" w:rsidRPr="00D22CB8" w:rsidRDefault="00B61737" w:rsidP="00B61737">
            <w:pPr>
              <w:pBdr>
                <w:top w:val="nil"/>
                <w:left w:val="nil"/>
                <w:bottom w:val="nil"/>
                <w:right w:val="nil"/>
                <w:between w:val="nil"/>
              </w:pBdr>
              <w:spacing w:line="259" w:lineRule="auto"/>
              <w:ind w:firstLine="708"/>
              <w:jc w:val="both"/>
              <w:rPr>
                <w:b/>
                <w:color w:val="7030A0"/>
                <w:sz w:val="24"/>
                <w:szCs w:val="24"/>
              </w:rPr>
            </w:pPr>
            <w:bookmarkStart w:id="2" w:name="_3znysh7" w:colFirst="0" w:colLast="0"/>
            <w:bookmarkEnd w:id="2"/>
            <w:r w:rsidRPr="00D22CB8">
              <w:rPr>
                <w:b/>
                <w:color w:val="7030A0"/>
                <w:sz w:val="24"/>
                <w:szCs w:val="24"/>
              </w:rPr>
              <w:t xml:space="preserve">зниження показників якості електричної енергії з вини споживача, до величин, які порушують нормальне функціонування електроустановок </w:t>
            </w:r>
            <w:r w:rsidRPr="00D22CB8">
              <w:rPr>
                <w:b/>
                <w:color w:val="7030A0"/>
                <w:sz w:val="24"/>
                <w:szCs w:val="24"/>
              </w:rPr>
              <w:lastRenderedPageBreak/>
              <w:t>оператора системи та інших споживачів;</w:t>
            </w:r>
          </w:p>
          <w:p w:rsidR="00B61737" w:rsidRPr="00D22CB8" w:rsidRDefault="00B61737" w:rsidP="00B61737">
            <w:pPr>
              <w:pBdr>
                <w:top w:val="nil"/>
                <w:left w:val="nil"/>
                <w:bottom w:val="nil"/>
                <w:right w:val="nil"/>
                <w:between w:val="nil"/>
              </w:pBdr>
              <w:spacing w:line="259" w:lineRule="auto"/>
              <w:ind w:firstLine="708"/>
              <w:jc w:val="both"/>
              <w:rPr>
                <w:b/>
                <w:color w:val="7030A0"/>
                <w:sz w:val="24"/>
                <w:szCs w:val="24"/>
              </w:rPr>
            </w:pPr>
          </w:p>
          <w:p w:rsidR="00B61737" w:rsidRPr="00D22CB8" w:rsidRDefault="00B61737" w:rsidP="00B61737">
            <w:pPr>
              <w:pBdr>
                <w:top w:val="nil"/>
                <w:left w:val="nil"/>
                <w:bottom w:val="nil"/>
                <w:right w:val="nil"/>
                <w:between w:val="nil"/>
              </w:pBdr>
              <w:spacing w:line="259" w:lineRule="auto"/>
              <w:ind w:firstLine="708"/>
              <w:jc w:val="both"/>
              <w:rPr>
                <w:b/>
                <w:color w:val="7030A0"/>
                <w:sz w:val="24"/>
                <w:szCs w:val="24"/>
              </w:rPr>
            </w:pPr>
          </w:p>
          <w:p w:rsidR="00B61737" w:rsidRPr="00D22CB8" w:rsidRDefault="00B61737" w:rsidP="00B61737">
            <w:pPr>
              <w:pBdr>
                <w:top w:val="nil"/>
                <w:left w:val="nil"/>
                <w:bottom w:val="nil"/>
                <w:right w:val="nil"/>
                <w:between w:val="nil"/>
              </w:pBdr>
              <w:spacing w:line="259" w:lineRule="auto"/>
              <w:ind w:firstLine="708"/>
              <w:jc w:val="both"/>
              <w:rPr>
                <w:b/>
                <w:color w:val="7030A0"/>
                <w:sz w:val="24"/>
                <w:szCs w:val="24"/>
              </w:rPr>
            </w:pPr>
          </w:p>
          <w:p w:rsidR="00B61737" w:rsidRPr="00D22CB8" w:rsidRDefault="00B61737" w:rsidP="00B61737">
            <w:pPr>
              <w:pBdr>
                <w:top w:val="nil"/>
                <w:left w:val="nil"/>
                <w:bottom w:val="nil"/>
                <w:right w:val="nil"/>
                <w:between w:val="nil"/>
              </w:pBdr>
              <w:spacing w:line="259" w:lineRule="auto"/>
              <w:ind w:firstLine="708"/>
              <w:jc w:val="both"/>
              <w:rPr>
                <w:b/>
                <w:color w:val="7030A0"/>
                <w:sz w:val="24"/>
                <w:szCs w:val="24"/>
              </w:rPr>
            </w:pPr>
            <w:r w:rsidRPr="00D22CB8">
              <w:rPr>
                <w:b/>
                <w:color w:val="7030A0"/>
                <w:sz w:val="24"/>
                <w:szCs w:val="24"/>
              </w:rPr>
              <w:t>встановлення генеруючих установок, установок зберігання енергії без дотримання вимог розділу ІV Кодексу систем розподілу, а також у разі  невідповідності генеруючих установок та/або налаштувань, установок зберігання енергії вимогам Кодексу систем розподілу інших нормативно-технічних документів</w:t>
            </w:r>
          </w:p>
          <w:p w:rsidR="00B61737" w:rsidRPr="00D22CB8" w:rsidRDefault="00B61737" w:rsidP="00B61737">
            <w:pPr>
              <w:jc w:val="both"/>
              <w:rPr>
                <w:b/>
                <w:color w:val="7030A0"/>
                <w:sz w:val="24"/>
                <w:szCs w:val="24"/>
              </w:rPr>
            </w:pPr>
          </w:p>
          <w:p w:rsidR="00B61737" w:rsidRPr="00D22CB8" w:rsidRDefault="00B61737" w:rsidP="00B61737">
            <w:pPr>
              <w:jc w:val="both"/>
              <w:rPr>
                <w:b/>
                <w:color w:val="7030A0"/>
                <w:sz w:val="24"/>
                <w:szCs w:val="24"/>
              </w:rPr>
            </w:pPr>
          </w:p>
          <w:p w:rsidR="00B61737" w:rsidRPr="00D22CB8" w:rsidRDefault="00B61737" w:rsidP="00B61737">
            <w:pPr>
              <w:jc w:val="both"/>
              <w:rPr>
                <w:b/>
                <w:color w:val="7030A0"/>
                <w:sz w:val="24"/>
                <w:szCs w:val="24"/>
              </w:rPr>
            </w:pPr>
          </w:p>
          <w:p w:rsidR="00B61737" w:rsidRPr="00D22CB8" w:rsidRDefault="00B61737" w:rsidP="00B61737">
            <w:pPr>
              <w:jc w:val="both"/>
              <w:rPr>
                <w:b/>
                <w:color w:val="7030A0"/>
                <w:sz w:val="24"/>
                <w:szCs w:val="24"/>
              </w:rPr>
            </w:pPr>
          </w:p>
          <w:p w:rsidR="00B61737" w:rsidRPr="00D22CB8" w:rsidRDefault="00B61737" w:rsidP="00B61737">
            <w:pPr>
              <w:jc w:val="both"/>
              <w:rPr>
                <w:b/>
                <w:color w:val="7030A0"/>
                <w:sz w:val="24"/>
                <w:szCs w:val="24"/>
              </w:rPr>
            </w:pPr>
          </w:p>
          <w:p w:rsidR="00B61737" w:rsidRPr="00D22CB8" w:rsidRDefault="00B61737" w:rsidP="00B61737">
            <w:pPr>
              <w:jc w:val="both"/>
              <w:rPr>
                <w:b/>
                <w:color w:val="7030A0"/>
                <w:sz w:val="24"/>
                <w:szCs w:val="24"/>
              </w:rPr>
            </w:pPr>
          </w:p>
          <w:p w:rsidR="00B61737" w:rsidRPr="00D22CB8" w:rsidRDefault="00B61737" w:rsidP="00B61737">
            <w:pPr>
              <w:jc w:val="both"/>
              <w:rPr>
                <w:b/>
                <w:i/>
                <w:color w:val="7030A0"/>
                <w:sz w:val="24"/>
                <w:szCs w:val="24"/>
              </w:rPr>
            </w:pPr>
            <w:r w:rsidRPr="00D22CB8">
              <w:rPr>
                <w:b/>
                <w:color w:val="7030A0"/>
                <w:sz w:val="24"/>
                <w:szCs w:val="24"/>
              </w:rPr>
              <w:t>невиконання припису уповноваженого представника відповідного органу виконавчої влади, який стосується вищенаведених порушень</w:t>
            </w:r>
            <w:r w:rsidRPr="00D22CB8">
              <w:rPr>
                <w:color w:val="7030A0"/>
                <w:sz w:val="24"/>
                <w:szCs w:val="24"/>
              </w:rPr>
              <w:t>.</w:t>
            </w:r>
            <w:r w:rsidRPr="00D22CB8">
              <w:rPr>
                <w:rFonts w:eastAsia="Calibri"/>
                <w:color w:val="7030A0"/>
                <w:sz w:val="24"/>
                <w:szCs w:val="24"/>
                <w:lang w:eastAsia="en-US"/>
              </w:rPr>
              <w:t>.</w:t>
            </w:r>
          </w:p>
        </w:tc>
        <w:tc>
          <w:tcPr>
            <w:tcW w:w="4537" w:type="dxa"/>
          </w:tcPr>
          <w:p w:rsidR="00B61737" w:rsidRPr="00D22CB8" w:rsidRDefault="00B61737" w:rsidP="00B61737">
            <w:pPr>
              <w:rPr>
                <w:bCs/>
                <w:iCs/>
                <w:sz w:val="24"/>
                <w:szCs w:val="24"/>
              </w:rPr>
            </w:pPr>
            <w:r w:rsidRPr="00D22CB8">
              <w:rPr>
                <w:b/>
                <w:bCs/>
                <w:i/>
                <w:sz w:val="24"/>
                <w:szCs w:val="24"/>
              </w:rPr>
              <w:lastRenderedPageBreak/>
              <w:t>НЕК «УКРЕНЕРГО» лист від 21.07.2022 № 01/30660</w:t>
            </w:r>
          </w:p>
          <w:p w:rsidR="00B61737" w:rsidRPr="00D22CB8" w:rsidRDefault="00B61737" w:rsidP="00B61737">
            <w:pPr>
              <w:pBdr>
                <w:top w:val="nil"/>
                <w:left w:val="nil"/>
                <w:bottom w:val="nil"/>
                <w:right w:val="nil"/>
                <w:between w:val="nil"/>
              </w:pBdr>
              <w:jc w:val="both"/>
              <w:rPr>
                <w:b/>
                <w:sz w:val="24"/>
                <w:szCs w:val="24"/>
              </w:rPr>
            </w:pPr>
            <w:r w:rsidRPr="00D22CB8">
              <w:rPr>
                <w:bCs/>
                <w:sz w:val="24"/>
                <w:szCs w:val="24"/>
              </w:rPr>
              <w:t>самовільного підключення струмоприймачів</w:t>
            </w:r>
            <w:r w:rsidRPr="00D22CB8">
              <w:rPr>
                <w:b/>
                <w:sz w:val="24"/>
                <w:szCs w:val="24"/>
              </w:rPr>
              <w:t xml:space="preserve"> </w:t>
            </w:r>
            <w:r w:rsidRPr="00D22CB8">
              <w:rPr>
                <w:b/>
                <w:strike/>
                <w:color w:val="0070C0"/>
                <w:sz w:val="24"/>
                <w:szCs w:val="24"/>
              </w:rPr>
              <w:t>або збільшення величини потужності понад величину, визначену умовами договору з оператором системи</w:t>
            </w:r>
            <w:r w:rsidRPr="00D22CB8">
              <w:rPr>
                <w:b/>
                <w:sz w:val="24"/>
                <w:szCs w:val="24"/>
              </w:rPr>
              <w:t>;</w:t>
            </w:r>
          </w:p>
          <w:p w:rsidR="00B61737" w:rsidRPr="00D22CB8" w:rsidRDefault="00B61737" w:rsidP="00B61737">
            <w:pPr>
              <w:pBdr>
                <w:top w:val="nil"/>
                <w:left w:val="nil"/>
                <w:bottom w:val="nil"/>
                <w:right w:val="nil"/>
                <w:between w:val="nil"/>
              </w:pBdr>
              <w:jc w:val="both"/>
              <w:rPr>
                <w:b/>
                <w:sz w:val="14"/>
                <w:szCs w:val="14"/>
              </w:rPr>
            </w:pPr>
          </w:p>
          <w:p w:rsidR="00B61737" w:rsidRPr="00D22CB8" w:rsidRDefault="00B61737" w:rsidP="00B61737">
            <w:pPr>
              <w:pBdr>
                <w:top w:val="nil"/>
                <w:left w:val="nil"/>
                <w:bottom w:val="nil"/>
                <w:right w:val="nil"/>
                <w:between w:val="nil"/>
              </w:pBdr>
              <w:jc w:val="both"/>
              <w:rPr>
                <w:b/>
                <w:sz w:val="24"/>
                <w:szCs w:val="24"/>
              </w:rPr>
            </w:pPr>
            <w:r w:rsidRPr="00D22CB8">
              <w:rPr>
                <w:bCs/>
                <w:sz w:val="24"/>
                <w:szCs w:val="24"/>
              </w:rPr>
              <w:t>приєднання струмоприймачів поза</w:t>
            </w:r>
            <w:r w:rsidRPr="00D22CB8">
              <w:rPr>
                <w:b/>
                <w:sz w:val="24"/>
                <w:szCs w:val="24"/>
              </w:rPr>
              <w:t xml:space="preserve"> </w:t>
            </w:r>
            <w:r w:rsidRPr="00D22CB8">
              <w:rPr>
                <w:b/>
                <w:strike/>
                <w:color w:val="0070C0"/>
                <w:sz w:val="24"/>
                <w:szCs w:val="24"/>
              </w:rPr>
              <w:t>розрахунковими</w:t>
            </w:r>
            <w:r w:rsidRPr="00D22CB8">
              <w:rPr>
                <w:b/>
                <w:color w:val="0070C0"/>
                <w:sz w:val="24"/>
                <w:szCs w:val="24"/>
              </w:rPr>
              <w:t xml:space="preserve"> </w:t>
            </w:r>
            <w:r w:rsidRPr="00D22CB8">
              <w:rPr>
                <w:bCs/>
                <w:sz w:val="24"/>
                <w:szCs w:val="24"/>
              </w:rPr>
              <w:t>засобами комерційного обліку</w:t>
            </w:r>
            <w:r w:rsidRPr="00D22CB8">
              <w:rPr>
                <w:b/>
                <w:sz w:val="24"/>
                <w:szCs w:val="24"/>
              </w:rPr>
              <w:t>;</w:t>
            </w:r>
          </w:p>
          <w:p w:rsidR="00B61737" w:rsidRPr="00D22CB8" w:rsidRDefault="00B61737" w:rsidP="00B61737">
            <w:pPr>
              <w:pBdr>
                <w:top w:val="nil"/>
                <w:left w:val="nil"/>
                <w:bottom w:val="nil"/>
                <w:right w:val="nil"/>
                <w:between w:val="nil"/>
              </w:pBdr>
              <w:jc w:val="both"/>
              <w:rPr>
                <w:b/>
                <w:sz w:val="24"/>
                <w:szCs w:val="24"/>
              </w:rPr>
            </w:pPr>
            <w:r w:rsidRPr="00D22CB8">
              <w:rPr>
                <w:b/>
                <w:strike/>
                <w:color w:val="0070C0"/>
                <w:sz w:val="24"/>
                <w:szCs w:val="24"/>
              </w:rPr>
              <w:t>зниження</w:t>
            </w:r>
            <w:r w:rsidRPr="00D22CB8">
              <w:rPr>
                <w:b/>
                <w:color w:val="0070C0"/>
                <w:sz w:val="24"/>
                <w:szCs w:val="24"/>
              </w:rPr>
              <w:t xml:space="preserve"> погіршення нормативних </w:t>
            </w:r>
            <w:r w:rsidRPr="00D22CB8">
              <w:rPr>
                <w:bCs/>
                <w:sz w:val="24"/>
                <w:szCs w:val="24"/>
              </w:rPr>
              <w:t xml:space="preserve">показників якості електричної енергії </w:t>
            </w:r>
            <w:r w:rsidRPr="00D22CB8">
              <w:rPr>
                <w:b/>
                <w:color w:val="0070C0"/>
                <w:sz w:val="24"/>
                <w:szCs w:val="24"/>
              </w:rPr>
              <w:t xml:space="preserve">в мережі оператора системи </w:t>
            </w:r>
            <w:r w:rsidRPr="00D22CB8">
              <w:rPr>
                <w:bCs/>
                <w:sz w:val="24"/>
                <w:szCs w:val="24"/>
              </w:rPr>
              <w:t xml:space="preserve">з вини споживача </w:t>
            </w:r>
            <w:r w:rsidRPr="00D22CB8">
              <w:rPr>
                <w:b/>
                <w:color w:val="0070C0"/>
                <w:sz w:val="24"/>
                <w:szCs w:val="24"/>
              </w:rPr>
              <w:t>внаслідок впливу роботи його електроустановок</w:t>
            </w:r>
            <w:r w:rsidRPr="00D22CB8">
              <w:rPr>
                <w:bCs/>
                <w:color w:val="0070C0"/>
                <w:sz w:val="24"/>
                <w:szCs w:val="24"/>
              </w:rPr>
              <w:t xml:space="preserve">, </w:t>
            </w:r>
            <w:r w:rsidRPr="00D22CB8">
              <w:rPr>
                <w:b/>
                <w:strike/>
                <w:color w:val="0070C0"/>
                <w:sz w:val="24"/>
                <w:szCs w:val="24"/>
              </w:rPr>
              <w:t>до величин, які</w:t>
            </w:r>
            <w:r w:rsidRPr="00D22CB8">
              <w:rPr>
                <w:bCs/>
                <w:color w:val="0070C0"/>
                <w:sz w:val="24"/>
                <w:szCs w:val="24"/>
              </w:rPr>
              <w:t xml:space="preserve"> </w:t>
            </w:r>
            <w:r w:rsidRPr="00D22CB8">
              <w:rPr>
                <w:b/>
                <w:strike/>
                <w:color w:val="0070C0"/>
                <w:sz w:val="24"/>
                <w:szCs w:val="24"/>
              </w:rPr>
              <w:lastRenderedPageBreak/>
              <w:t>порушують</w:t>
            </w:r>
            <w:r w:rsidRPr="00D22CB8">
              <w:rPr>
                <w:bCs/>
                <w:color w:val="0070C0"/>
                <w:sz w:val="24"/>
                <w:szCs w:val="24"/>
              </w:rPr>
              <w:t xml:space="preserve"> </w:t>
            </w:r>
            <w:r w:rsidRPr="00D22CB8">
              <w:rPr>
                <w:b/>
                <w:color w:val="0070C0"/>
                <w:sz w:val="24"/>
                <w:szCs w:val="24"/>
              </w:rPr>
              <w:t>що призводить до порушення</w:t>
            </w:r>
            <w:r w:rsidRPr="00D22CB8">
              <w:rPr>
                <w:b/>
                <w:sz w:val="24"/>
                <w:szCs w:val="24"/>
              </w:rPr>
              <w:t xml:space="preserve"> </w:t>
            </w:r>
            <w:r w:rsidRPr="00D22CB8">
              <w:rPr>
                <w:bCs/>
                <w:sz w:val="24"/>
                <w:szCs w:val="24"/>
              </w:rPr>
              <w:t>нормальн</w:t>
            </w:r>
            <w:r w:rsidRPr="00D22CB8">
              <w:rPr>
                <w:b/>
                <w:sz w:val="24"/>
                <w:szCs w:val="24"/>
              </w:rPr>
              <w:t>ого</w:t>
            </w:r>
            <w:r w:rsidRPr="00D22CB8">
              <w:rPr>
                <w:bCs/>
                <w:sz w:val="24"/>
                <w:szCs w:val="24"/>
              </w:rPr>
              <w:t xml:space="preserve"> функціонування електроустановок оператора системи та інших споживачів</w:t>
            </w:r>
            <w:r w:rsidRPr="00D22CB8">
              <w:rPr>
                <w:b/>
                <w:sz w:val="24"/>
                <w:szCs w:val="24"/>
              </w:rPr>
              <w:t>;</w:t>
            </w:r>
          </w:p>
          <w:p w:rsidR="00B61737" w:rsidRPr="00D22CB8" w:rsidRDefault="00B61737" w:rsidP="00B61737">
            <w:pPr>
              <w:pBdr>
                <w:top w:val="nil"/>
                <w:left w:val="nil"/>
                <w:bottom w:val="nil"/>
                <w:right w:val="nil"/>
                <w:between w:val="nil"/>
              </w:pBdr>
              <w:jc w:val="both"/>
              <w:rPr>
                <w:b/>
                <w:sz w:val="24"/>
                <w:szCs w:val="24"/>
              </w:rPr>
            </w:pPr>
          </w:p>
          <w:p w:rsidR="00B61737" w:rsidRPr="00D22CB8" w:rsidRDefault="00B61737" w:rsidP="00B61737">
            <w:pPr>
              <w:pBdr>
                <w:top w:val="nil"/>
                <w:left w:val="nil"/>
                <w:bottom w:val="nil"/>
                <w:right w:val="nil"/>
                <w:between w:val="nil"/>
              </w:pBdr>
              <w:jc w:val="both"/>
              <w:rPr>
                <w:b/>
                <w:sz w:val="24"/>
                <w:szCs w:val="24"/>
              </w:rPr>
            </w:pPr>
            <w:r w:rsidRPr="00D22CB8">
              <w:rPr>
                <w:b/>
                <w:strike/>
                <w:color w:val="0070C0"/>
                <w:sz w:val="24"/>
                <w:szCs w:val="24"/>
              </w:rPr>
              <w:t xml:space="preserve">встановлення </w:t>
            </w:r>
            <w:r w:rsidRPr="00D22CB8">
              <w:rPr>
                <w:b/>
                <w:color w:val="0070C0"/>
                <w:sz w:val="24"/>
                <w:szCs w:val="24"/>
              </w:rPr>
              <w:t xml:space="preserve">невідповідності </w:t>
            </w:r>
            <w:r w:rsidRPr="00D22CB8">
              <w:rPr>
                <w:bCs/>
                <w:sz w:val="24"/>
                <w:szCs w:val="24"/>
              </w:rPr>
              <w:t>генеруючих установок, установок зберігання енергії</w:t>
            </w:r>
            <w:r w:rsidRPr="00D22CB8">
              <w:rPr>
                <w:b/>
                <w:sz w:val="24"/>
                <w:szCs w:val="24"/>
              </w:rPr>
              <w:t xml:space="preserve"> </w:t>
            </w:r>
            <w:r w:rsidRPr="00D22CB8">
              <w:rPr>
                <w:b/>
                <w:strike/>
                <w:color w:val="0070C0"/>
                <w:sz w:val="24"/>
                <w:szCs w:val="24"/>
              </w:rPr>
              <w:t>без дотримання вимог розділу ІV Кодексу систем розподілу, а також у разі  невідповідності генеруючих установок</w:t>
            </w:r>
            <w:r w:rsidRPr="00D22CB8">
              <w:rPr>
                <w:b/>
                <w:color w:val="0070C0"/>
                <w:sz w:val="24"/>
                <w:szCs w:val="24"/>
              </w:rPr>
              <w:t xml:space="preserve"> </w:t>
            </w:r>
            <w:r w:rsidRPr="00D22CB8">
              <w:rPr>
                <w:bCs/>
                <w:sz w:val="24"/>
                <w:szCs w:val="24"/>
              </w:rPr>
              <w:t>та/або</w:t>
            </w:r>
            <w:r w:rsidRPr="00D22CB8">
              <w:rPr>
                <w:b/>
                <w:sz w:val="24"/>
                <w:szCs w:val="24"/>
              </w:rPr>
              <w:t xml:space="preserve"> </w:t>
            </w:r>
            <w:r w:rsidRPr="00D22CB8">
              <w:rPr>
                <w:b/>
                <w:color w:val="0070C0"/>
                <w:sz w:val="24"/>
                <w:szCs w:val="24"/>
              </w:rPr>
              <w:t xml:space="preserve">їх </w:t>
            </w:r>
            <w:r w:rsidRPr="00D22CB8">
              <w:rPr>
                <w:bCs/>
                <w:color w:val="0070C0"/>
                <w:sz w:val="24"/>
                <w:szCs w:val="24"/>
              </w:rPr>
              <w:t>налаштувань</w:t>
            </w:r>
            <w:r w:rsidRPr="00D22CB8">
              <w:rPr>
                <w:b/>
                <w:strike/>
                <w:color w:val="0070C0"/>
                <w:sz w:val="24"/>
                <w:szCs w:val="24"/>
              </w:rPr>
              <w:t>, установок зберігання енергії</w:t>
            </w:r>
            <w:r w:rsidRPr="00D22CB8">
              <w:rPr>
                <w:b/>
                <w:sz w:val="24"/>
                <w:szCs w:val="24"/>
              </w:rPr>
              <w:t xml:space="preserve"> </w:t>
            </w:r>
            <w:r w:rsidRPr="00D22CB8">
              <w:rPr>
                <w:bCs/>
                <w:sz w:val="24"/>
                <w:szCs w:val="24"/>
              </w:rPr>
              <w:t>вимогам Кодексу систем розподілу</w:t>
            </w:r>
            <w:r w:rsidRPr="00D22CB8">
              <w:rPr>
                <w:b/>
                <w:sz w:val="24"/>
                <w:szCs w:val="24"/>
              </w:rPr>
              <w:t xml:space="preserve">, </w:t>
            </w:r>
            <w:r w:rsidRPr="00D22CB8">
              <w:rPr>
                <w:b/>
                <w:color w:val="0070C0"/>
                <w:sz w:val="24"/>
                <w:szCs w:val="24"/>
              </w:rPr>
              <w:t>Кодексу системи передачі, Кодексу комерційного обліку</w:t>
            </w:r>
            <w:r w:rsidRPr="00D22CB8">
              <w:rPr>
                <w:b/>
                <w:sz w:val="24"/>
                <w:szCs w:val="24"/>
              </w:rPr>
              <w:t>,</w:t>
            </w:r>
            <w:r w:rsidRPr="00D22CB8">
              <w:rPr>
                <w:bCs/>
                <w:sz w:val="24"/>
                <w:szCs w:val="24"/>
              </w:rPr>
              <w:t xml:space="preserve"> інших нормативно-технічних документів</w:t>
            </w:r>
            <w:r w:rsidRPr="00D22CB8">
              <w:rPr>
                <w:b/>
                <w:sz w:val="24"/>
                <w:szCs w:val="24"/>
              </w:rPr>
              <w:t>;</w:t>
            </w:r>
          </w:p>
          <w:p w:rsidR="00B61737" w:rsidRPr="00D22CB8" w:rsidRDefault="00B61737" w:rsidP="00B61737">
            <w:pPr>
              <w:pBdr>
                <w:top w:val="nil"/>
                <w:left w:val="nil"/>
                <w:bottom w:val="nil"/>
                <w:right w:val="nil"/>
                <w:between w:val="nil"/>
              </w:pBdr>
              <w:jc w:val="both"/>
              <w:rPr>
                <w:b/>
                <w:color w:val="0070C0"/>
                <w:sz w:val="24"/>
                <w:szCs w:val="24"/>
              </w:rPr>
            </w:pPr>
            <w:r w:rsidRPr="00D22CB8">
              <w:rPr>
                <w:b/>
                <w:color w:val="0070C0"/>
                <w:sz w:val="24"/>
                <w:szCs w:val="24"/>
              </w:rPr>
              <w:t>перевищення встановленої потужності генеруючих установок приватного домогосподарства понад величину, визначену законом;</w:t>
            </w:r>
          </w:p>
          <w:p w:rsidR="00B61737" w:rsidRPr="00D22CB8" w:rsidRDefault="00B61737" w:rsidP="00B61737">
            <w:pPr>
              <w:jc w:val="both"/>
              <w:rPr>
                <w:sz w:val="24"/>
                <w:szCs w:val="24"/>
              </w:rPr>
            </w:pPr>
            <w:r w:rsidRPr="00D22CB8">
              <w:rPr>
                <w:bCs/>
                <w:sz w:val="24"/>
                <w:szCs w:val="24"/>
              </w:rPr>
              <w:t>невиконання припису уповноваженого представника відповідного органу виконавчої влади, який стосується вищенаведених порушень.</w:t>
            </w:r>
          </w:p>
          <w:p w:rsidR="00B61737" w:rsidRPr="00D22CB8" w:rsidRDefault="00B61737" w:rsidP="00B61737">
            <w:pPr>
              <w:pBdr>
                <w:top w:val="nil"/>
                <w:left w:val="nil"/>
                <w:bottom w:val="nil"/>
                <w:right w:val="nil"/>
                <w:between w:val="nil"/>
              </w:pBdr>
              <w:spacing w:line="259" w:lineRule="auto"/>
              <w:ind w:firstLine="708"/>
              <w:jc w:val="both"/>
              <w:rPr>
                <w:rFonts w:eastAsia="Calibri"/>
                <w:sz w:val="24"/>
                <w:szCs w:val="24"/>
                <w:lang w:eastAsia="en-US"/>
              </w:rPr>
            </w:pPr>
          </w:p>
        </w:tc>
        <w:tc>
          <w:tcPr>
            <w:tcW w:w="2268" w:type="dxa"/>
          </w:tcPr>
          <w:p w:rsidR="00B61737" w:rsidRPr="00D22CB8" w:rsidRDefault="00B61737" w:rsidP="00B61737">
            <w:pPr>
              <w:rPr>
                <w:i/>
                <w:iCs/>
                <w:sz w:val="22"/>
                <w:szCs w:val="22"/>
              </w:rPr>
            </w:pPr>
          </w:p>
          <w:p w:rsidR="00B61737" w:rsidRPr="00D22CB8" w:rsidRDefault="00B61737" w:rsidP="00B61737">
            <w:pPr>
              <w:jc w:val="both"/>
              <w:rPr>
                <w:iCs/>
                <w:sz w:val="24"/>
                <w:szCs w:val="24"/>
              </w:rPr>
            </w:pPr>
            <w:r w:rsidRPr="00D22CB8">
              <w:rPr>
                <w:iCs/>
                <w:sz w:val="24"/>
                <w:szCs w:val="24"/>
              </w:rPr>
              <w:t xml:space="preserve">Перевірка відповідності встановлення генеруючої установки, установки зберігання вимогам КСР передбачається на етапі технічної перевірки після відповідного повідомлення споживачем оператора системи </w:t>
            </w:r>
            <w:r w:rsidRPr="00D22CB8">
              <w:rPr>
                <w:iCs/>
                <w:sz w:val="24"/>
                <w:szCs w:val="24"/>
              </w:rPr>
              <w:lastRenderedPageBreak/>
              <w:t>про її встановлення.</w:t>
            </w:r>
          </w:p>
          <w:p w:rsidR="00B61737" w:rsidRPr="00D22CB8" w:rsidRDefault="00B61737" w:rsidP="00B61737">
            <w:pPr>
              <w:pBdr>
                <w:top w:val="nil"/>
                <w:left w:val="nil"/>
                <w:bottom w:val="nil"/>
                <w:right w:val="nil"/>
                <w:between w:val="nil"/>
              </w:pBdr>
              <w:spacing w:line="259" w:lineRule="auto"/>
              <w:ind w:firstLine="708"/>
              <w:jc w:val="both"/>
              <w:rPr>
                <w:rFonts w:eastAsia="Calibri"/>
                <w:sz w:val="24"/>
                <w:szCs w:val="24"/>
                <w:lang w:eastAsia="en-US"/>
              </w:rPr>
            </w:pPr>
            <w:r w:rsidRPr="00D22CB8">
              <w:rPr>
                <w:iCs/>
                <w:sz w:val="24"/>
                <w:szCs w:val="24"/>
              </w:rPr>
              <w:t>Перевищення генеруючої потужності установки понад величину, визначену законом, також є порушенням</w:t>
            </w:r>
          </w:p>
        </w:tc>
        <w:tc>
          <w:tcPr>
            <w:tcW w:w="4820" w:type="dxa"/>
          </w:tcPr>
          <w:p w:rsidR="009C6D7B" w:rsidRPr="003678D9" w:rsidRDefault="009C6D7B" w:rsidP="009C6D7B">
            <w:pPr>
              <w:ind w:firstLine="289"/>
              <w:jc w:val="both"/>
              <w:rPr>
                <w:sz w:val="24"/>
                <w:szCs w:val="24"/>
              </w:rPr>
            </w:pPr>
            <w:r w:rsidRPr="003678D9">
              <w:rPr>
                <w:sz w:val="24"/>
                <w:szCs w:val="24"/>
              </w:rPr>
              <w:lastRenderedPageBreak/>
              <w:t xml:space="preserve">На обговорення (з урахуванням проекту змін до Кодексу систем розподілу) </w:t>
            </w:r>
            <w:r w:rsidRPr="003678D9">
              <w:rPr>
                <w:sz w:val="24"/>
                <w:szCs w:val="24"/>
                <w:highlight w:val="green"/>
              </w:rPr>
              <w:t xml:space="preserve"> </w:t>
            </w:r>
          </w:p>
          <w:p w:rsidR="00B61737" w:rsidRPr="003678D9" w:rsidRDefault="00B61737" w:rsidP="00B61737">
            <w:pPr>
              <w:pBdr>
                <w:top w:val="nil"/>
                <w:left w:val="nil"/>
                <w:bottom w:val="nil"/>
                <w:right w:val="nil"/>
                <w:between w:val="nil"/>
              </w:pBdr>
              <w:spacing w:line="259" w:lineRule="auto"/>
              <w:ind w:firstLine="708"/>
              <w:jc w:val="both"/>
              <w:rPr>
                <w:rFonts w:eastAsia="Calibri"/>
                <w:sz w:val="24"/>
                <w:szCs w:val="24"/>
                <w:lang w:eastAsia="en-US"/>
              </w:rPr>
            </w:pPr>
          </w:p>
        </w:tc>
      </w:tr>
      <w:tr w:rsidR="00B61737" w:rsidRPr="00D22CB8" w:rsidTr="00334F41">
        <w:trPr>
          <w:gridAfter w:val="1"/>
          <w:wAfter w:w="9" w:type="dxa"/>
          <w:trHeight w:val="558"/>
        </w:trPr>
        <w:tc>
          <w:tcPr>
            <w:tcW w:w="4536" w:type="dxa"/>
          </w:tcPr>
          <w:p w:rsidR="00B61737" w:rsidRPr="00D22CB8" w:rsidRDefault="00D532EC" w:rsidP="00D532EC">
            <w:pPr>
              <w:pBdr>
                <w:top w:val="nil"/>
                <w:left w:val="nil"/>
                <w:bottom w:val="nil"/>
                <w:right w:val="nil"/>
                <w:between w:val="nil"/>
              </w:pBdr>
              <w:spacing w:line="259" w:lineRule="auto"/>
              <w:ind w:firstLine="28"/>
              <w:jc w:val="center"/>
              <w:rPr>
                <w:b/>
                <w:color w:val="7030A0"/>
                <w:sz w:val="24"/>
                <w:szCs w:val="24"/>
              </w:rPr>
            </w:pPr>
            <w:r w:rsidRPr="00D22CB8">
              <w:rPr>
                <w:rFonts w:eastAsia="Calibri"/>
                <w:b/>
                <w:i/>
                <w:sz w:val="24"/>
                <w:szCs w:val="24"/>
                <w:lang w:eastAsia="en-US"/>
              </w:rPr>
              <w:t>ВІДСУТНІ АБЗАЦИ</w:t>
            </w:r>
            <w:r>
              <w:rPr>
                <w:rFonts w:eastAsia="Calibri"/>
                <w:b/>
                <w:i/>
                <w:sz w:val="24"/>
                <w:szCs w:val="24"/>
                <w:lang w:eastAsia="en-US"/>
              </w:rPr>
              <w:t xml:space="preserve"> В РЕДАКЦІЇ ЗМІН ПУНКТУ</w:t>
            </w:r>
          </w:p>
        </w:tc>
        <w:tc>
          <w:tcPr>
            <w:tcW w:w="4537" w:type="dxa"/>
          </w:tcPr>
          <w:p w:rsidR="00B61737" w:rsidRPr="00D22CB8" w:rsidRDefault="00B61737" w:rsidP="00B61737">
            <w:pPr>
              <w:shd w:val="clear" w:color="auto" w:fill="FFFFFF"/>
              <w:jc w:val="both"/>
              <w:rPr>
                <w:sz w:val="24"/>
                <w:szCs w:val="24"/>
                <w:u w:val="single"/>
              </w:rPr>
            </w:pPr>
            <w:r w:rsidRPr="00D22CB8">
              <w:rPr>
                <w:b/>
                <w:bCs/>
                <w:i/>
                <w:sz w:val="24"/>
                <w:szCs w:val="24"/>
                <w:u w:val="single"/>
                <w:shd w:val="clear" w:color="auto" w:fill="FFFFFF"/>
                <w:lang w:eastAsia="ru-RU"/>
              </w:rPr>
              <w:t>АТ «ДТЕК Дніпровські Електромережі» лист від 21.07.2022 № 21747/1001</w:t>
            </w:r>
          </w:p>
          <w:p w:rsidR="00B61737" w:rsidRPr="00D22CB8" w:rsidRDefault="00B61737" w:rsidP="00B61737">
            <w:pPr>
              <w:ind w:firstLine="289"/>
              <w:jc w:val="both"/>
              <w:rPr>
                <w:rFonts w:eastAsia="Calibri"/>
                <w:b/>
                <w:color w:val="0070C0"/>
                <w:sz w:val="24"/>
                <w:szCs w:val="24"/>
                <w:lang w:eastAsia="en-US"/>
              </w:rPr>
            </w:pPr>
            <w:r w:rsidRPr="00D22CB8">
              <w:rPr>
                <w:rFonts w:eastAsia="Calibri"/>
                <w:b/>
                <w:color w:val="0070C0"/>
                <w:sz w:val="24"/>
                <w:szCs w:val="24"/>
                <w:lang w:eastAsia="en-US"/>
              </w:rPr>
              <w:t>у разі дій або бездіяльності споживача, які перешкоджають введенню в експлуатацію вузла обліку електричної енергії, встановленого замість знятого для проведення експертизи;</w:t>
            </w:r>
          </w:p>
          <w:p w:rsidR="00B61737" w:rsidRPr="00D22CB8" w:rsidRDefault="00B61737" w:rsidP="00B61737">
            <w:pPr>
              <w:jc w:val="both"/>
              <w:rPr>
                <w:sz w:val="24"/>
                <w:szCs w:val="24"/>
              </w:rPr>
            </w:pPr>
            <w:proofErr w:type="spellStart"/>
            <w:r w:rsidRPr="00D22CB8">
              <w:rPr>
                <w:rFonts w:eastAsia="Calibri"/>
                <w:b/>
                <w:color w:val="0070C0"/>
                <w:sz w:val="24"/>
                <w:szCs w:val="24"/>
                <w:lang w:eastAsia="en-US"/>
              </w:rPr>
              <w:t>недопуску</w:t>
            </w:r>
            <w:proofErr w:type="spellEnd"/>
            <w:r w:rsidRPr="00D22CB8">
              <w:rPr>
                <w:rFonts w:eastAsia="Calibri"/>
                <w:b/>
                <w:color w:val="0070C0"/>
                <w:sz w:val="24"/>
                <w:szCs w:val="24"/>
                <w:lang w:eastAsia="en-US"/>
              </w:rPr>
              <w:t xml:space="preserve"> до проведення відключення електроустановок за заявкою Постачальника електричної енергії, що </w:t>
            </w:r>
            <w:r w:rsidRPr="00D22CB8">
              <w:rPr>
                <w:rFonts w:eastAsia="Calibri"/>
                <w:b/>
                <w:color w:val="0070C0"/>
                <w:sz w:val="24"/>
                <w:szCs w:val="24"/>
                <w:lang w:eastAsia="en-US"/>
              </w:rPr>
              <w:lastRenderedPageBreak/>
              <w:t>оформлений актом про недопуск до відключення.</w:t>
            </w:r>
          </w:p>
        </w:tc>
        <w:tc>
          <w:tcPr>
            <w:tcW w:w="2268" w:type="dxa"/>
          </w:tcPr>
          <w:p w:rsidR="00B61737" w:rsidRPr="00D22CB8" w:rsidRDefault="00B61737" w:rsidP="00B61737">
            <w:pPr>
              <w:ind w:firstLine="289"/>
              <w:jc w:val="both"/>
              <w:rPr>
                <w:rFonts w:eastAsia="Calibri"/>
                <w:lang w:eastAsia="en-US"/>
              </w:rPr>
            </w:pPr>
            <w:r w:rsidRPr="00D22CB8">
              <w:rPr>
                <w:rFonts w:eastAsia="Calibri"/>
                <w:lang w:eastAsia="en-US"/>
              </w:rPr>
              <w:lastRenderedPageBreak/>
              <w:t>Визначаються випадки, коли споживач або його уповноважена особа відмовляється підписати акт технічної перевірки опломбування ЗКО або його складових частин.</w:t>
            </w:r>
          </w:p>
          <w:p w:rsidR="00B61737" w:rsidRPr="00D22CB8" w:rsidRDefault="00B61737" w:rsidP="00B61737">
            <w:pPr>
              <w:ind w:firstLine="289"/>
              <w:jc w:val="both"/>
              <w:rPr>
                <w:rFonts w:eastAsia="Calibri"/>
                <w:lang w:eastAsia="en-US"/>
              </w:rPr>
            </w:pPr>
          </w:p>
          <w:p w:rsidR="00B61737" w:rsidRPr="00D22CB8" w:rsidRDefault="00B61737" w:rsidP="00B61737">
            <w:pPr>
              <w:pBdr>
                <w:top w:val="nil"/>
                <w:left w:val="nil"/>
                <w:bottom w:val="nil"/>
                <w:right w:val="nil"/>
                <w:between w:val="nil"/>
              </w:pBdr>
              <w:spacing w:line="259" w:lineRule="auto"/>
              <w:ind w:firstLine="708"/>
              <w:jc w:val="both"/>
              <w:rPr>
                <w:rFonts w:eastAsia="Calibri"/>
                <w:sz w:val="24"/>
                <w:szCs w:val="24"/>
                <w:lang w:eastAsia="en-US"/>
              </w:rPr>
            </w:pPr>
            <w:r w:rsidRPr="00D22CB8">
              <w:rPr>
                <w:rFonts w:eastAsia="Calibri"/>
                <w:lang w:eastAsia="en-US"/>
              </w:rPr>
              <w:t xml:space="preserve">Необхідно визначити у п.8.2.4 складання Акту про порушення у випадках, </w:t>
            </w:r>
            <w:r w:rsidRPr="00D22CB8">
              <w:rPr>
                <w:rFonts w:eastAsia="Calibri"/>
                <w:lang w:eastAsia="en-US"/>
              </w:rPr>
              <w:lastRenderedPageBreak/>
              <w:t>коли споживач не допускає представників ОСР для фіксації відключеного стану власного споживання основного споживача у випадках, що передбачені у п.7.5 при наявності субспоживачів та неможливості відключення цього основного споживаю від центрів живлення</w:t>
            </w:r>
            <w:r w:rsidRPr="00D22CB8">
              <w:rPr>
                <w:rFonts w:eastAsia="Calibri"/>
                <w:sz w:val="24"/>
                <w:szCs w:val="24"/>
                <w:lang w:eastAsia="en-US"/>
              </w:rPr>
              <w:t>.</w:t>
            </w:r>
          </w:p>
        </w:tc>
        <w:tc>
          <w:tcPr>
            <w:tcW w:w="4820" w:type="dxa"/>
          </w:tcPr>
          <w:p w:rsidR="009C6D7B" w:rsidRPr="003678D9" w:rsidRDefault="009C6D7B" w:rsidP="009C6D7B">
            <w:pPr>
              <w:ind w:firstLine="289"/>
              <w:jc w:val="both"/>
              <w:rPr>
                <w:sz w:val="24"/>
                <w:szCs w:val="24"/>
              </w:rPr>
            </w:pPr>
            <w:r w:rsidRPr="003678D9">
              <w:rPr>
                <w:sz w:val="24"/>
                <w:szCs w:val="24"/>
              </w:rPr>
              <w:lastRenderedPageBreak/>
              <w:t xml:space="preserve">На обговорення (з урахуванням проекту змін до Кодексу систем розподілу) </w:t>
            </w:r>
            <w:r w:rsidRPr="003678D9">
              <w:rPr>
                <w:sz w:val="24"/>
                <w:szCs w:val="24"/>
                <w:highlight w:val="green"/>
              </w:rPr>
              <w:t xml:space="preserve"> </w:t>
            </w:r>
          </w:p>
          <w:p w:rsidR="00B61737" w:rsidRPr="00D22CB8" w:rsidRDefault="00B61737" w:rsidP="00B61737">
            <w:pPr>
              <w:pBdr>
                <w:top w:val="nil"/>
                <w:left w:val="nil"/>
                <w:bottom w:val="nil"/>
                <w:right w:val="nil"/>
                <w:between w:val="nil"/>
              </w:pBdr>
              <w:spacing w:line="259" w:lineRule="auto"/>
              <w:ind w:firstLine="708"/>
              <w:jc w:val="both"/>
              <w:rPr>
                <w:rFonts w:eastAsia="Calibri"/>
                <w:sz w:val="24"/>
                <w:szCs w:val="24"/>
                <w:lang w:eastAsia="en-US"/>
              </w:rPr>
            </w:pPr>
          </w:p>
        </w:tc>
      </w:tr>
      <w:tr w:rsidR="00B61737" w:rsidRPr="00D22CB8" w:rsidTr="00334F41">
        <w:trPr>
          <w:gridAfter w:val="1"/>
          <w:wAfter w:w="9" w:type="dxa"/>
          <w:trHeight w:val="558"/>
        </w:trPr>
        <w:tc>
          <w:tcPr>
            <w:tcW w:w="4536" w:type="dxa"/>
          </w:tcPr>
          <w:p w:rsidR="00B61737" w:rsidRPr="00D22CB8" w:rsidRDefault="00B61737" w:rsidP="00B61737">
            <w:pPr>
              <w:spacing w:after="160" w:line="259" w:lineRule="auto"/>
              <w:jc w:val="center"/>
              <w:rPr>
                <w:rFonts w:eastAsia="Calibri"/>
                <w:b/>
                <w:i/>
                <w:sz w:val="24"/>
                <w:szCs w:val="24"/>
                <w:lang w:eastAsia="en-US"/>
              </w:rPr>
            </w:pPr>
            <w:r w:rsidRPr="00D22CB8">
              <w:rPr>
                <w:rFonts w:eastAsia="Calibri"/>
                <w:b/>
                <w:i/>
                <w:sz w:val="24"/>
                <w:szCs w:val="24"/>
                <w:lang w:eastAsia="en-US"/>
              </w:rPr>
              <w:t>ВІДСУТНІ АБЗАЦИ</w:t>
            </w:r>
            <w:r>
              <w:rPr>
                <w:rFonts w:eastAsia="Calibri"/>
                <w:b/>
                <w:i/>
                <w:sz w:val="24"/>
                <w:szCs w:val="24"/>
                <w:lang w:eastAsia="en-US"/>
              </w:rPr>
              <w:t xml:space="preserve"> В РЕДАКЦІЇ ЗМІН ПУНКТУ</w:t>
            </w:r>
          </w:p>
        </w:tc>
        <w:tc>
          <w:tcPr>
            <w:tcW w:w="4537" w:type="dxa"/>
          </w:tcPr>
          <w:p w:rsidR="00B61737" w:rsidRPr="00D22CB8" w:rsidRDefault="00B61737" w:rsidP="00B61737">
            <w:pPr>
              <w:jc w:val="both"/>
              <w:rPr>
                <w:b/>
                <w:i/>
                <w:sz w:val="24"/>
                <w:szCs w:val="24"/>
              </w:rPr>
            </w:pPr>
            <w:r w:rsidRPr="00D22CB8">
              <w:rPr>
                <w:b/>
                <w:i/>
                <w:sz w:val="24"/>
                <w:szCs w:val="24"/>
              </w:rPr>
              <w:t>USAID ПРОЕКТ Енергетичної Безпеки, лист №ESP-085-NEURC-2022-07-21</w:t>
            </w:r>
          </w:p>
          <w:p w:rsidR="00B61737" w:rsidRPr="00D22CB8" w:rsidRDefault="00B61737" w:rsidP="00B61737">
            <w:pPr>
              <w:jc w:val="both"/>
              <w:rPr>
                <w:b/>
                <w:i/>
                <w:sz w:val="24"/>
                <w:szCs w:val="24"/>
              </w:rPr>
            </w:pPr>
          </w:p>
          <w:p w:rsidR="00B61737" w:rsidRPr="00D22CB8" w:rsidRDefault="00B61737" w:rsidP="00B61737">
            <w:pPr>
              <w:jc w:val="both"/>
              <w:rPr>
                <w:b/>
                <w:i/>
                <w:color w:val="0070C0"/>
                <w:sz w:val="24"/>
                <w:szCs w:val="24"/>
              </w:rPr>
            </w:pPr>
            <w:r w:rsidRPr="00D22CB8">
              <w:rPr>
                <w:b/>
                <w:bCs/>
                <w:color w:val="0070C0"/>
                <w:sz w:val="24"/>
                <w:szCs w:val="24"/>
              </w:rPr>
              <w:t xml:space="preserve">порушення умов договору споживача про надання послуг з розподілу (передачі) електроенергії в частині використання УЗЕ споживачем на роздрібному ринку, </w:t>
            </w:r>
            <w:r w:rsidRPr="00D22CB8">
              <w:rPr>
                <w:b/>
                <w:color w:val="0070C0"/>
                <w:sz w:val="24"/>
                <w:szCs w:val="24"/>
              </w:rPr>
              <w:t>якщо такий споживач у будь-який період часу здійснив (здійснює) відпуск раніше збереженої в установці зберігання енергії електричної енергії в ОЕС України або в мережі інших суб’єктів господарювання</w:t>
            </w:r>
            <w:r w:rsidRPr="00D22CB8">
              <w:rPr>
                <w:b/>
                <w:bCs/>
                <w:color w:val="0070C0"/>
                <w:sz w:val="24"/>
                <w:szCs w:val="24"/>
              </w:rPr>
              <w:t>.</w:t>
            </w:r>
          </w:p>
          <w:p w:rsidR="00B61737" w:rsidRPr="00D22CB8" w:rsidRDefault="00B61737" w:rsidP="00B61737">
            <w:pPr>
              <w:spacing w:after="160" w:line="259" w:lineRule="auto"/>
              <w:jc w:val="center"/>
              <w:rPr>
                <w:rFonts w:eastAsia="Calibri"/>
                <w:b/>
                <w:i/>
                <w:sz w:val="24"/>
                <w:szCs w:val="24"/>
                <w:lang w:eastAsia="en-US"/>
              </w:rPr>
            </w:pPr>
          </w:p>
        </w:tc>
        <w:tc>
          <w:tcPr>
            <w:tcW w:w="2268" w:type="dxa"/>
          </w:tcPr>
          <w:p w:rsidR="00B61737" w:rsidRPr="00D22CB8" w:rsidRDefault="00B61737" w:rsidP="00B61737">
            <w:pPr>
              <w:spacing w:after="160" w:line="259" w:lineRule="auto"/>
              <w:jc w:val="both"/>
              <w:rPr>
                <w:rFonts w:eastAsia="Calibri"/>
                <w:b/>
                <w:i/>
                <w:sz w:val="24"/>
                <w:szCs w:val="24"/>
                <w:lang w:eastAsia="en-US"/>
              </w:rPr>
            </w:pPr>
            <w:r w:rsidRPr="00D22CB8">
              <w:rPr>
                <w:sz w:val="24"/>
                <w:szCs w:val="24"/>
              </w:rPr>
              <w:t>Уточнення. Умови використання споживачем УЗЕ на роздрібному ринку рекомендуємо прописати як додаткове зобов’язання споживача у типовому договорі споживача про надання послуг з розподілу (передачі) електроенергії, порушення яких має призводити до складення акту про порушення та/або відключення такої УЗЕ.</w:t>
            </w:r>
          </w:p>
        </w:tc>
        <w:tc>
          <w:tcPr>
            <w:tcW w:w="4820" w:type="dxa"/>
          </w:tcPr>
          <w:p w:rsidR="00B61737" w:rsidRPr="00C855BB" w:rsidRDefault="00C855BB" w:rsidP="00B61737">
            <w:pPr>
              <w:spacing w:after="160" w:line="259" w:lineRule="auto"/>
              <w:jc w:val="both"/>
              <w:rPr>
                <w:rFonts w:eastAsia="Calibri"/>
                <w:sz w:val="24"/>
                <w:szCs w:val="24"/>
                <w:lang w:eastAsia="en-US"/>
              </w:rPr>
            </w:pPr>
            <w:r w:rsidRPr="00C855BB">
              <w:rPr>
                <w:rFonts w:eastAsia="Calibri"/>
                <w:sz w:val="24"/>
                <w:szCs w:val="24"/>
                <w:lang w:eastAsia="en-US"/>
              </w:rPr>
              <w:t>На обговорення</w:t>
            </w:r>
          </w:p>
        </w:tc>
      </w:tr>
      <w:tr w:rsidR="00D532EC" w:rsidRPr="00D22CB8" w:rsidTr="00334F41">
        <w:trPr>
          <w:trHeight w:val="558"/>
        </w:trPr>
        <w:tc>
          <w:tcPr>
            <w:tcW w:w="16170" w:type="dxa"/>
            <w:gridSpan w:val="5"/>
          </w:tcPr>
          <w:p w:rsidR="00D532EC" w:rsidRPr="00D22CB8" w:rsidRDefault="00D532EC" w:rsidP="00B61737">
            <w:pPr>
              <w:spacing w:after="160" w:line="259" w:lineRule="auto"/>
              <w:jc w:val="center"/>
              <w:rPr>
                <w:rFonts w:eastAsia="Calibri"/>
                <w:b/>
                <w:i/>
                <w:sz w:val="24"/>
                <w:szCs w:val="24"/>
                <w:lang w:eastAsia="en-US"/>
              </w:rPr>
            </w:pPr>
            <w:r w:rsidRPr="00D22CB8">
              <w:rPr>
                <w:rFonts w:eastAsia="Calibri"/>
                <w:b/>
                <w:i/>
                <w:sz w:val="24"/>
                <w:szCs w:val="24"/>
                <w:lang w:eastAsia="en-US"/>
              </w:rPr>
              <w:lastRenderedPageBreak/>
              <w:t>IX. Вимоги до інформаційного обміну на роздрібному ринку</w:t>
            </w:r>
          </w:p>
        </w:tc>
      </w:tr>
      <w:tr w:rsidR="008E78D8" w:rsidRPr="00D22CB8" w:rsidTr="00334F41">
        <w:trPr>
          <w:gridAfter w:val="1"/>
          <w:wAfter w:w="9" w:type="dxa"/>
          <w:trHeight w:val="558"/>
        </w:trPr>
        <w:tc>
          <w:tcPr>
            <w:tcW w:w="4536" w:type="dxa"/>
          </w:tcPr>
          <w:p w:rsidR="008E78D8" w:rsidRPr="00D22CB8" w:rsidRDefault="008E78D8" w:rsidP="00D532EC">
            <w:pPr>
              <w:spacing w:after="160" w:line="259" w:lineRule="auto"/>
              <w:jc w:val="center"/>
              <w:rPr>
                <w:rFonts w:eastAsia="Calibri"/>
                <w:b/>
                <w:i/>
                <w:sz w:val="24"/>
                <w:szCs w:val="24"/>
                <w:lang w:eastAsia="en-US"/>
              </w:rPr>
            </w:pPr>
            <w:r w:rsidRPr="00D22CB8">
              <w:rPr>
                <w:rFonts w:eastAsia="Calibri"/>
                <w:b/>
                <w:i/>
                <w:sz w:val="24"/>
                <w:szCs w:val="24"/>
                <w:lang w:eastAsia="en-US"/>
              </w:rPr>
              <w:t>9.5. Доступ до інформації щодо комерційного обліку</w:t>
            </w:r>
          </w:p>
        </w:tc>
        <w:tc>
          <w:tcPr>
            <w:tcW w:w="4537" w:type="dxa"/>
          </w:tcPr>
          <w:p w:rsidR="008E78D8" w:rsidRPr="00D22CB8" w:rsidRDefault="008E78D8" w:rsidP="00D532EC">
            <w:pPr>
              <w:rPr>
                <w:bCs/>
                <w:iCs/>
                <w:sz w:val="24"/>
                <w:szCs w:val="24"/>
              </w:rPr>
            </w:pPr>
            <w:r w:rsidRPr="00D22CB8">
              <w:rPr>
                <w:b/>
                <w:bCs/>
                <w:i/>
                <w:sz w:val="24"/>
                <w:szCs w:val="24"/>
              </w:rPr>
              <w:t>НЕК «УКРЕНЕРГО» лист від 21.07.2022 № 01/30660</w:t>
            </w:r>
          </w:p>
          <w:p w:rsidR="008E78D8" w:rsidRPr="00D22CB8" w:rsidRDefault="008E78D8" w:rsidP="00D532EC">
            <w:pPr>
              <w:rPr>
                <w:b/>
                <w:iCs/>
                <w:sz w:val="22"/>
                <w:szCs w:val="22"/>
              </w:rPr>
            </w:pPr>
            <w:r w:rsidRPr="00D22CB8">
              <w:rPr>
                <w:b/>
                <w:iCs/>
                <w:sz w:val="22"/>
                <w:szCs w:val="22"/>
              </w:rPr>
              <w:t>ВИКЛЮЧИТИ</w:t>
            </w:r>
          </w:p>
          <w:p w:rsidR="008E78D8" w:rsidRPr="00D22CB8" w:rsidRDefault="008E78D8" w:rsidP="00D532EC">
            <w:pPr>
              <w:spacing w:after="160" w:line="259" w:lineRule="auto"/>
              <w:jc w:val="center"/>
              <w:rPr>
                <w:rFonts w:eastAsia="Calibri"/>
                <w:b/>
                <w:i/>
                <w:sz w:val="24"/>
                <w:szCs w:val="24"/>
                <w:lang w:eastAsia="en-US"/>
              </w:rPr>
            </w:pPr>
          </w:p>
        </w:tc>
        <w:tc>
          <w:tcPr>
            <w:tcW w:w="2268" w:type="dxa"/>
          </w:tcPr>
          <w:p w:rsidR="008E78D8" w:rsidRPr="00D22CB8" w:rsidRDefault="008E78D8" w:rsidP="00D532EC">
            <w:pPr>
              <w:rPr>
                <w:i/>
                <w:iCs/>
                <w:sz w:val="22"/>
                <w:szCs w:val="22"/>
              </w:rPr>
            </w:pPr>
            <w:r w:rsidRPr="00D22CB8">
              <w:rPr>
                <w:i/>
                <w:iCs/>
                <w:sz w:val="22"/>
                <w:szCs w:val="22"/>
              </w:rPr>
              <w:t>Виключити главу 9.5 повністю. Змінити відповідну нумерацію глави 9.6 на 9.5.</w:t>
            </w:r>
          </w:p>
          <w:p w:rsidR="008E78D8" w:rsidRPr="00D22CB8" w:rsidRDefault="008E78D8" w:rsidP="00D532EC">
            <w:pPr>
              <w:spacing w:after="160" w:line="259" w:lineRule="auto"/>
              <w:jc w:val="center"/>
              <w:rPr>
                <w:rFonts w:eastAsia="Calibri"/>
                <w:b/>
                <w:i/>
                <w:sz w:val="24"/>
                <w:szCs w:val="24"/>
                <w:lang w:eastAsia="en-US"/>
              </w:rPr>
            </w:pPr>
            <w:r w:rsidRPr="00D22CB8">
              <w:rPr>
                <w:i/>
                <w:iCs/>
                <w:sz w:val="22"/>
                <w:szCs w:val="22"/>
              </w:rPr>
              <w:t xml:space="preserve">Виключити </w:t>
            </w:r>
            <w:proofErr w:type="spellStart"/>
            <w:r w:rsidRPr="00D22CB8">
              <w:rPr>
                <w:i/>
                <w:iCs/>
                <w:sz w:val="22"/>
                <w:szCs w:val="22"/>
              </w:rPr>
              <w:t>пп</w:t>
            </w:r>
            <w:proofErr w:type="spellEnd"/>
            <w:r w:rsidRPr="00D22CB8">
              <w:rPr>
                <w:i/>
                <w:iCs/>
                <w:sz w:val="22"/>
                <w:szCs w:val="22"/>
              </w:rPr>
              <w:t xml:space="preserve"> 9.5.1 та 9.5.2 - порядок формування та надання даних комерційного обліку визначений Кодексом комерційного обліку та нормативними документами АКО.</w:t>
            </w:r>
          </w:p>
        </w:tc>
        <w:tc>
          <w:tcPr>
            <w:tcW w:w="4820" w:type="dxa"/>
            <w:vMerge w:val="restart"/>
          </w:tcPr>
          <w:p w:rsidR="008E78D8" w:rsidRPr="00BB047E" w:rsidRDefault="00BB047E" w:rsidP="00D31EC7">
            <w:pPr>
              <w:spacing w:after="160" w:line="259" w:lineRule="auto"/>
              <w:jc w:val="both"/>
              <w:rPr>
                <w:rFonts w:eastAsia="Calibri"/>
                <w:sz w:val="24"/>
                <w:szCs w:val="24"/>
                <w:lang w:eastAsia="en-US"/>
              </w:rPr>
            </w:pPr>
            <w:r w:rsidRPr="00BB047E">
              <w:rPr>
                <w:rFonts w:eastAsia="Calibri"/>
                <w:sz w:val="24"/>
                <w:szCs w:val="24"/>
                <w:lang w:eastAsia="en-US"/>
              </w:rPr>
              <w:t>На о</w:t>
            </w:r>
            <w:r w:rsidR="008E78D8" w:rsidRPr="00BB047E">
              <w:rPr>
                <w:rFonts w:eastAsia="Calibri"/>
                <w:sz w:val="24"/>
                <w:szCs w:val="24"/>
                <w:lang w:eastAsia="en-US"/>
              </w:rPr>
              <w:t>бговорення</w:t>
            </w:r>
          </w:p>
          <w:p w:rsidR="00DB3CA8" w:rsidRPr="00D22CB8" w:rsidRDefault="00DB3CA8" w:rsidP="00D31EC7">
            <w:pPr>
              <w:spacing w:after="160" w:line="259" w:lineRule="auto"/>
              <w:jc w:val="both"/>
              <w:rPr>
                <w:rFonts w:eastAsia="Calibri"/>
                <w:b/>
                <w:i/>
                <w:sz w:val="24"/>
                <w:szCs w:val="24"/>
                <w:lang w:eastAsia="en-US"/>
              </w:rPr>
            </w:pPr>
          </w:p>
        </w:tc>
      </w:tr>
      <w:tr w:rsidR="008E78D8" w:rsidRPr="00D22CB8" w:rsidTr="00334F41">
        <w:trPr>
          <w:gridAfter w:val="1"/>
          <w:wAfter w:w="9" w:type="dxa"/>
          <w:trHeight w:val="558"/>
        </w:trPr>
        <w:tc>
          <w:tcPr>
            <w:tcW w:w="4536" w:type="dxa"/>
          </w:tcPr>
          <w:p w:rsidR="008E78D8" w:rsidRPr="00D22CB8" w:rsidRDefault="008E78D8" w:rsidP="00D532EC">
            <w:pPr>
              <w:spacing w:after="160" w:line="259" w:lineRule="auto"/>
              <w:jc w:val="both"/>
              <w:rPr>
                <w:rFonts w:eastAsia="Calibri"/>
                <w:b/>
                <w:sz w:val="24"/>
                <w:szCs w:val="24"/>
                <w:lang w:eastAsia="en-US"/>
              </w:rPr>
            </w:pPr>
            <w:r w:rsidRPr="00D22CB8">
              <w:rPr>
                <w:b/>
                <w:bCs/>
                <w:color w:val="7030A0"/>
                <w:sz w:val="24"/>
                <w:szCs w:val="24"/>
              </w:rPr>
              <w:t xml:space="preserve">9.5.3. </w:t>
            </w:r>
            <w:r w:rsidRPr="00D22CB8">
              <w:rPr>
                <w:b/>
                <w:color w:val="7030A0"/>
                <w:sz w:val="24"/>
                <w:szCs w:val="24"/>
              </w:rPr>
              <w:t>Адміністратор комерційного обліку на своєму вебсайті має розміщувати набори відкритих даних із можливістю експорту у форматах, які підтримують автоматизоване оброблення електронними засобами, а саме EIC-коди (16 символів) усіх точок комерційного обліку з обсягами споживання та генерації по кожному з таких кодів помісячно за останні три календарні роки</w:t>
            </w:r>
            <w:r w:rsidRPr="00D22CB8">
              <w:rPr>
                <w:b/>
                <w:bCs/>
                <w:color w:val="7030A0"/>
                <w:sz w:val="24"/>
                <w:szCs w:val="24"/>
              </w:rPr>
              <w:t>.</w:t>
            </w:r>
          </w:p>
        </w:tc>
        <w:tc>
          <w:tcPr>
            <w:tcW w:w="4537" w:type="dxa"/>
          </w:tcPr>
          <w:p w:rsidR="008E78D8" w:rsidRPr="00D22CB8" w:rsidRDefault="008E78D8" w:rsidP="00D532EC">
            <w:pPr>
              <w:rPr>
                <w:bCs/>
                <w:iCs/>
                <w:sz w:val="24"/>
                <w:szCs w:val="24"/>
              </w:rPr>
            </w:pPr>
            <w:r w:rsidRPr="00D22CB8">
              <w:rPr>
                <w:b/>
                <w:bCs/>
                <w:i/>
                <w:sz w:val="24"/>
                <w:szCs w:val="24"/>
              </w:rPr>
              <w:t>НЕК «УКРЕНЕРГО» лист від 21.07.2022 № 01/30660</w:t>
            </w:r>
          </w:p>
          <w:p w:rsidR="008E78D8" w:rsidRPr="00D22CB8" w:rsidRDefault="008E78D8" w:rsidP="00D532EC">
            <w:pPr>
              <w:rPr>
                <w:b/>
                <w:iCs/>
                <w:sz w:val="22"/>
                <w:szCs w:val="22"/>
              </w:rPr>
            </w:pPr>
            <w:r w:rsidRPr="00D22CB8">
              <w:rPr>
                <w:b/>
                <w:iCs/>
                <w:sz w:val="22"/>
                <w:szCs w:val="22"/>
              </w:rPr>
              <w:t>ВИКЛЮЧИТИ</w:t>
            </w:r>
          </w:p>
          <w:p w:rsidR="008E78D8" w:rsidRPr="00D22CB8" w:rsidRDefault="008E78D8" w:rsidP="00D532EC">
            <w:pPr>
              <w:rPr>
                <w:i/>
                <w:iCs/>
                <w:sz w:val="22"/>
                <w:szCs w:val="22"/>
              </w:rPr>
            </w:pPr>
          </w:p>
          <w:p w:rsidR="008E78D8" w:rsidRPr="00D22CB8" w:rsidRDefault="008E78D8" w:rsidP="00D532EC">
            <w:pPr>
              <w:jc w:val="both"/>
              <w:rPr>
                <w:b/>
                <w:i/>
                <w:sz w:val="24"/>
                <w:szCs w:val="24"/>
              </w:rPr>
            </w:pPr>
          </w:p>
        </w:tc>
        <w:tc>
          <w:tcPr>
            <w:tcW w:w="2268" w:type="dxa"/>
          </w:tcPr>
          <w:p w:rsidR="008E78D8" w:rsidRPr="00D22CB8" w:rsidRDefault="008E78D8" w:rsidP="00D532EC">
            <w:pPr>
              <w:rPr>
                <w:i/>
                <w:iCs/>
                <w:sz w:val="22"/>
                <w:szCs w:val="22"/>
              </w:rPr>
            </w:pPr>
            <w:r w:rsidRPr="00D22CB8">
              <w:rPr>
                <w:i/>
                <w:iCs/>
                <w:sz w:val="22"/>
                <w:szCs w:val="22"/>
              </w:rPr>
              <w:t xml:space="preserve">. Перелічена інформація міститиметься в базі даних </w:t>
            </w:r>
            <w:proofErr w:type="spellStart"/>
            <w:r w:rsidRPr="00D22CB8">
              <w:rPr>
                <w:i/>
                <w:iCs/>
                <w:sz w:val="22"/>
                <w:szCs w:val="22"/>
              </w:rPr>
              <w:t>Датахабу</w:t>
            </w:r>
            <w:proofErr w:type="spellEnd"/>
            <w:r w:rsidRPr="00D22CB8">
              <w:rPr>
                <w:i/>
                <w:iCs/>
                <w:sz w:val="22"/>
                <w:szCs w:val="22"/>
              </w:rPr>
              <w:t>, доступ до якої передбачається для сторін, які мають на неї право.</w:t>
            </w:r>
          </w:p>
          <w:p w:rsidR="008E78D8" w:rsidRPr="00D22CB8" w:rsidRDefault="008E78D8" w:rsidP="00D532EC">
            <w:pPr>
              <w:rPr>
                <w:i/>
                <w:iCs/>
                <w:sz w:val="22"/>
                <w:szCs w:val="22"/>
              </w:rPr>
            </w:pPr>
            <w:r w:rsidRPr="00D22CB8">
              <w:rPr>
                <w:i/>
                <w:iCs/>
                <w:sz w:val="22"/>
                <w:szCs w:val="22"/>
              </w:rPr>
              <w:t>Вимоги щодо публікації окремих наборів даних та інформації у формі відкритих даних визначені відповідними нормативно-правовими актами НКРЕКП.</w:t>
            </w:r>
          </w:p>
        </w:tc>
        <w:tc>
          <w:tcPr>
            <w:tcW w:w="4820" w:type="dxa"/>
            <w:vMerge/>
          </w:tcPr>
          <w:p w:rsidR="008E78D8" w:rsidRPr="00D22CB8" w:rsidRDefault="008E78D8" w:rsidP="00D532EC">
            <w:pPr>
              <w:rPr>
                <w:i/>
                <w:iCs/>
                <w:sz w:val="22"/>
                <w:szCs w:val="22"/>
              </w:rPr>
            </w:pPr>
          </w:p>
        </w:tc>
      </w:tr>
      <w:tr w:rsidR="008E78D8" w:rsidRPr="00D22CB8" w:rsidTr="00334F41">
        <w:trPr>
          <w:gridAfter w:val="1"/>
          <w:wAfter w:w="9" w:type="dxa"/>
          <w:trHeight w:val="558"/>
        </w:trPr>
        <w:tc>
          <w:tcPr>
            <w:tcW w:w="4536" w:type="dxa"/>
          </w:tcPr>
          <w:p w:rsidR="008E78D8" w:rsidRPr="00D22CB8" w:rsidRDefault="008E78D8" w:rsidP="00BF10D8">
            <w:pPr>
              <w:spacing w:after="160" w:line="259" w:lineRule="auto"/>
              <w:jc w:val="both"/>
              <w:rPr>
                <w:rFonts w:eastAsia="Calibri"/>
                <w:b/>
                <w:sz w:val="24"/>
                <w:szCs w:val="24"/>
                <w:lang w:eastAsia="en-US"/>
              </w:rPr>
            </w:pPr>
            <w:r w:rsidRPr="00D22CB8">
              <w:rPr>
                <w:rFonts w:eastAsia="Calibri"/>
                <w:b/>
                <w:sz w:val="24"/>
                <w:szCs w:val="24"/>
                <w:lang w:eastAsia="en-US"/>
              </w:rPr>
              <w:t>____***____***____</w:t>
            </w:r>
          </w:p>
        </w:tc>
        <w:tc>
          <w:tcPr>
            <w:tcW w:w="4537" w:type="dxa"/>
          </w:tcPr>
          <w:p w:rsidR="008E78D8" w:rsidRPr="00D22CB8" w:rsidRDefault="008E78D8" w:rsidP="00BF10D8">
            <w:pPr>
              <w:jc w:val="both"/>
              <w:rPr>
                <w:b/>
                <w:i/>
                <w:sz w:val="24"/>
                <w:szCs w:val="24"/>
              </w:rPr>
            </w:pPr>
            <w:r w:rsidRPr="00D22CB8">
              <w:rPr>
                <w:b/>
                <w:i/>
                <w:sz w:val="24"/>
                <w:szCs w:val="24"/>
              </w:rPr>
              <w:t>USAID ПРОЕКТ Енергетичної Безпеки, лист №ESP-085-NEURC-2022-07-21</w:t>
            </w:r>
          </w:p>
          <w:p w:rsidR="008E78D8" w:rsidRPr="00D22CB8" w:rsidRDefault="008E78D8" w:rsidP="00BF10D8">
            <w:pPr>
              <w:jc w:val="both"/>
              <w:rPr>
                <w:b/>
                <w:bCs/>
                <w:sz w:val="24"/>
                <w:szCs w:val="24"/>
              </w:rPr>
            </w:pPr>
            <w:r w:rsidRPr="00D22CB8">
              <w:rPr>
                <w:b/>
                <w:bCs/>
                <w:sz w:val="24"/>
                <w:szCs w:val="24"/>
              </w:rPr>
              <w:t>ВИКЛЮЧИТИ</w:t>
            </w:r>
          </w:p>
        </w:tc>
        <w:tc>
          <w:tcPr>
            <w:tcW w:w="2268" w:type="dxa"/>
          </w:tcPr>
          <w:p w:rsidR="008E78D8" w:rsidRPr="00D22CB8" w:rsidRDefault="008E78D8" w:rsidP="00BF10D8">
            <w:pPr>
              <w:jc w:val="both"/>
              <w:rPr>
                <w:b/>
                <w:i/>
                <w:sz w:val="24"/>
                <w:szCs w:val="24"/>
              </w:rPr>
            </w:pPr>
            <w:r w:rsidRPr="00D22CB8">
              <w:rPr>
                <w:bCs/>
                <w:sz w:val="24"/>
                <w:szCs w:val="24"/>
              </w:rPr>
              <w:t xml:space="preserve">Зазначена інформація є критичною для галузі енергетики, її оприлюднення у </w:t>
            </w:r>
            <w:r w:rsidRPr="00D22CB8">
              <w:rPr>
                <w:bCs/>
                <w:sz w:val="24"/>
                <w:szCs w:val="24"/>
              </w:rPr>
              <w:lastRenderedPageBreak/>
              <w:t>відкритому доступі в умовах воєнного стану є</w:t>
            </w:r>
            <w:r w:rsidRPr="00D22CB8">
              <w:rPr>
                <w:bCs/>
                <w:sz w:val="24"/>
                <w:szCs w:val="24"/>
                <w:lang w:val="ru-RU"/>
              </w:rPr>
              <w:t xml:space="preserve"> потен</w:t>
            </w:r>
            <w:proofErr w:type="spellStart"/>
            <w:r w:rsidRPr="00D22CB8">
              <w:rPr>
                <w:bCs/>
                <w:sz w:val="24"/>
                <w:szCs w:val="24"/>
              </w:rPr>
              <w:t>ційно</w:t>
            </w:r>
            <w:proofErr w:type="spellEnd"/>
            <w:r w:rsidRPr="00D22CB8">
              <w:rPr>
                <w:bCs/>
                <w:sz w:val="24"/>
                <w:szCs w:val="24"/>
              </w:rPr>
              <w:t xml:space="preserve"> небезпечним.  </w:t>
            </w:r>
          </w:p>
          <w:p w:rsidR="008E78D8" w:rsidRPr="00D22CB8" w:rsidRDefault="008E78D8" w:rsidP="00BF10D8">
            <w:pPr>
              <w:spacing w:after="160" w:line="259" w:lineRule="auto"/>
              <w:jc w:val="both"/>
              <w:rPr>
                <w:b/>
                <w:bCs/>
                <w:sz w:val="24"/>
                <w:szCs w:val="24"/>
              </w:rPr>
            </w:pPr>
          </w:p>
        </w:tc>
        <w:tc>
          <w:tcPr>
            <w:tcW w:w="4820" w:type="dxa"/>
            <w:vMerge/>
          </w:tcPr>
          <w:p w:rsidR="008E78D8" w:rsidRPr="00D22CB8" w:rsidRDefault="008E78D8" w:rsidP="00BF10D8">
            <w:pPr>
              <w:spacing w:after="160" w:line="259" w:lineRule="auto"/>
              <w:jc w:val="both"/>
              <w:rPr>
                <w:b/>
                <w:bCs/>
                <w:sz w:val="24"/>
                <w:szCs w:val="24"/>
              </w:rPr>
            </w:pPr>
          </w:p>
        </w:tc>
      </w:tr>
      <w:tr w:rsidR="00BF10D8" w:rsidRPr="00D22CB8" w:rsidTr="00334F41">
        <w:trPr>
          <w:gridAfter w:val="1"/>
          <w:wAfter w:w="9" w:type="dxa"/>
          <w:trHeight w:val="558"/>
        </w:trPr>
        <w:tc>
          <w:tcPr>
            <w:tcW w:w="4536" w:type="dxa"/>
          </w:tcPr>
          <w:p w:rsidR="00BF10D8" w:rsidRPr="00D22CB8" w:rsidRDefault="00BF10D8" w:rsidP="00BF10D8">
            <w:pPr>
              <w:jc w:val="both"/>
              <w:rPr>
                <w:sz w:val="24"/>
                <w:szCs w:val="24"/>
              </w:rPr>
            </w:pPr>
          </w:p>
        </w:tc>
        <w:tc>
          <w:tcPr>
            <w:tcW w:w="4537" w:type="dxa"/>
          </w:tcPr>
          <w:p w:rsidR="00BF10D8" w:rsidRPr="00D22CB8" w:rsidRDefault="00BF10D8" w:rsidP="00BF10D8">
            <w:pPr>
              <w:spacing w:after="160" w:line="259" w:lineRule="auto"/>
              <w:jc w:val="both"/>
              <w:rPr>
                <w:rFonts w:eastAsia="Calibri"/>
                <w:b/>
                <w:sz w:val="24"/>
                <w:szCs w:val="24"/>
                <w:lang w:eastAsia="en-US"/>
              </w:rPr>
            </w:pPr>
          </w:p>
        </w:tc>
        <w:tc>
          <w:tcPr>
            <w:tcW w:w="2268" w:type="dxa"/>
          </w:tcPr>
          <w:p w:rsidR="00BF10D8" w:rsidRPr="00D22CB8" w:rsidRDefault="00BF10D8" w:rsidP="00BF10D8">
            <w:pPr>
              <w:jc w:val="both"/>
              <w:rPr>
                <w:b/>
                <w:bCs/>
                <w:sz w:val="24"/>
                <w:szCs w:val="24"/>
              </w:rPr>
            </w:pPr>
          </w:p>
        </w:tc>
        <w:tc>
          <w:tcPr>
            <w:tcW w:w="4820" w:type="dxa"/>
          </w:tcPr>
          <w:p w:rsidR="00BF10D8" w:rsidRPr="00D22CB8" w:rsidRDefault="00BF10D8" w:rsidP="00BF10D8">
            <w:pPr>
              <w:spacing w:after="160" w:line="259" w:lineRule="auto"/>
              <w:jc w:val="both"/>
              <w:rPr>
                <w:b/>
                <w:bCs/>
                <w:sz w:val="24"/>
                <w:szCs w:val="24"/>
              </w:rPr>
            </w:pPr>
          </w:p>
        </w:tc>
      </w:tr>
      <w:tr w:rsidR="00BF10D8" w:rsidRPr="00D22CB8" w:rsidTr="00334F41">
        <w:trPr>
          <w:trHeight w:val="558"/>
        </w:trPr>
        <w:tc>
          <w:tcPr>
            <w:tcW w:w="16170" w:type="dxa"/>
            <w:gridSpan w:val="5"/>
          </w:tcPr>
          <w:p w:rsidR="00BF10D8" w:rsidRPr="00D22CB8" w:rsidRDefault="00BF10D8" w:rsidP="00BF10D8">
            <w:pPr>
              <w:spacing w:after="160" w:line="259" w:lineRule="auto"/>
              <w:jc w:val="center"/>
              <w:rPr>
                <w:rFonts w:eastAsia="Calibri"/>
                <w:b/>
                <w:i/>
                <w:sz w:val="24"/>
                <w:szCs w:val="24"/>
                <w:lang w:eastAsia="en-US"/>
              </w:rPr>
            </w:pPr>
            <w:r w:rsidRPr="00D22CB8">
              <w:rPr>
                <w:rFonts w:eastAsia="Calibri"/>
                <w:b/>
                <w:i/>
                <w:sz w:val="24"/>
                <w:szCs w:val="24"/>
                <w:lang w:eastAsia="en-US"/>
              </w:rPr>
              <w:t>XI. Виробництво електричної енергії в умовах роздрібного ринку</w:t>
            </w:r>
          </w:p>
        </w:tc>
      </w:tr>
      <w:tr w:rsidR="00BF10D8" w:rsidRPr="00D22CB8" w:rsidTr="00334F41">
        <w:trPr>
          <w:trHeight w:val="558"/>
        </w:trPr>
        <w:tc>
          <w:tcPr>
            <w:tcW w:w="16170" w:type="dxa"/>
            <w:gridSpan w:val="5"/>
          </w:tcPr>
          <w:p w:rsidR="00BF10D8" w:rsidRPr="00D22CB8" w:rsidRDefault="00BF10D8" w:rsidP="00BF10D8">
            <w:pPr>
              <w:spacing w:after="160" w:line="259" w:lineRule="auto"/>
              <w:jc w:val="center"/>
              <w:rPr>
                <w:b/>
                <w:color w:val="000000"/>
                <w:sz w:val="24"/>
                <w:szCs w:val="24"/>
              </w:rPr>
            </w:pPr>
            <w:r w:rsidRPr="00D22CB8">
              <w:rPr>
                <w:b/>
                <w:color w:val="000000"/>
                <w:sz w:val="24"/>
                <w:szCs w:val="24"/>
              </w:rPr>
              <w:t>11.1. Функціонування розподіленої генерації та установок зберігання енергії на роздрібному ринку</w:t>
            </w:r>
          </w:p>
        </w:tc>
      </w:tr>
      <w:tr w:rsidR="00BF10D8" w:rsidRPr="00D22CB8" w:rsidTr="00334F41">
        <w:trPr>
          <w:gridAfter w:val="1"/>
          <w:wAfter w:w="9" w:type="dxa"/>
          <w:trHeight w:val="558"/>
        </w:trPr>
        <w:tc>
          <w:tcPr>
            <w:tcW w:w="4536" w:type="dxa"/>
          </w:tcPr>
          <w:p w:rsidR="00BF10D8" w:rsidRPr="00D22CB8" w:rsidRDefault="00BF10D8" w:rsidP="00BF10D8">
            <w:pPr>
              <w:pStyle w:val="ad"/>
              <w:spacing w:before="0" w:beforeAutospacing="0" w:after="0" w:afterAutospacing="0"/>
              <w:jc w:val="both"/>
              <w:rPr>
                <w:lang w:val="uk-UA"/>
              </w:rPr>
            </w:pPr>
            <w:r w:rsidRPr="00D22CB8">
              <w:t xml:space="preserve"> </w:t>
            </w:r>
            <w:r w:rsidRPr="00D22CB8">
              <w:rPr>
                <w:lang w:val="uk-UA"/>
              </w:rPr>
              <w:t>11.1.1. Виробники, що здійснюють виробництво електричної енергії на об'єктах розподіленої генерації встановленою потужністю до 20 МВт, приєднаних до системи розподілу електричної енергії, мають право здійснювати продаж цієї електричної енергії на роздрібному ринку споживачам у порядку, встановленому цими Правилами.</w:t>
            </w:r>
          </w:p>
          <w:p w:rsidR="00BF10D8" w:rsidRPr="00D22CB8" w:rsidRDefault="00BF10D8" w:rsidP="00BF10D8">
            <w:pPr>
              <w:pStyle w:val="ad"/>
              <w:spacing w:before="0" w:beforeAutospacing="0" w:after="0" w:afterAutospacing="0"/>
              <w:jc w:val="both"/>
              <w:rPr>
                <w:lang w:val="uk-UA"/>
              </w:rPr>
            </w:pPr>
          </w:p>
          <w:p w:rsidR="00BF10D8" w:rsidRPr="00D22CB8" w:rsidRDefault="00BF10D8" w:rsidP="00BF10D8">
            <w:pPr>
              <w:pStyle w:val="ad"/>
              <w:spacing w:before="0" w:beforeAutospacing="0" w:after="0" w:afterAutospacing="0"/>
              <w:jc w:val="both"/>
              <w:rPr>
                <w:lang w:val="uk-UA"/>
              </w:rPr>
            </w:pPr>
          </w:p>
          <w:p w:rsidR="00BF10D8" w:rsidRPr="00D22CB8" w:rsidRDefault="00BF10D8" w:rsidP="00BF10D8">
            <w:pPr>
              <w:jc w:val="both"/>
              <w:rPr>
                <w:sz w:val="24"/>
                <w:szCs w:val="24"/>
                <w:lang w:val="ru-RU"/>
              </w:rPr>
            </w:pPr>
          </w:p>
        </w:tc>
        <w:tc>
          <w:tcPr>
            <w:tcW w:w="4537" w:type="dxa"/>
          </w:tcPr>
          <w:p w:rsidR="00BF10D8" w:rsidRPr="00D22CB8" w:rsidRDefault="00BF10D8" w:rsidP="00BF10D8">
            <w:pPr>
              <w:pStyle w:val="ad"/>
              <w:spacing w:before="0" w:beforeAutospacing="0" w:after="0" w:afterAutospacing="0"/>
              <w:jc w:val="both"/>
              <w:rPr>
                <w:lang w:val="uk-UA"/>
              </w:rPr>
            </w:pPr>
            <w:r w:rsidRPr="00D22CB8">
              <w:rPr>
                <w:lang w:val="uk-UA"/>
              </w:rPr>
              <w:t>11.1.1. Виробники, що здійснюють виробництво електричної енергії на об'єктах розподіленої генерації встановленою потужністю до 20 МВт, приєднаних до системи розподілу електричної енергії, мають право здійснювати продаж цієї електричної енергії на роздрібному ринку споживачам у порядку, встановленому цими Правилами.</w:t>
            </w:r>
          </w:p>
          <w:p w:rsidR="00BF10D8" w:rsidRPr="00D22CB8" w:rsidRDefault="00BF10D8" w:rsidP="00BF10D8">
            <w:pPr>
              <w:pBdr>
                <w:top w:val="nil"/>
                <w:left w:val="nil"/>
                <w:bottom w:val="nil"/>
                <w:right w:val="nil"/>
                <w:between w:val="nil"/>
              </w:pBdr>
              <w:ind w:firstLine="720"/>
              <w:jc w:val="both"/>
              <w:rPr>
                <w:rFonts w:eastAsia="Calibri"/>
                <w:b/>
                <w:sz w:val="24"/>
                <w:szCs w:val="24"/>
                <w:lang w:eastAsia="en-US"/>
              </w:rPr>
            </w:pPr>
          </w:p>
        </w:tc>
        <w:tc>
          <w:tcPr>
            <w:tcW w:w="2268" w:type="dxa"/>
          </w:tcPr>
          <w:p w:rsidR="00BF10D8" w:rsidRPr="00D22CB8" w:rsidRDefault="00BF10D8" w:rsidP="00BF10D8">
            <w:pPr>
              <w:pStyle w:val="ad"/>
              <w:spacing w:before="0" w:beforeAutospacing="0" w:after="0" w:afterAutospacing="0"/>
              <w:jc w:val="both"/>
              <w:rPr>
                <w:lang w:val="uk-UA"/>
              </w:rPr>
            </w:pPr>
          </w:p>
        </w:tc>
        <w:tc>
          <w:tcPr>
            <w:tcW w:w="4820" w:type="dxa"/>
          </w:tcPr>
          <w:p w:rsidR="00BF10D8" w:rsidRPr="00D22CB8" w:rsidRDefault="00BF10D8" w:rsidP="00BF10D8">
            <w:pPr>
              <w:pStyle w:val="ad"/>
              <w:spacing w:before="0" w:beforeAutospacing="0" w:after="0" w:afterAutospacing="0"/>
              <w:jc w:val="both"/>
              <w:rPr>
                <w:lang w:val="uk-UA"/>
              </w:rPr>
            </w:pPr>
          </w:p>
        </w:tc>
      </w:tr>
      <w:tr w:rsidR="00BF10D8" w:rsidRPr="00D22CB8" w:rsidTr="00334F41">
        <w:trPr>
          <w:gridAfter w:val="1"/>
          <w:wAfter w:w="9" w:type="dxa"/>
          <w:trHeight w:val="558"/>
        </w:trPr>
        <w:tc>
          <w:tcPr>
            <w:tcW w:w="4536" w:type="dxa"/>
          </w:tcPr>
          <w:p w:rsidR="00BF10D8" w:rsidRPr="00D22CB8" w:rsidRDefault="00BF10D8" w:rsidP="00BF10D8">
            <w:pPr>
              <w:pBdr>
                <w:top w:val="nil"/>
                <w:left w:val="nil"/>
                <w:bottom w:val="nil"/>
                <w:right w:val="nil"/>
                <w:between w:val="nil"/>
              </w:pBdr>
              <w:ind w:firstLine="720"/>
              <w:jc w:val="both"/>
              <w:rPr>
                <w:b/>
                <w:color w:val="7030A0"/>
                <w:sz w:val="24"/>
                <w:szCs w:val="24"/>
              </w:rPr>
            </w:pPr>
            <w:bookmarkStart w:id="3" w:name="_Hlk106792085"/>
          </w:p>
          <w:p w:rsidR="00BF10D8" w:rsidRPr="00D22CB8" w:rsidRDefault="00BF10D8" w:rsidP="00BF10D8">
            <w:pPr>
              <w:pBdr>
                <w:top w:val="nil"/>
                <w:left w:val="nil"/>
                <w:bottom w:val="nil"/>
                <w:right w:val="nil"/>
                <w:between w:val="nil"/>
              </w:pBdr>
              <w:ind w:firstLine="720"/>
              <w:jc w:val="both"/>
              <w:rPr>
                <w:b/>
                <w:color w:val="7030A0"/>
                <w:sz w:val="24"/>
                <w:szCs w:val="24"/>
              </w:rPr>
            </w:pPr>
            <w:r w:rsidRPr="00920A1F">
              <w:rPr>
                <w:sz w:val="24"/>
                <w:szCs w:val="24"/>
              </w:rPr>
              <w:t>ВІДСУТНІЙ АБЗАЦ</w:t>
            </w:r>
          </w:p>
          <w:p w:rsidR="00BF10D8" w:rsidRPr="00D22CB8" w:rsidRDefault="00BF10D8" w:rsidP="00BF10D8">
            <w:pPr>
              <w:pBdr>
                <w:top w:val="nil"/>
                <w:left w:val="nil"/>
                <w:bottom w:val="nil"/>
                <w:right w:val="nil"/>
                <w:between w:val="nil"/>
              </w:pBdr>
              <w:jc w:val="both"/>
              <w:rPr>
                <w:b/>
                <w:color w:val="7030A0"/>
                <w:sz w:val="24"/>
                <w:szCs w:val="24"/>
              </w:rPr>
            </w:pPr>
            <w:r w:rsidRPr="00D22CB8">
              <w:rPr>
                <w:b/>
                <w:color w:val="7030A0"/>
                <w:sz w:val="24"/>
                <w:szCs w:val="24"/>
              </w:rPr>
              <w:t xml:space="preserve">Виробники мають право використовувати установку зберігання енергії у місці провадження ліцензованої діяльності з виробництва без отримання ліцензії на провадження господарської діяльності із зберігання енергії, за умови відбору електричної енергії установкою зберігання виключно від генеруючих установок виробника, якщо в будь-який момент у </w:t>
            </w:r>
            <w:r w:rsidRPr="00D22CB8">
              <w:rPr>
                <w:b/>
                <w:color w:val="7030A0"/>
                <w:sz w:val="24"/>
                <w:szCs w:val="24"/>
              </w:rPr>
              <w:lastRenderedPageBreak/>
              <w:t>часі сумарна потужність, з якою здійснюється відпуск електричної енергії з мереж виробника в ОЕС України, не 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w:t>
            </w:r>
          </w:p>
          <w:bookmarkEnd w:id="3"/>
          <w:p w:rsidR="00BF10D8" w:rsidRPr="00D22CB8" w:rsidRDefault="00BF10D8" w:rsidP="00BF10D8">
            <w:pPr>
              <w:spacing w:after="160" w:line="259" w:lineRule="auto"/>
              <w:jc w:val="both"/>
              <w:rPr>
                <w:rFonts w:eastAsia="Calibri"/>
                <w:b/>
                <w:sz w:val="24"/>
                <w:szCs w:val="24"/>
                <w:lang w:eastAsia="en-US"/>
              </w:rPr>
            </w:pPr>
          </w:p>
        </w:tc>
        <w:tc>
          <w:tcPr>
            <w:tcW w:w="4537" w:type="dxa"/>
          </w:tcPr>
          <w:p w:rsidR="00BF10D8" w:rsidRPr="00D22CB8" w:rsidRDefault="00BF10D8" w:rsidP="00BF10D8">
            <w:pPr>
              <w:jc w:val="both"/>
              <w:rPr>
                <w:b/>
                <w:i/>
                <w:sz w:val="24"/>
                <w:szCs w:val="24"/>
              </w:rPr>
            </w:pPr>
            <w:r w:rsidRPr="00D22CB8">
              <w:rPr>
                <w:b/>
                <w:i/>
                <w:sz w:val="24"/>
                <w:szCs w:val="24"/>
              </w:rPr>
              <w:lastRenderedPageBreak/>
              <w:t>USAID ПРОЕКТ Енергетичної Безпеки, лист №ESP-085-NEURC-2022-07-21</w:t>
            </w:r>
          </w:p>
          <w:p w:rsidR="00BF10D8" w:rsidRPr="00D22CB8" w:rsidRDefault="00BF10D8" w:rsidP="00BF10D8">
            <w:pPr>
              <w:jc w:val="both"/>
              <w:rPr>
                <w:bCs/>
                <w:sz w:val="24"/>
                <w:szCs w:val="24"/>
              </w:rPr>
            </w:pPr>
            <w:r w:rsidRPr="00D22CB8">
              <w:rPr>
                <w:bCs/>
                <w:sz w:val="24"/>
                <w:szCs w:val="24"/>
              </w:rPr>
              <w:t xml:space="preserve">Виробники мають право використовувати установку зберігання енергії у місці провадження </w:t>
            </w:r>
            <w:r w:rsidRPr="00D22CB8">
              <w:rPr>
                <w:b/>
                <w:color w:val="0070C0"/>
                <w:sz w:val="24"/>
                <w:szCs w:val="24"/>
              </w:rPr>
              <w:t xml:space="preserve">господарської </w:t>
            </w:r>
            <w:r w:rsidRPr="00D22CB8">
              <w:rPr>
                <w:bCs/>
                <w:strike/>
                <w:color w:val="0070C0"/>
                <w:sz w:val="24"/>
                <w:szCs w:val="24"/>
              </w:rPr>
              <w:t xml:space="preserve">ліцензованої </w:t>
            </w:r>
            <w:r w:rsidRPr="00D22CB8">
              <w:rPr>
                <w:bCs/>
                <w:sz w:val="24"/>
                <w:szCs w:val="24"/>
              </w:rPr>
              <w:t xml:space="preserve">діяльності з виробництва без отримання ліцензії на провадження господарської діяльності із зберігання енергії </w:t>
            </w:r>
            <w:r w:rsidRPr="00D22CB8">
              <w:rPr>
                <w:b/>
                <w:color w:val="0070C0"/>
                <w:sz w:val="24"/>
                <w:szCs w:val="24"/>
              </w:rPr>
              <w:t>(у визначених законодавством випадках)</w:t>
            </w:r>
            <w:r w:rsidRPr="00D22CB8">
              <w:rPr>
                <w:bCs/>
                <w:sz w:val="24"/>
                <w:szCs w:val="24"/>
              </w:rPr>
              <w:t xml:space="preserve">, за умови відбору електричної енергії установкою зберігання виключно від генеруючих установок виробника, якщо в </w:t>
            </w:r>
            <w:r w:rsidRPr="00D22CB8">
              <w:rPr>
                <w:bCs/>
                <w:sz w:val="24"/>
                <w:szCs w:val="24"/>
              </w:rPr>
              <w:lastRenderedPageBreak/>
              <w:t>будь-який момент у часі сумарна потужність, з якою здійснюється відпуск електричної енергії з мереж виробника в ОЕС України, не перевищує встановлену потужність електроустановок такого виробника в місці провадження ліцензованої діяльності відповідно до ліцензії на провадження господарської діяльності з виробництва електричної енергії</w:t>
            </w:r>
          </w:p>
          <w:p w:rsidR="00BF10D8" w:rsidRPr="00D22CB8" w:rsidRDefault="00BF10D8" w:rsidP="00BF10D8">
            <w:pPr>
              <w:spacing w:after="160" w:line="259" w:lineRule="auto"/>
              <w:jc w:val="both"/>
              <w:rPr>
                <w:rFonts w:eastAsia="Calibri"/>
                <w:b/>
                <w:sz w:val="24"/>
                <w:szCs w:val="24"/>
                <w:lang w:eastAsia="en-US"/>
              </w:rPr>
            </w:pPr>
          </w:p>
        </w:tc>
        <w:tc>
          <w:tcPr>
            <w:tcW w:w="2268" w:type="dxa"/>
          </w:tcPr>
          <w:p w:rsidR="00BF10D8" w:rsidRPr="00D22CB8" w:rsidRDefault="00BF10D8" w:rsidP="00BF10D8">
            <w:pPr>
              <w:spacing w:after="160" w:line="259" w:lineRule="auto"/>
              <w:jc w:val="both"/>
              <w:rPr>
                <w:rFonts w:eastAsia="Calibri"/>
                <w:b/>
                <w:sz w:val="24"/>
                <w:szCs w:val="24"/>
                <w:lang w:eastAsia="en-US"/>
              </w:rPr>
            </w:pPr>
            <w:r w:rsidRPr="00D22CB8">
              <w:rPr>
                <w:sz w:val="24"/>
                <w:szCs w:val="24"/>
              </w:rPr>
              <w:lastRenderedPageBreak/>
              <w:t xml:space="preserve">Уточнення щодо </w:t>
            </w:r>
            <w:r w:rsidRPr="00D22CB8">
              <w:rPr>
                <w:bCs/>
                <w:color w:val="000000"/>
                <w:sz w:val="24"/>
                <w:szCs w:val="24"/>
              </w:rPr>
              <w:t xml:space="preserve">місця провадження ліцензованої діяльності з виробництва УЗЕ рекомендуємо видалити, оскільки в такому разі норма не розповсюджуватиметься на </w:t>
            </w:r>
            <w:r w:rsidRPr="00D22CB8">
              <w:rPr>
                <w:bCs/>
                <w:color w:val="000000"/>
                <w:sz w:val="24"/>
                <w:szCs w:val="24"/>
              </w:rPr>
              <w:lastRenderedPageBreak/>
              <w:t>виробників, що провадять діяльність на ринку електроенергії без отримання ліцензії з виробництва електроенергії (до 5 МВт). Дана норма має розповсюджуватися на усіх виробників без виключення. В інакшому випадку, вони мають стати ОУЗЕ.</w:t>
            </w:r>
          </w:p>
        </w:tc>
        <w:tc>
          <w:tcPr>
            <w:tcW w:w="4820" w:type="dxa"/>
          </w:tcPr>
          <w:p w:rsidR="00BF10D8" w:rsidRPr="00C855BB" w:rsidRDefault="007F4FA7" w:rsidP="00DC62C1">
            <w:pPr>
              <w:spacing w:after="160" w:line="259" w:lineRule="auto"/>
              <w:jc w:val="both"/>
              <w:rPr>
                <w:rFonts w:eastAsia="Calibri"/>
                <w:b/>
                <w:sz w:val="24"/>
                <w:szCs w:val="24"/>
                <w:lang w:eastAsia="en-US"/>
              </w:rPr>
            </w:pPr>
            <w:r>
              <w:rPr>
                <w:sz w:val="24"/>
                <w:szCs w:val="24"/>
              </w:rPr>
              <w:lastRenderedPageBreak/>
              <w:t>На обговорення</w:t>
            </w:r>
          </w:p>
        </w:tc>
      </w:tr>
      <w:tr w:rsidR="000B5E4E" w:rsidRPr="00D22CB8" w:rsidTr="00334F41">
        <w:trPr>
          <w:gridAfter w:val="1"/>
          <w:wAfter w:w="9" w:type="dxa"/>
          <w:trHeight w:val="558"/>
        </w:trPr>
        <w:tc>
          <w:tcPr>
            <w:tcW w:w="4536" w:type="dxa"/>
          </w:tcPr>
          <w:p w:rsidR="000B5E4E" w:rsidRPr="00D22CB8" w:rsidRDefault="000B5E4E" w:rsidP="000B5E4E">
            <w:pPr>
              <w:pBdr>
                <w:top w:val="nil"/>
                <w:left w:val="nil"/>
                <w:bottom w:val="nil"/>
                <w:right w:val="nil"/>
                <w:between w:val="nil"/>
              </w:pBdr>
              <w:ind w:firstLine="720"/>
              <w:jc w:val="both"/>
              <w:rPr>
                <w:b/>
                <w:color w:val="7030A0"/>
                <w:sz w:val="24"/>
                <w:szCs w:val="24"/>
              </w:rPr>
            </w:pPr>
            <w:r w:rsidRPr="00D22CB8">
              <w:rPr>
                <w:b/>
                <w:color w:val="7030A0"/>
                <w:sz w:val="24"/>
                <w:szCs w:val="24"/>
              </w:rPr>
              <w:t>____***____***____</w:t>
            </w:r>
          </w:p>
        </w:tc>
        <w:tc>
          <w:tcPr>
            <w:tcW w:w="4537" w:type="dxa"/>
          </w:tcPr>
          <w:p w:rsidR="000B5E4E" w:rsidRPr="00D22CB8" w:rsidRDefault="000B5E4E" w:rsidP="000B5E4E">
            <w:pPr>
              <w:rPr>
                <w:bCs/>
                <w:iCs/>
                <w:sz w:val="24"/>
                <w:szCs w:val="24"/>
              </w:rPr>
            </w:pPr>
            <w:r w:rsidRPr="00D22CB8">
              <w:rPr>
                <w:b/>
                <w:bCs/>
                <w:i/>
                <w:sz w:val="24"/>
                <w:szCs w:val="24"/>
              </w:rPr>
              <w:t>НЕК «УКРЕНЕРГО» лист від 21.07.2022 № 01/30660</w:t>
            </w:r>
          </w:p>
          <w:p w:rsidR="000B5E4E" w:rsidRPr="00D22CB8" w:rsidRDefault="000B5E4E" w:rsidP="000B5E4E">
            <w:pPr>
              <w:jc w:val="both"/>
              <w:rPr>
                <w:b/>
                <w:i/>
                <w:sz w:val="24"/>
                <w:szCs w:val="24"/>
              </w:rPr>
            </w:pPr>
            <w:r w:rsidRPr="00D22CB8">
              <w:rPr>
                <w:b/>
                <w:iCs/>
                <w:sz w:val="22"/>
                <w:szCs w:val="22"/>
              </w:rPr>
              <w:t>ВИКЛЮЧИТИ</w:t>
            </w:r>
            <w:r w:rsidRPr="00D22CB8">
              <w:rPr>
                <w:i/>
                <w:iCs/>
                <w:sz w:val="22"/>
                <w:szCs w:val="22"/>
              </w:rPr>
              <w:t xml:space="preserve">. </w:t>
            </w:r>
          </w:p>
        </w:tc>
        <w:tc>
          <w:tcPr>
            <w:tcW w:w="2268" w:type="dxa"/>
          </w:tcPr>
          <w:p w:rsidR="000B5E4E" w:rsidRPr="00D22CB8" w:rsidRDefault="000B5E4E" w:rsidP="000B5E4E">
            <w:pPr>
              <w:spacing w:after="160" w:line="259" w:lineRule="auto"/>
              <w:jc w:val="both"/>
              <w:rPr>
                <w:sz w:val="24"/>
                <w:szCs w:val="24"/>
              </w:rPr>
            </w:pPr>
            <w:r w:rsidRPr="00D22CB8">
              <w:rPr>
                <w:i/>
                <w:iCs/>
                <w:sz w:val="22"/>
                <w:szCs w:val="22"/>
              </w:rPr>
              <w:t>Недоцільне дублювання норм Закону України «Про ринок електричної енергії»</w:t>
            </w:r>
          </w:p>
        </w:tc>
        <w:tc>
          <w:tcPr>
            <w:tcW w:w="4820" w:type="dxa"/>
          </w:tcPr>
          <w:p w:rsidR="000B5E4E" w:rsidRPr="00C855BB" w:rsidRDefault="00DB3CA8" w:rsidP="000B5E4E">
            <w:pPr>
              <w:spacing w:after="160" w:line="259" w:lineRule="auto"/>
              <w:jc w:val="both"/>
              <w:rPr>
                <w:sz w:val="24"/>
                <w:szCs w:val="24"/>
              </w:rPr>
            </w:pPr>
            <w:r w:rsidRPr="00C855BB">
              <w:rPr>
                <w:sz w:val="24"/>
                <w:szCs w:val="24"/>
              </w:rPr>
              <w:t xml:space="preserve">На обговорення  </w:t>
            </w:r>
          </w:p>
          <w:p w:rsidR="00DB3CA8" w:rsidRPr="00C855BB" w:rsidRDefault="00DC62C1" w:rsidP="000B5E4E">
            <w:pPr>
              <w:spacing w:after="160" w:line="259" w:lineRule="auto"/>
              <w:jc w:val="both"/>
              <w:rPr>
                <w:sz w:val="24"/>
                <w:szCs w:val="24"/>
              </w:rPr>
            </w:pPr>
            <w:r w:rsidRPr="00C855BB">
              <w:rPr>
                <w:sz w:val="24"/>
                <w:szCs w:val="24"/>
                <w:highlight w:val="green"/>
              </w:rPr>
              <w:t xml:space="preserve"> </w:t>
            </w:r>
          </w:p>
        </w:tc>
      </w:tr>
      <w:tr w:rsidR="000B5E4E" w:rsidRPr="00D22CB8" w:rsidTr="00334F41">
        <w:trPr>
          <w:gridAfter w:val="1"/>
          <w:wAfter w:w="9" w:type="dxa"/>
          <w:trHeight w:val="558"/>
        </w:trPr>
        <w:tc>
          <w:tcPr>
            <w:tcW w:w="9073" w:type="dxa"/>
            <w:gridSpan w:val="2"/>
          </w:tcPr>
          <w:p w:rsidR="000B5E4E" w:rsidRPr="00D22CB8" w:rsidRDefault="000B5E4E" w:rsidP="000B5E4E">
            <w:pPr>
              <w:spacing w:after="160" w:line="259" w:lineRule="auto"/>
              <w:jc w:val="both"/>
              <w:rPr>
                <w:rFonts w:eastAsia="Calibri"/>
                <w:b/>
                <w:i/>
                <w:sz w:val="24"/>
                <w:szCs w:val="24"/>
                <w:lang w:eastAsia="en-US"/>
              </w:rPr>
            </w:pPr>
          </w:p>
        </w:tc>
        <w:tc>
          <w:tcPr>
            <w:tcW w:w="2268" w:type="dxa"/>
          </w:tcPr>
          <w:p w:rsidR="000B5E4E" w:rsidRPr="00D22CB8" w:rsidRDefault="000B5E4E" w:rsidP="000B5E4E">
            <w:pPr>
              <w:spacing w:after="160" w:line="259" w:lineRule="auto"/>
              <w:jc w:val="both"/>
              <w:rPr>
                <w:rFonts w:eastAsia="Calibri"/>
                <w:b/>
                <w:i/>
                <w:sz w:val="24"/>
                <w:szCs w:val="24"/>
                <w:lang w:eastAsia="en-US"/>
              </w:rPr>
            </w:pPr>
          </w:p>
        </w:tc>
        <w:tc>
          <w:tcPr>
            <w:tcW w:w="4820" w:type="dxa"/>
          </w:tcPr>
          <w:p w:rsidR="000B5E4E" w:rsidRPr="00D22CB8" w:rsidRDefault="000B5E4E" w:rsidP="000B5E4E">
            <w:pPr>
              <w:spacing w:after="160" w:line="259" w:lineRule="auto"/>
              <w:jc w:val="both"/>
              <w:rPr>
                <w:rFonts w:eastAsia="Calibri"/>
                <w:b/>
                <w:i/>
                <w:sz w:val="24"/>
                <w:szCs w:val="24"/>
                <w:lang w:eastAsia="en-US"/>
              </w:rPr>
            </w:pPr>
          </w:p>
        </w:tc>
      </w:tr>
      <w:tr w:rsidR="000B5E4E" w:rsidRPr="00D22CB8" w:rsidTr="00334F41">
        <w:trPr>
          <w:gridAfter w:val="1"/>
          <w:wAfter w:w="9" w:type="dxa"/>
          <w:trHeight w:val="558"/>
        </w:trPr>
        <w:tc>
          <w:tcPr>
            <w:tcW w:w="4536" w:type="dxa"/>
          </w:tcPr>
          <w:p w:rsidR="000B5E4E" w:rsidRPr="00D22CB8" w:rsidRDefault="000B5E4E" w:rsidP="000B5E4E">
            <w:pPr>
              <w:spacing w:after="160" w:line="259" w:lineRule="auto"/>
              <w:jc w:val="both"/>
              <w:rPr>
                <w:rFonts w:eastAsia="Calibri"/>
                <w:b/>
                <w:i/>
                <w:sz w:val="24"/>
                <w:szCs w:val="24"/>
                <w:lang w:eastAsia="en-US"/>
              </w:rPr>
            </w:pPr>
            <w:r w:rsidRPr="00D22CB8">
              <w:rPr>
                <w:rFonts w:eastAsia="Calibri"/>
                <w:b/>
                <w:i/>
                <w:sz w:val="24"/>
                <w:szCs w:val="24"/>
                <w:lang w:eastAsia="en-US"/>
              </w:rPr>
              <w:t>11.3. Особливості продажу та обліку електричної енергії, виробленої генеруючими установками приватних домогосподарств</w:t>
            </w:r>
            <w:r w:rsidRPr="000B5E4E">
              <w:rPr>
                <w:rFonts w:eastAsia="Calibri"/>
                <w:b/>
                <w:i/>
                <w:sz w:val="24"/>
                <w:szCs w:val="24"/>
                <w:lang w:eastAsia="en-US"/>
              </w:rPr>
              <w:t>ами</w:t>
            </w:r>
            <w:r w:rsidRPr="00D22CB8">
              <w:rPr>
                <w:rFonts w:eastAsia="Calibri"/>
                <w:b/>
                <w:i/>
                <w:sz w:val="24"/>
                <w:szCs w:val="24"/>
                <w:lang w:eastAsia="en-US"/>
              </w:rPr>
              <w:t>, а також розрахунків за неї</w:t>
            </w:r>
          </w:p>
        </w:tc>
        <w:tc>
          <w:tcPr>
            <w:tcW w:w="4537" w:type="dxa"/>
          </w:tcPr>
          <w:p w:rsidR="000B5E4E" w:rsidRPr="00D22CB8" w:rsidRDefault="000B5E4E" w:rsidP="000B5E4E">
            <w:pPr>
              <w:rPr>
                <w:bCs/>
                <w:iCs/>
                <w:sz w:val="24"/>
                <w:szCs w:val="24"/>
              </w:rPr>
            </w:pPr>
            <w:r w:rsidRPr="00D22CB8">
              <w:rPr>
                <w:b/>
                <w:bCs/>
                <w:i/>
                <w:sz w:val="24"/>
                <w:szCs w:val="24"/>
              </w:rPr>
              <w:t>НЕК «УКРЕНЕРГО» лист від 21.07.2022 № 01/30660</w:t>
            </w:r>
          </w:p>
          <w:p w:rsidR="000B5E4E" w:rsidRPr="00D22CB8" w:rsidRDefault="000B5E4E" w:rsidP="000B5E4E">
            <w:pPr>
              <w:spacing w:after="160" w:line="259" w:lineRule="auto"/>
              <w:jc w:val="both"/>
              <w:rPr>
                <w:rFonts w:eastAsia="Calibri"/>
                <w:b/>
                <w:i/>
                <w:sz w:val="24"/>
                <w:szCs w:val="24"/>
                <w:lang w:eastAsia="en-US"/>
              </w:rPr>
            </w:pPr>
            <w:r w:rsidRPr="00D22CB8">
              <w:rPr>
                <w:sz w:val="24"/>
                <w:szCs w:val="24"/>
              </w:rPr>
              <w:t>11.3. Особливості продажу</w:t>
            </w:r>
            <w:r w:rsidRPr="00D22CB8">
              <w:rPr>
                <w:b/>
                <w:bCs/>
                <w:sz w:val="24"/>
                <w:szCs w:val="24"/>
              </w:rPr>
              <w:t xml:space="preserve"> </w:t>
            </w:r>
            <w:r w:rsidRPr="00D22CB8">
              <w:rPr>
                <w:b/>
                <w:bCs/>
                <w:strike/>
                <w:color w:val="0070C0"/>
                <w:sz w:val="24"/>
                <w:szCs w:val="24"/>
              </w:rPr>
              <w:t>та обліку</w:t>
            </w:r>
            <w:r w:rsidRPr="00D22CB8">
              <w:rPr>
                <w:b/>
                <w:bCs/>
                <w:color w:val="0070C0"/>
                <w:sz w:val="24"/>
                <w:szCs w:val="24"/>
              </w:rPr>
              <w:t xml:space="preserve"> </w:t>
            </w:r>
            <w:r w:rsidRPr="00D22CB8">
              <w:rPr>
                <w:sz w:val="24"/>
                <w:szCs w:val="24"/>
              </w:rPr>
              <w:t>електричної енергії, виробленої</w:t>
            </w:r>
            <w:r w:rsidRPr="00D22CB8">
              <w:rPr>
                <w:b/>
                <w:bCs/>
                <w:sz w:val="24"/>
                <w:szCs w:val="24"/>
              </w:rPr>
              <w:t xml:space="preserve"> </w:t>
            </w:r>
            <w:r w:rsidRPr="00D22CB8">
              <w:rPr>
                <w:sz w:val="24"/>
                <w:szCs w:val="24"/>
              </w:rPr>
              <w:t>генеруючими установками</w:t>
            </w:r>
            <w:r w:rsidRPr="00D22CB8">
              <w:rPr>
                <w:b/>
                <w:bCs/>
                <w:sz w:val="24"/>
                <w:szCs w:val="24"/>
              </w:rPr>
              <w:t xml:space="preserve"> </w:t>
            </w:r>
            <w:r w:rsidRPr="00D22CB8">
              <w:rPr>
                <w:sz w:val="24"/>
                <w:szCs w:val="24"/>
              </w:rPr>
              <w:t>приватних домогосподарств</w:t>
            </w:r>
            <w:r w:rsidRPr="00DB3CA8">
              <w:rPr>
                <w:b/>
                <w:strike/>
                <w:sz w:val="24"/>
                <w:szCs w:val="24"/>
              </w:rPr>
              <w:t>ами</w:t>
            </w:r>
            <w:r w:rsidRPr="00D22CB8">
              <w:rPr>
                <w:sz w:val="24"/>
                <w:szCs w:val="24"/>
              </w:rPr>
              <w:t>, а також розрахунків за неї</w:t>
            </w:r>
          </w:p>
        </w:tc>
        <w:tc>
          <w:tcPr>
            <w:tcW w:w="2268" w:type="dxa"/>
          </w:tcPr>
          <w:p w:rsidR="000B5E4E" w:rsidRPr="00D22CB8" w:rsidRDefault="000B5E4E" w:rsidP="000B5E4E">
            <w:pPr>
              <w:spacing w:after="160" w:line="259" w:lineRule="auto"/>
              <w:jc w:val="both"/>
              <w:rPr>
                <w:rFonts w:eastAsia="Calibri"/>
                <w:b/>
                <w:i/>
                <w:sz w:val="24"/>
                <w:szCs w:val="24"/>
                <w:lang w:eastAsia="en-US"/>
              </w:rPr>
            </w:pPr>
          </w:p>
        </w:tc>
        <w:tc>
          <w:tcPr>
            <w:tcW w:w="4820" w:type="dxa"/>
          </w:tcPr>
          <w:p w:rsidR="00DB3CA8" w:rsidRDefault="005F492F" w:rsidP="00DB3CA8">
            <w:pPr>
              <w:spacing w:after="160" w:line="259" w:lineRule="auto"/>
              <w:jc w:val="both"/>
              <w:rPr>
                <w:sz w:val="24"/>
                <w:szCs w:val="24"/>
              </w:rPr>
            </w:pPr>
            <w:r>
              <w:rPr>
                <w:sz w:val="22"/>
                <w:szCs w:val="22"/>
              </w:rPr>
              <w:t xml:space="preserve"> </w:t>
            </w:r>
            <w:r w:rsidR="00DC62C1" w:rsidRPr="005F492F">
              <w:rPr>
                <w:sz w:val="24"/>
                <w:szCs w:val="24"/>
              </w:rPr>
              <w:t>Попередньо</w:t>
            </w:r>
            <w:r w:rsidR="00DB3CA8" w:rsidRPr="005F492F">
              <w:rPr>
                <w:sz w:val="24"/>
                <w:szCs w:val="24"/>
              </w:rPr>
              <w:t xml:space="preserve"> врахувати  </w:t>
            </w:r>
            <w:r w:rsidRPr="005F492F">
              <w:rPr>
                <w:sz w:val="24"/>
                <w:szCs w:val="24"/>
              </w:rPr>
              <w:t>(</w:t>
            </w:r>
            <w:r w:rsidR="00DC62C1" w:rsidRPr="005F492F">
              <w:rPr>
                <w:sz w:val="24"/>
                <w:szCs w:val="24"/>
              </w:rPr>
              <w:t>частково</w:t>
            </w:r>
            <w:r w:rsidRPr="005F492F">
              <w:rPr>
                <w:sz w:val="24"/>
                <w:szCs w:val="24"/>
              </w:rPr>
              <w:t>)</w:t>
            </w:r>
            <w:r w:rsidR="00DC62C1" w:rsidRPr="005F492F">
              <w:rPr>
                <w:sz w:val="24"/>
                <w:szCs w:val="24"/>
              </w:rPr>
              <w:t xml:space="preserve"> </w:t>
            </w:r>
            <w:r w:rsidR="00DB3CA8" w:rsidRPr="005F492F">
              <w:rPr>
                <w:sz w:val="24"/>
                <w:szCs w:val="24"/>
              </w:rPr>
              <w:t>в редакції:</w:t>
            </w:r>
          </w:p>
          <w:p w:rsidR="000B5E4E" w:rsidRPr="00D22CB8" w:rsidRDefault="00DB3CA8" w:rsidP="00DB3CA8">
            <w:pPr>
              <w:spacing w:after="160" w:line="259" w:lineRule="auto"/>
              <w:jc w:val="both"/>
              <w:rPr>
                <w:rFonts w:eastAsia="Calibri"/>
                <w:b/>
                <w:i/>
                <w:sz w:val="24"/>
                <w:szCs w:val="24"/>
                <w:lang w:eastAsia="en-US"/>
              </w:rPr>
            </w:pPr>
            <w:r>
              <w:rPr>
                <w:color w:val="00B050"/>
                <w:sz w:val="24"/>
                <w:szCs w:val="24"/>
              </w:rPr>
              <w:t>«</w:t>
            </w:r>
            <w:r w:rsidRPr="00DB3CA8">
              <w:rPr>
                <w:color w:val="00B050"/>
                <w:sz w:val="24"/>
                <w:szCs w:val="24"/>
              </w:rPr>
              <w:t>11.3. Особливості продажу</w:t>
            </w:r>
            <w:r w:rsidRPr="00DB3CA8">
              <w:rPr>
                <w:b/>
                <w:bCs/>
                <w:color w:val="00B050"/>
                <w:sz w:val="24"/>
                <w:szCs w:val="24"/>
              </w:rPr>
              <w:t xml:space="preserve"> та обліку </w:t>
            </w:r>
            <w:r w:rsidRPr="00DB3CA8">
              <w:rPr>
                <w:color w:val="00B050"/>
                <w:sz w:val="24"/>
                <w:szCs w:val="24"/>
              </w:rPr>
              <w:t>електричної енергії, виробленої</w:t>
            </w:r>
            <w:r w:rsidRPr="00DB3CA8">
              <w:rPr>
                <w:b/>
                <w:bCs/>
                <w:color w:val="00B050"/>
                <w:sz w:val="24"/>
                <w:szCs w:val="24"/>
              </w:rPr>
              <w:t xml:space="preserve"> </w:t>
            </w:r>
            <w:r w:rsidRPr="00DB3CA8">
              <w:rPr>
                <w:color w:val="00B050"/>
                <w:sz w:val="24"/>
                <w:szCs w:val="24"/>
              </w:rPr>
              <w:t>генеруючими установками</w:t>
            </w:r>
            <w:r w:rsidRPr="00DB3CA8">
              <w:rPr>
                <w:b/>
                <w:bCs/>
                <w:color w:val="00B050"/>
                <w:sz w:val="24"/>
                <w:szCs w:val="24"/>
              </w:rPr>
              <w:t xml:space="preserve"> </w:t>
            </w:r>
            <w:r w:rsidRPr="00DB3CA8">
              <w:rPr>
                <w:color w:val="00B050"/>
                <w:sz w:val="24"/>
                <w:szCs w:val="24"/>
              </w:rPr>
              <w:t>приватних домогосподарств, а також розрахунків за неї</w:t>
            </w:r>
            <w:r>
              <w:rPr>
                <w:color w:val="00B050"/>
                <w:sz w:val="24"/>
                <w:szCs w:val="24"/>
              </w:rPr>
              <w:t>»</w:t>
            </w:r>
          </w:p>
        </w:tc>
      </w:tr>
      <w:tr w:rsidR="0062191F" w:rsidRPr="00D22CB8" w:rsidTr="00334F41">
        <w:trPr>
          <w:gridAfter w:val="1"/>
          <w:wAfter w:w="9" w:type="dxa"/>
          <w:trHeight w:val="558"/>
        </w:trPr>
        <w:tc>
          <w:tcPr>
            <w:tcW w:w="4536" w:type="dxa"/>
          </w:tcPr>
          <w:p w:rsidR="0062191F" w:rsidRPr="00D22CB8" w:rsidRDefault="0062191F" w:rsidP="0062191F">
            <w:pPr>
              <w:pBdr>
                <w:top w:val="nil"/>
                <w:left w:val="nil"/>
                <w:bottom w:val="nil"/>
                <w:right w:val="nil"/>
                <w:between w:val="nil"/>
              </w:pBdr>
              <w:jc w:val="both"/>
              <w:rPr>
                <w:color w:val="000000"/>
                <w:sz w:val="24"/>
                <w:szCs w:val="24"/>
              </w:rPr>
            </w:pPr>
          </w:p>
          <w:p w:rsidR="0062191F" w:rsidRPr="00D22CB8" w:rsidRDefault="0062191F" w:rsidP="0062191F">
            <w:pPr>
              <w:pBdr>
                <w:top w:val="nil"/>
                <w:left w:val="nil"/>
                <w:bottom w:val="nil"/>
                <w:right w:val="nil"/>
                <w:between w:val="nil"/>
              </w:pBdr>
              <w:jc w:val="both"/>
              <w:rPr>
                <w:color w:val="000000"/>
                <w:sz w:val="24"/>
                <w:szCs w:val="24"/>
              </w:rPr>
            </w:pPr>
          </w:p>
          <w:p w:rsidR="0062191F" w:rsidRPr="00D22CB8" w:rsidRDefault="0062191F" w:rsidP="0062191F">
            <w:pPr>
              <w:pBdr>
                <w:top w:val="nil"/>
                <w:left w:val="nil"/>
                <w:bottom w:val="nil"/>
                <w:right w:val="nil"/>
                <w:between w:val="nil"/>
              </w:pBdr>
              <w:jc w:val="both"/>
              <w:rPr>
                <w:b/>
                <w:color w:val="000000"/>
                <w:sz w:val="24"/>
                <w:szCs w:val="24"/>
              </w:rPr>
            </w:pPr>
            <w:r w:rsidRPr="00D22CB8">
              <w:rPr>
                <w:color w:val="000000"/>
                <w:sz w:val="24"/>
                <w:szCs w:val="24"/>
              </w:rPr>
              <w:lastRenderedPageBreak/>
              <w:t>11.3.1. Індивідуальний побутовий споживач, що встановив у межах свого приватного(-</w:t>
            </w:r>
            <w:proofErr w:type="spellStart"/>
            <w:r w:rsidRPr="00D22CB8">
              <w:rPr>
                <w:color w:val="000000"/>
                <w:sz w:val="24"/>
                <w:szCs w:val="24"/>
              </w:rPr>
              <w:t>их</w:t>
            </w:r>
            <w:proofErr w:type="spellEnd"/>
            <w:r w:rsidRPr="00D22CB8">
              <w:rPr>
                <w:color w:val="000000"/>
                <w:sz w:val="24"/>
                <w:szCs w:val="24"/>
              </w:rPr>
              <w:t>) домогосподарства(-в) генеруючу(-і) установку(-</w:t>
            </w:r>
            <w:proofErr w:type="spellStart"/>
            <w:r w:rsidRPr="00D22CB8">
              <w:rPr>
                <w:color w:val="000000"/>
                <w:sz w:val="24"/>
                <w:szCs w:val="24"/>
              </w:rPr>
              <w:t>ки</w:t>
            </w:r>
            <w:proofErr w:type="spellEnd"/>
            <w:r w:rsidRPr="00D22CB8">
              <w:rPr>
                <w:color w:val="000000"/>
                <w:sz w:val="24"/>
                <w:szCs w:val="24"/>
              </w:rPr>
              <w:t>), призначену(-і) для перетворення енергії з енергії сонця та/або вітру в електричну енергію,</w:t>
            </w:r>
            <w:r w:rsidRPr="00D22CB8">
              <w:rPr>
                <w:b/>
                <w:color w:val="000000"/>
                <w:sz w:val="24"/>
                <w:szCs w:val="24"/>
              </w:rPr>
              <w:t xml:space="preserve"> </w:t>
            </w:r>
            <w:r w:rsidRPr="00D22CB8">
              <w:rPr>
                <w:b/>
                <w:color w:val="7030A0"/>
                <w:sz w:val="24"/>
                <w:szCs w:val="24"/>
              </w:rPr>
              <w:t xml:space="preserve">з можливістю видачі виробленої електричної енергії в мережу ОСР, </w:t>
            </w:r>
            <w:r w:rsidRPr="00D22CB8">
              <w:rPr>
                <w:color w:val="000000"/>
                <w:sz w:val="24"/>
                <w:szCs w:val="24"/>
              </w:rPr>
              <w:t>у межах величини встановленої потужності генеруючих установок приватного(-</w:t>
            </w:r>
            <w:proofErr w:type="spellStart"/>
            <w:r w:rsidRPr="00D22CB8">
              <w:rPr>
                <w:color w:val="000000"/>
                <w:sz w:val="24"/>
                <w:szCs w:val="24"/>
              </w:rPr>
              <w:t>их</w:t>
            </w:r>
            <w:proofErr w:type="spellEnd"/>
            <w:r w:rsidRPr="00D22CB8">
              <w:rPr>
                <w:color w:val="000000"/>
                <w:sz w:val="24"/>
                <w:szCs w:val="24"/>
              </w:rPr>
              <w:t>) домогосподарства(-в), має право здійснювати продаж виробленої електричної енергії відповідно до цих Правил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 Постачальник універсальних послуг не має права відмовити споживачу в купівлі за «зеленим» тарифом електричної енергії, виробленої генеруючою установкою (генеруючими установками) за умови, якщо її(їх) приєднання здійснено у порядку, встановленому розділом IV Кодексу систем розподілу, та виконані вимоги цих Правил</w:t>
            </w:r>
            <w:r w:rsidRPr="00D22CB8">
              <w:rPr>
                <w:b/>
                <w:color w:val="000000"/>
                <w:sz w:val="24"/>
                <w:szCs w:val="24"/>
              </w:rPr>
              <w:t>.</w:t>
            </w:r>
          </w:p>
          <w:p w:rsidR="0062191F" w:rsidRPr="00D22CB8" w:rsidRDefault="0062191F" w:rsidP="0062191F">
            <w:pPr>
              <w:pBdr>
                <w:top w:val="nil"/>
                <w:left w:val="nil"/>
                <w:bottom w:val="nil"/>
                <w:right w:val="nil"/>
                <w:between w:val="nil"/>
              </w:pBdr>
              <w:ind w:firstLine="720"/>
              <w:jc w:val="both"/>
              <w:rPr>
                <w:color w:val="000000"/>
                <w:sz w:val="24"/>
                <w:szCs w:val="24"/>
              </w:rPr>
            </w:pPr>
          </w:p>
          <w:p w:rsidR="0062191F" w:rsidRPr="00D22CB8" w:rsidRDefault="0062191F" w:rsidP="0062191F">
            <w:pPr>
              <w:spacing w:after="160" w:line="259" w:lineRule="auto"/>
              <w:jc w:val="both"/>
              <w:rPr>
                <w:rFonts w:eastAsia="Calibri"/>
                <w:b/>
                <w:sz w:val="24"/>
                <w:szCs w:val="24"/>
                <w:lang w:eastAsia="en-US"/>
              </w:rPr>
            </w:pPr>
          </w:p>
        </w:tc>
        <w:tc>
          <w:tcPr>
            <w:tcW w:w="4537" w:type="dxa"/>
          </w:tcPr>
          <w:p w:rsidR="0062191F" w:rsidRPr="00D22CB8" w:rsidRDefault="0062191F" w:rsidP="0062191F">
            <w:pPr>
              <w:pStyle w:val="af2"/>
              <w:spacing w:after="120"/>
              <w:ind w:firstLine="0"/>
              <w:rPr>
                <w:b/>
                <w:bCs/>
                <w:i/>
                <w:sz w:val="24"/>
                <w:szCs w:val="24"/>
                <w:u w:val="single"/>
              </w:rPr>
            </w:pPr>
            <w:r w:rsidRPr="00D22CB8">
              <w:rPr>
                <w:b/>
                <w:bCs/>
                <w:i/>
                <w:sz w:val="24"/>
                <w:szCs w:val="24"/>
                <w:u w:val="single"/>
              </w:rPr>
              <w:lastRenderedPageBreak/>
              <w:t>Дніпровські енергетичні послуги лист від 19.07.2022 № 25314</w:t>
            </w:r>
          </w:p>
          <w:p w:rsidR="0062191F" w:rsidRPr="00D22CB8" w:rsidRDefault="0062191F" w:rsidP="0062191F">
            <w:pPr>
              <w:shd w:val="clear" w:color="auto" w:fill="FFFFFF"/>
              <w:spacing w:after="120"/>
              <w:jc w:val="both"/>
              <w:rPr>
                <w:sz w:val="24"/>
                <w:szCs w:val="24"/>
              </w:rPr>
            </w:pPr>
            <w:r w:rsidRPr="00D22CB8">
              <w:rPr>
                <w:color w:val="000000"/>
                <w:sz w:val="24"/>
                <w:szCs w:val="24"/>
              </w:rPr>
              <w:lastRenderedPageBreak/>
              <w:t>11.3.1. Індивідуальний побутовий споживач, що встановив у межах свого приватного(-</w:t>
            </w:r>
            <w:proofErr w:type="spellStart"/>
            <w:r w:rsidRPr="00D22CB8">
              <w:rPr>
                <w:color w:val="000000"/>
                <w:sz w:val="24"/>
                <w:szCs w:val="24"/>
              </w:rPr>
              <w:t>их</w:t>
            </w:r>
            <w:proofErr w:type="spellEnd"/>
            <w:r w:rsidRPr="00D22CB8">
              <w:rPr>
                <w:color w:val="000000"/>
                <w:sz w:val="24"/>
                <w:szCs w:val="24"/>
              </w:rPr>
              <w:t>) домогосподарства(-в) генеруючу(-і) установку(-</w:t>
            </w:r>
            <w:proofErr w:type="spellStart"/>
            <w:r w:rsidRPr="00D22CB8">
              <w:rPr>
                <w:color w:val="000000"/>
                <w:sz w:val="24"/>
                <w:szCs w:val="24"/>
              </w:rPr>
              <w:t>ки</w:t>
            </w:r>
            <w:proofErr w:type="spellEnd"/>
            <w:r w:rsidRPr="00D22CB8">
              <w:rPr>
                <w:color w:val="000000"/>
                <w:sz w:val="24"/>
                <w:szCs w:val="24"/>
              </w:rPr>
              <w:t>), призначену(-і) для перетворення енергії з енергії сонця та/або вітру в електричну енергію,</w:t>
            </w:r>
            <w:r w:rsidRPr="00D22CB8">
              <w:rPr>
                <w:b/>
                <w:color w:val="000000"/>
                <w:sz w:val="24"/>
                <w:szCs w:val="24"/>
              </w:rPr>
              <w:t xml:space="preserve"> </w:t>
            </w:r>
            <w:r w:rsidRPr="00D22CB8">
              <w:rPr>
                <w:color w:val="000000"/>
                <w:sz w:val="24"/>
                <w:szCs w:val="24"/>
              </w:rPr>
              <w:t>з можливістю видачі виробленої електричної енергії в мережу ОСР,</w:t>
            </w:r>
            <w:r w:rsidRPr="00D22CB8">
              <w:rPr>
                <w:b/>
                <w:color w:val="000000"/>
                <w:sz w:val="24"/>
                <w:szCs w:val="24"/>
              </w:rPr>
              <w:t xml:space="preserve"> </w:t>
            </w:r>
            <w:r w:rsidRPr="00D22CB8">
              <w:rPr>
                <w:color w:val="000000"/>
                <w:sz w:val="24"/>
                <w:szCs w:val="24"/>
              </w:rPr>
              <w:t>у межах величини встановленої потужності генеруючих установок приватного(-</w:t>
            </w:r>
            <w:proofErr w:type="spellStart"/>
            <w:r w:rsidRPr="00D22CB8">
              <w:rPr>
                <w:color w:val="000000"/>
                <w:sz w:val="24"/>
                <w:szCs w:val="24"/>
              </w:rPr>
              <w:t>их</w:t>
            </w:r>
            <w:proofErr w:type="spellEnd"/>
            <w:r w:rsidRPr="00D22CB8">
              <w:rPr>
                <w:color w:val="000000"/>
                <w:sz w:val="24"/>
                <w:szCs w:val="24"/>
              </w:rPr>
              <w:t xml:space="preserve">) домогосподарства(-в), має право здійснювати продаж виробленої електричної енергії відповідно до цих Правил на підставі договору про купівлю-продаж електричної енергії за «зеленим» тарифом приватним домогосподарством, що є додатком </w:t>
            </w:r>
            <w:r w:rsidRPr="00D22CB8">
              <w:rPr>
                <w:b/>
                <w:strike/>
                <w:color w:val="0070C0"/>
                <w:sz w:val="24"/>
                <w:szCs w:val="24"/>
              </w:rPr>
              <w:t>2</w:t>
            </w:r>
            <w:r w:rsidRPr="00D22CB8">
              <w:rPr>
                <w:color w:val="000000"/>
                <w:sz w:val="24"/>
                <w:szCs w:val="24"/>
              </w:rPr>
              <w:t xml:space="preserve">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 Постачальник універсальних послуг не має права відмовити споживачу в купівлі за «зеленим» тарифом електричної енергії, виробленої генеруючою установкою (генеруючими установками) за умови, якщо її(їх) приєднання здійснено у порядку, встановленому розділом IV Кодексу систем розподілу, та виконані вимоги цих Правил</w:t>
            </w:r>
            <w:r w:rsidRPr="00D22CB8">
              <w:rPr>
                <w:b/>
                <w:color w:val="000000"/>
                <w:sz w:val="24"/>
                <w:szCs w:val="24"/>
              </w:rPr>
              <w:t>.</w:t>
            </w:r>
          </w:p>
        </w:tc>
        <w:tc>
          <w:tcPr>
            <w:tcW w:w="2268" w:type="dxa"/>
          </w:tcPr>
          <w:p w:rsidR="0062191F" w:rsidRPr="00D22CB8" w:rsidRDefault="0062191F" w:rsidP="0062191F">
            <w:pPr>
              <w:shd w:val="clear" w:color="auto" w:fill="FFFFFF"/>
              <w:spacing w:after="120"/>
              <w:jc w:val="both"/>
              <w:rPr>
                <w:color w:val="000000"/>
                <w:sz w:val="22"/>
                <w:szCs w:val="22"/>
              </w:rPr>
            </w:pPr>
          </w:p>
          <w:p w:rsidR="0062191F" w:rsidRPr="00D22CB8" w:rsidRDefault="0062191F" w:rsidP="0062191F">
            <w:pPr>
              <w:shd w:val="clear" w:color="auto" w:fill="FFFFFF"/>
              <w:spacing w:after="120"/>
              <w:jc w:val="both"/>
              <w:rPr>
                <w:color w:val="000000"/>
                <w:sz w:val="22"/>
                <w:szCs w:val="22"/>
              </w:rPr>
            </w:pPr>
          </w:p>
          <w:p w:rsidR="0062191F" w:rsidRPr="00D22CB8" w:rsidRDefault="0062191F" w:rsidP="0062191F">
            <w:pPr>
              <w:shd w:val="clear" w:color="auto" w:fill="FFFFFF"/>
              <w:spacing w:after="120"/>
              <w:jc w:val="both"/>
              <w:rPr>
                <w:color w:val="000000"/>
                <w:sz w:val="22"/>
                <w:szCs w:val="22"/>
              </w:rPr>
            </w:pPr>
          </w:p>
          <w:p w:rsidR="0062191F" w:rsidRPr="00D22CB8" w:rsidRDefault="0062191F" w:rsidP="0062191F">
            <w:pPr>
              <w:shd w:val="clear" w:color="auto" w:fill="FFFFFF"/>
              <w:spacing w:after="120"/>
              <w:jc w:val="both"/>
              <w:rPr>
                <w:color w:val="000000"/>
                <w:sz w:val="22"/>
                <w:szCs w:val="22"/>
              </w:rPr>
            </w:pPr>
          </w:p>
          <w:p w:rsidR="0062191F" w:rsidRPr="00D22CB8" w:rsidRDefault="0062191F" w:rsidP="0062191F">
            <w:pPr>
              <w:shd w:val="clear" w:color="auto" w:fill="FFFFFF"/>
              <w:spacing w:after="120"/>
              <w:jc w:val="both"/>
              <w:rPr>
                <w:color w:val="000000"/>
                <w:sz w:val="22"/>
                <w:szCs w:val="22"/>
              </w:rPr>
            </w:pPr>
          </w:p>
          <w:p w:rsidR="0062191F" w:rsidRPr="00D22CB8" w:rsidRDefault="0062191F" w:rsidP="0062191F">
            <w:pPr>
              <w:shd w:val="clear" w:color="auto" w:fill="FFFFFF"/>
              <w:spacing w:after="120"/>
              <w:jc w:val="both"/>
              <w:rPr>
                <w:color w:val="000000"/>
                <w:sz w:val="22"/>
                <w:szCs w:val="22"/>
              </w:rPr>
            </w:pPr>
          </w:p>
          <w:p w:rsidR="0062191F" w:rsidRPr="00D22CB8" w:rsidRDefault="0062191F" w:rsidP="0062191F">
            <w:pPr>
              <w:shd w:val="clear" w:color="auto" w:fill="FFFFFF"/>
              <w:spacing w:after="120"/>
              <w:jc w:val="both"/>
              <w:rPr>
                <w:color w:val="000000"/>
                <w:sz w:val="22"/>
                <w:szCs w:val="22"/>
              </w:rPr>
            </w:pPr>
          </w:p>
          <w:p w:rsidR="0062191F" w:rsidRPr="00D22CB8" w:rsidRDefault="0062191F" w:rsidP="0062191F">
            <w:pPr>
              <w:jc w:val="both"/>
              <w:rPr>
                <w:sz w:val="22"/>
                <w:szCs w:val="22"/>
              </w:rPr>
            </w:pPr>
          </w:p>
          <w:p w:rsidR="0062191F" w:rsidRPr="00D22CB8" w:rsidRDefault="0062191F" w:rsidP="0062191F">
            <w:pPr>
              <w:shd w:val="clear" w:color="auto" w:fill="FFFFFF"/>
              <w:spacing w:after="120"/>
              <w:jc w:val="both"/>
              <w:rPr>
                <w:color w:val="000000"/>
                <w:sz w:val="22"/>
                <w:szCs w:val="22"/>
              </w:rPr>
            </w:pPr>
          </w:p>
          <w:p w:rsidR="0062191F" w:rsidRPr="00D22CB8" w:rsidRDefault="0062191F" w:rsidP="0062191F">
            <w:pPr>
              <w:pStyle w:val="a9"/>
              <w:spacing w:after="120"/>
              <w:jc w:val="both"/>
              <w:rPr>
                <w:sz w:val="22"/>
                <w:szCs w:val="22"/>
              </w:rPr>
            </w:pPr>
            <w:r w:rsidRPr="00D22CB8">
              <w:rPr>
                <w:sz w:val="22"/>
              </w:rPr>
              <w:t>ПУП може самостійно визначити нумерацію додатків до договору ПУП. Наприклад, наразі Додатком 2 є комерційна пропозиція.</w:t>
            </w:r>
          </w:p>
        </w:tc>
        <w:tc>
          <w:tcPr>
            <w:tcW w:w="4820" w:type="dxa"/>
          </w:tcPr>
          <w:p w:rsidR="00DB3CA8" w:rsidRPr="00C855BB" w:rsidRDefault="006869CF" w:rsidP="0062191F">
            <w:pPr>
              <w:pStyle w:val="a9"/>
              <w:spacing w:after="120"/>
              <w:jc w:val="both"/>
              <w:rPr>
                <w:sz w:val="24"/>
                <w:szCs w:val="24"/>
              </w:rPr>
            </w:pPr>
            <w:r w:rsidRPr="00C855BB">
              <w:rPr>
                <w:sz w:val="24"/>
                <w:szCs w:val="24"/>
              </w:rPr>
              <w:lastRenderedPageBreak/>
              <w:t xml:space="preserve">Попередньо </w:t>
            </w:r>
            <w:r w:rsidR="00DB3CA8" w:rsidRPr="00C855BB">
              <w:rPr>
                <w:sz w:val="24"/>
                <w:szCs w:val="24"/>
              </w:rPr>
              <w:t>відхил</w:t>
            </w:r>
            <w:r w:rsidR="00A23942">
              <w:rPr>
                <w:sz w:val="24"/>
                <w:szCs w:val="24"/>
              </w:rPr>
              <w:t>ити</w:t>
            </w:r>
            <w:r w:rsidR="002E0E62" w:rsidRPr="00C855BB">
              <w:rPr>
                <w:sz w:val="24"/>
                <w:szCs w:val="24"/>
              </w:rPr>
              <w:t xml:space="preserve"> (</w:t>
            </w:r>
            <w:r w:rsidR="0050573E" w:rsidRPr="00C855BB">
              <w:rPr>
                <w:sz w:val="24"/>
                <w:szCs w:val="24"/>
              </w:rPr>
              <w:t xml:space="preserve">не </w:t>
            </w:r>
            <w:r w:rsidR="004B2DCF">
              <w:rPr>
                <w:sz w:val="24"/>
                <w:szCs w:val="24"/>
              </w:rPr>
              <w:t>кореспондує з</w:t>
            </w:r>
            <w:bookmarkStart w:id="4" w:name="_GoBack"/>
            <w:bookmarkEnd w:id="4"/>
            <w:r w:rsidR="0050573E" w:rsidRPr="00C855BB">
              <w:rPr>
                <w:sz w:val="24"/>
                <w:szCs w:val="24"/>
              </w:rPr>
              <w:t xml:space="preserve"> положенням Типового договору про </w:t>
            </w:r>
            <w:r w:rsidR="0050573E" w:rsidRPr="00C855BB">
              <w:rPr>
                <w:sz w:val="24"/>
                <w:szCs w:val="24"/>
              </w:rPr>
              <w:lastRenderedPageBreak/>
              <w:t>постачання електричної енергії постачальником універсальних послуг)</w:t>
            </w:r>
          </w:p>
          <w:p w:rsidR="0062191F" w:rsidRPr="00D22CB8" w:rsidRDefault="0062191F" w:rsidP="0062191F">
            <w:pPr>
              <w:pStyle w:val="a9"/>
              <w:spacing w:after="120"/>
              <w:jc w:val="both"/>
              <w:rPr>
                <w:sz w:val="22"/>
                <w:szCs w:val="22"/>
              </w:rPr>
            </w:pPr>
          </w:p>
        </w:tc>
      </w:tr>
      <w:tr w:rsidR="0062191F" w:rsidRPr="00D22CB8" w:rsidTr="00334F41">
        <w:trPr>
          <w:gridAfter w:val="1"/>
          <w:wAfter w:w="9" w:type="dxa"/>
          <w:trHeight w:val="558"/>
        </w:trPr>
        <w:tc>
          <w:tcPr>
            <w:tcW w:w="4536" w:type="dxa"/>
          </w:tcPr>
          <w:p w:rsidR="0062191F" w:rsidRPr="00D22CB8" w:rsidRDefault="0062191F" w:rsidP="0062191F">
            <w:pPr>
              <w:pBdr>
                <w:top w:val="nil"/>
                <w:left w:val="nil"/>
                <w:bottom w:val="nil"/>
                <w:right w:val="nil"/>
                <w:between w:val="nil"/>
              </w:pBdr>
              <w:jc w:val="both"/>
              <w:rPr>
                <w:color w:val="000000"/>
                <w:sz w:val="24"/>
                <w:szCs w:val="24"/>
              </w:rPr>
            </w:pPr>
            <w:r w:rsidRPr="00D22CB8">
              <w:rPr>
                <w:color w:val="000000"/>
                <w:sz w:val="24"/>
                <w:szCs w:val="24"/>
              </w:rPr>
              <w:lastRenderedPageBreak/>
              <w:t>___***____***____</w:t>
            </w:r>
          </w:p>
        </w:tc>
        <w:tc>
          <w:tcPr>
            <w:tcW w:w="4537" w:type="dxa"/>
          </w:tcPr>
          <w:p w:rsidR="0062191F" w:rsidRPr="00D22CB8" w:rsidRDefault="0062191F" w:rsidP="0062191F">
            <w:pPr>
              <w:rPr>
                <w:b/>
                <w:bCs/>
                <w:i/>
                <w:sz w:val="24"/>
                <w:szCs w:val="24"/>
                <w:lang w:val="ru-RU"/>
              </w:rPr>
            </w:pPr>
            <w:r w:rsidRPr="00D22CB8">
              <w:rPr>
                <w:b/>
                <w:bCs/>
                <w:i/>
                <w:sz w:val="24"/>
                <w:szCs w:val="24"/>
                <w:lang w:val="ru-RU"/>
              </w:rPr>
              <w:t xml:space="preserve">ТОВ "ЕНЕРА СУМИ" лист </w:t>
            </w:r>
            <w:proofErr w:type="spellStart"/>
            <w:r w:rsidRPr="00D22CB8">
              <w:rPr>
                <w:b/>
                <w:bCs/>
                <w:i/>
                <w:sz w:val="24"/>
                <w:szCs w:val="24"/>
                <w:lang w:val="ru-RU"/>
              </w:rPr>
              <w:t>від</w:t>
            </w:r>
            <w:proofErr w:type="spellEnd"/>
            <w:r w:rsidRPr="00D22CB8">
              <w:rPr>
                <w:b/>
                <w:bCs/>
                <w:i/>
                <w:sz w:val="24"/>
                <w:szCs w:val="24"/>
                <w:lang w:val="ru-RU"/>
              </w:rPr>
              <w:t xml:space="preserve"> 21.07.2022 № 01Е-2/95</w:t>
            </w:r>
          </w:p>
          <w:p w:rsidR="0062191F" w:rsidRPr="00D22CB8" w:rsidRDefault="0062191F" w:rsidP="0062191F">
            <w:pPr>
              <w:jc w:val="both"/>
              <w:rPr>
                <w:color w:val="FF0000"/>
              </w:rPr>
            </w:pPr>
            <w:r w:rsidRPr="00D22CB8">
              <w:rPr>
                <w:color w:val="000000"/>
                <w:sz w:val="24"/>
                <w:szCs w:val="24"/>
              </w:rPr>
              <w:lastRenderedPageBreak/>
              <w:t>11.3.1. Індивідуальний побутовий споживач, що встановив у межах свого приватного(-</w:t>
            </w:r>
            <w:proofErr w:type="spellStart"/>
            <w:r w:rsidRPr="00D22CB8">
              <w:rPr>
                <w:color w:val="000000"/>
                <w:sz w:val="24"/>
                <w:szCs w:val="24"/>
              </w:rPr>
              <w:t>их</w:t>
            </w:r>
            <w:proofErr w:type="spellEnd"/>
            <w:r w:rsidRPr="00D22CB8">
              <w:rPr>
                <w:color w:val="000000"/>
                <w:sz w:val="24"/>
                <w:szCs w:val="24"/>
              </w:rPr>
              <w:t>) домогосподарства(-в) генеруючу(-і) установку(-</w:t>
            </w:r>
            <w:proofErr w:type="spellStart"/>
            <w:r w:rsidRPr="00D22CB8">
              <w:rPr>
                <w:color w:val="000000"/>
                <w:sz w:val="24"/>
                <w:szCs w:val="24"/>
              </w:rPr>
              <w:t>ки</w:t>
            </w:r>
            <w:proofErr w:type="spellEnd"/>
            <w:r w:rsidRPr="00D22CB8">
              <w:rPr>
                <w:color w:val="000000"/>
                <w:sz w:val="24"/>
                <w:szCs w:val="24"/>
              </w:rPr>
              <w:t xml:space="preserve">), призначену(-і) для перетворення енергії з енергії сонця та/або вітру, </w:t>
            </w:r>
            <w:r w:rsidRPr="00D22CB8">
              <w:rPr>
                <w:b/>
                <w:bCs/>
                <w:color w:val="0070C0"/>
                <w:sz w:val="24"/>
                <w:szCs w:val="24"/>
              </w:rPr>
              <w:t>з біомаси, біогазу, з гідроенергії, геотермальної енергії</w:t>
            </w:r>
            <w:r w:rsidRPr="00D22CB8">
              <w:rPr>
                <w:color w:val="0070C0"/>
                <w:sz w:val="24"/>
                <w:szCs w:val="24"/>
              </w:rPr>
              <w:t xml:space="preserve"> </w:t>
            </w:r>
            <w:r w:rsidRPr="00D22CB8">
              <w:rPr>
                <w:color w:val="000000"/>
                <w:sz w:val="24"/>
                <w:szCs w:val="24"/>
              </w:rPr>
              <w:t>в електричну енергію,</w:t>
            </w:r>
            <w:r w:rsidRPr="00D22CB8">
              <w:rPr>
                <w:b/>
                <w:bCs/>
                <w:color w:val="000000"/>
                <w:sz w:val="24"/>
                <w:szCs w:val="24"/>
              </w:rPr>
              <w:t xml:space="preserve"> </w:t>
            </w:r>
            <w:r w:rsidRPr="00D22CB8">
              <w:rPr>
                <w:bCs/>
                <w:color w:val="000000"/>
                <w:sz w:val="24"/>
                <w:szCs w:val="24"/>
              </w:rPr>
              <w:t>з можливістю видачі виробленої електричної енергії в мережу ОСР,</w:t>
            </w:r>
            <w:r w:rsidRPr="00D22CB8">
              <w:rPr>
                <w:b/>
                <w:bCs/>
                <w:color w:val="000000"/>
                <w:sz w:val="24"/>
                <w:szCs w:val="24"/>
              </w:rPr>
              <w:t xml:space="preserve"> </w:t>
            </w:r>
            <w:r w:rsidRPr="00D22CB8">
              <w:rPr>
                <w:color w:val="000000"/>
                <w:sz w:val="24"/>
                <w:szCs w:val="24"/>
              </w:rPr>
              <w:t>у межах величини встановленої потужності генеруючих установок приватного(-</w:t>
            </w:r>
            <w:proofErr w:type="spellStart"/>
            <w:r w:rsidRPr="00D22CB8">
              <w:rPr>
                <w:color w:val="000000"/>
                <w:sz w:val="24"/>
                <w:szCs w:val="24"/>
              </w:rPr>
              <w:t>их</w:t>
            </w:r>
            <w:proofErr w:type="spellEnd"/>
            <w:r w:rsidRPr="00D22CB8">
              <w:rPr>
                <w:color w:val="000000"/>
                <w:sz w:val="24"/>
                <w:szCs w:val="24"/>
              </w:rPr>
              <w:t>) домогосподарства(-в), має право здійснювати продаж виробленої електричної енергії відповідно до цих Правил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 Постачальник універсальних послуг не має права відмовити споживачу в купівлі за «зеленим» тарифом електричної енергії, виробленої генеруючою установкою (генеруючими установками) за умови, якщо її(їх) приєднання здійснено у порядку, встановленому розділом IV Кодексу систем розподілу, та виконані вимоги цих Правил</w:t>
            </w:r>
            <w:r w:rsidRPr="00D22CB8">
              <w:rPr>
                <w:b/>
                <w:bCs/>
                <w:color w:val="000000"/>
                <w:sz w:val="24"/>
                <w:szCs w:val="24"/>
              </w:rPr>
              <w:t>.</w:t>
            </w:r>
          </w:p>
        </w:tc>
        <w:tc>
          <w:tcPr>
            <w:tcW w:w="2268" w:type="dxa"/>
          </w:tcPr>
          <w:p w:rsidR="0062191F" w:rsidRPr="00D22CB8" w:rsidRDefault="0062191F" w:rsidP="0062191F">
            <w:pPr>
              <w:rPr>
                <w:bCs/>
                <w:color w:val="000000"/>
                <w:sz w:val="24"/>
                <w:szCs w:val="24"/>
              </w:rPr>
            </w:pPr>
            <w:r w:rsidRPr="00D22CB8">
              <w:rPr>
                <w:sz w:val="24"/>
                <w:szCs w:val="24"/>
              </w:rPr>
              <w:lastRenderedPageBreak/>
              <w:t xml:space="preserve">П. 11.3.1. потребує уточнення, оскільки це </w:t>
            </w:r>
            <w:r w:rsidRPr="00D22CB8">
              <w:rPr>
                <w:sz w:val="24"/>
                <w:szCs w:val="24"/>
              </w:rPr>
              <w:lastRenderedPageBreak/>
              <w:t>передбачено п. 5.5.1.</w:t>
            </w:r>
          </w:p>
          <w:p w:rsidR="0062191F" w:rsidRPr="00D22CB8" w:rsidRDefault="0062191F" w:rsidP="0062191F"/>
        </w:tc>
        <w:tc>
          <w:tcPr>
            <w:tcW w:w="4820" w:type="dxa"/>
          </w:tcPr>
          <w:p w:rsidR="00637B97" w:rsidRPr="00C855BB" w:rsidRDefault="003844DA" w:rsidP="0062191F">
            <w:pPr>
              <w:rPr>
                <w:sz w:val="24"/>
                <w:szCs w:val="24"/>
              </w:rPr>
            </w:pPr>
            <w:r w:rsidRPr="00C855BB">
              <w:rPr>
                <w:sz w:val="24"/>
                <w:szCs w:val="24"/>
              </w:rPr>
              <w:lastRenderedPageBreak/>
              <w:t xml:space="preserve">Попередньо відхилено </w:t>
            </w:r>
            <w:r w:rsidR="003E650A" w:rsidRPr="00C855BB">
              <w:rPr>
                <w:sz w:val="24"/>
                <w:szCs w:val="24"/>
              </w:rPr>
              <w:t>(</w:t>
            </w:r>
            <w:r w:rsidR="00BE6822">
              <w:rPr>
                <w:sz w:val="24"/>
                <w:szCs w:val="24"/>
              </w:rPr>
              <w:t>не відповідає</w:t>
            </w:r>
            <w:r w:rsidR="003E650A" w:rsidRPr="00C855BB">
              <w:rPr>
                <w:sz w:val="24"/>
                <w:szCs w:val="24"/>
              </w:rPr>
              <w:t xml:space="preserve"> </w:t>
            </w:r>
            <w:r w:rsidR="00AE6AAB" w:rsidRPr="00C855BB">
              <w:rPr>
                <w:sz w:val="24"/>
                <w:szCs w:val="24"/>
              </w:rPr>
              <w:t>нормам Закону)</w:t>
            </w:r>
          </w:p>
          <w:p w:rsidR="00637B97" w:rsidRDefault="00637B97" w:rsidP="0062191F">
            <w:pPr>
              <w:rPr>
                <w:sz w:val="22"/>
                <w:szCs w:val="22"/>
                <w:highlight w:val="green"/>
              </w:rPr>
            </w:pPr>
          </w:p>
          <w:p w:rsidR="0062191F" w:rsidRPr="00D22CB8" w:rsidRDefault="00AE6AAB" w:rsidP="0062191F">
            <w:r>
              <w:rPr>
                <w:sz w:val="22"/>
                <w:szCs w:val="22"/>
                <w:highlight w:val="green"/>
              </w:rPr>
              <w:lastRenderedPageBreak/>
              <w:t xml:space="preserve"> </w:t>
            </w:r>
          </w:p>
        </w:tc>
      </w:tr>
      <w:tr w:rsidR="00334F41" w:rsidRPr="00D22CB8" w:rsidTr="00334F41">
        <w:trPr>
          <w:gridAfter w:val="1"/>
          <w:wAfter w:w="9" w:type="dxa"/>
          <w:trHeight w:val="558"/>
        </w:trPr>
        <w:tc>
          <w:tcPr>
            <w:tcW w:w="4536" w:type="dxa"/>
          </w:tcPr>
          <w:p w:rsidR="00334F41" w:rsidRPr="00D22CB8" w:rsidRDefault="00334F41" w:rsidP="00334F41">
            <w:pPr>
              <w:pStyle w:val="ad"/>
              <w:spacing w:before="0" w:beforeAutospacing="0" w:after="0" w:afterAutospacing="0"/>
              <w:jc w:val="both"/>
              <w:rPr>
                <w:color w:val="000000"/>
                <w:lang w:val="uk-UA"/>
              </w:rPr>
            </w:pPr>
            <w:r w:rsidRPr="00D22CB8">
              <w:rPr>
                <w:color w:val="000000"/>
                <w:lang w:val="uk-UA"/>
              </w:rPr>
              <w:lastRenderedPageBreak/>
              <w:t>____***____***____</w:t>
            </w:r>
          </w:p>
        </w:tc>
        <w:tc>
          <w:tcPr>
            <w:tcW w:w="4537" w:type="dxa"/>
          </w:tcPr>
          <w:p w:rsidR="00334F41" w:rsidRPr="00D22CB8" w:rsidRDefault="00334F41" w:rsidP="00334F41">
            <w:pPr>
              <w:rPr>
                <w:bCs/>
                <w:iCs/>
                <w:sz w:val="24"/>
                <w:szCs w:val="24"/>
              </w:rPr>
            </w:pPr>
            <w:r w:rsidRPr="00D22CB8">
              <w:rPr>
                <w:b/>
                <w:bCs/>
                <w:i/>
                <w:sz w:val="24"/>
                <w:szCs w:val="24"/>
              </w:rPr>
              <w:t>НЕК «УКРЕНЕРГО» лист від 21.07.2022 № 01/30660</w:t>
            </w:r>
          </w:p>
          <w:p w:rsidR="00334F41" w:rsidRPr="00D22CB8" w:rsidRDefault="00334F41" w:rsidP="00334F41">
            <w:pPr>
              <w:pStyle w:val="af2"/>
              <w:spacing w:after="120"/>
              <w:ind w:firstLine="0"/>
              <w:rPr>
                <w:b/>
                <w:bCs/>
                <w:i/>
                <w:sz w:val="24"/>
                <w:szCs w:val="24"/>
                <w:u w:val="single"/>
              </w:rPr>
            </w:pPr>
            <w:r w:rsidRPr="00D22CB8">
              <w:rPr>
                <w:color w:val="000000"/>
                <w:sz w:val="24"/>
                <w:szCs w:val="24"/>
              </w:rPr>
              <w:t xml:space="preserve">11.3.1. Індивідуальний побутовий споживач, що встановив у межах свого </w:t>
            </w:r>
            <w:r w:rsidRPr="00D22CB8">
              <w:rPr>
                <w:b/>
                <w:bCs/>
                <w:strike/>
                <w:color w:val="0070C0"/>
                <w:sz w:val="24"/>
                <w:szCs w:val="24"/>
              </w:rPr>
              <w:t>приватного(-</w:t>
            </w:r>
            <w:proofErr w:type="spellStart"/>
            <w:r w:rsidRPr="00D22CB8">
              <w:rPr>
                <w:b/>
                <w:bCs/>
                <w:strike/>
                <w:color w:val="0070C0"/>
                <w:sz w:val="24"/>
                <w:szCs w:val="24"/>
              </w:rPr>
              <w:t>их</w:t>
            </w:r>
            <w:proofErr w:type="spellEnd"/>
            <w:r w:rsidRPr="00D22CB8">
              <w:rPr>
                <w:b/>
                <w:bCs/>
                <w:strike/>
                <w:color w:val="0070C0"/>
                <w:sz w:val="24"/>
                <w:szCs w:val="24"/>
              </w:rPr>
              <w:t>) домогосподарства(-в)</w:t>
            </w:r>
            <w:r w:rsidRPr="00D22CB8">
              <w:rPr>
                <w:color w:val="0070C0"/>
                <w:sz w:val="24"/>
                <w:szCs w:val="24"/>
              </w:rPr>
              <w:t xml:space="preserve"> </w:t>
            </w:r>
            <w:r w:rsidRPr="00D22CB8">
              <w:rPr>
                <w:b/>
                <w:bCs/>
                <w:color w:val="0070C0"/>
                <w:sz w:val="24"/>
                <w:szCs w:val="24"/>
              </w:rPr>
              <w:lastRenderedPageBreak/>
              <w:t xml:space="preserve">об’єкта побутового споживача </w:t>
            </w:r>
            <w:r w:rsidRPr="00D22CB8">
              <w:rPr>
                <w:color w:val="000000"/>
                <w:sz w:val="24"/>
                <w:szCs w:val="24"/>
              </w:rPr>
              <w:t>генеруючу(-і) установку(-</w:t>
            </w:r>
            <w:proofErr w:type="spellStart"/>
            <w:r w:rsidRPr="00D22CB8">
              <w:rPr>
                <w:color w:val="000000"/>
                <w:sz w:val="24"/>
                <w:szCs w:val="24"/>
              </w:rPr>
              <w:t>ки</w:t>
            </w:r>
            <w:proofErr w:type="spellEnd"/>
            <w:r w:rsidRPr="00D22CB8">
              <w:rPr>
                <w:color w:val="000000"/>
                <w:sz w:val="24"/>
                <w:szCs w:val="24"/>
              </w:rPr>
              <w:t xml:space="preserve">), призначену(-і) для </w:t>
            </w:r>
            <w:r w:rsidRPr="00D22CB8">
              <w:rPr>
                <w:b/>
                <w:bCs/>
                <w:strike/>
                <w:color w:val="0070C0"/>
                <w:sz w:val="24"/>
                <w:szCs w:val="24"/>
              </w:rPr>
              <w:t xml:space="preserve">перетворення </w:t>
            </w:r>
            <w:r w:rsidRPr="00D22CB8">
              <w:rPr>
                <w:b/>
                <w:bCs/>
                <w:color w:val="0070C0"/>
                <w:sz w:val="24"/>
                <w:szCs w:val="24"/>
              </w:rPr>
              <w:t>виробництва електричної</w:t>
            </w:r>
            <w:r w:rsidRPr="00D22CB8">
              <w:rPr>
                <w:color w:val="0070C0"/>
                <w:sz w:val="24"/>
                <w:szCs w:val="24"/>
              </w:rPr>
              <w:t xml:space="preserve"> </w:t>
            </w:r>
            <w:r w:rsidRPr="00D22CB8">
              <w:rPr>
                <w:color w:val="000000"/>
                <w:sz w:val="24"/>
                <w:szCs w:val="24"/>
              </w:rPr>
              <w:t xml:space="preserve">енергії з енергії </w:t>
            </w:r>
            <w:r w:rsidRPr="00D22CB8">
              <w:rPr>
                <w:b/>
                <w:bCs/>
                <w:strike/>
                <w:color w:val="0070C0"/>
                <w:sz w:val="24"/>
                <w:szCs w:val="24"/>
              </w:rPr>
              <w:t>сонця</w:t>
            </w:r>
            <w:r w:rsidRPr="00D22CB8">
              <w:rPr>
                <w:color w:val="0070C0"/>
                <w:sz w:val="24"/>
                <w:szCs w:val="24"/>
              </w:rPr>
              <w:t xml:space="preserve"> </w:t>
            </w:r>
            <w:r w:rsidRPr="00D22CB8">
              <w:rPr>
                <w:b/>
                <w:bCs/>
                <w:color w:val="0070C0"/>
                <w:sz w:val="24"/>
                <w:szCs w:val="24"/>
              </w:rPr>
              <w:t>сонячного випромінювання</w:t>
            </w:r>
            <w:r w:rsidRPr="00D22CB8">
              <w:rPr>
                <w:color w:val="000000"/>
                <w:sz w:val="24"/>
                <w:szCs w:val="24"/>
              </w:rPr>
              <w:t xml:space="preserve"> та/або </w:t>
            </w:r>
            <w:r w:rsidRPr="00D22CB8">
              <w:rPr>
                <w:b/>
                <w:bCs/>
                <w:color w:val="0070C0"/>
                <w:sz w:val="24"/>
                <w:szCs w:val="24"/>
              </w:rPr>
              <w:t>енергії</w:t>
            </w:r>
            <w:r w:rsidRPr="00D22CB8">
              <w:rPr>
                <w:b/>
                <w:bCs/>
                <w:color w:val="000000"/>
                <w:sz w:val="24"/>
                <w:szCs w:val="24"/>
              </w:rPr>
              <w:t xml:space="preserve"> </w:t>
            </w:r>
            <w:r w:rsidRPr="00D22CB8">
              <w:rPr>
                <w:color w:val="000000"/>
                <w:sz w:val="24"/>
                <w:szCs w:val="24"/>
              </w:rPr>
              <w:t xml:space="preserve">вітру </w:t>
            </w:r>
            <w:r w:rsidRPr="00D22CB8">
              <w:rPr>
                <w:b/>
                <w:bCs/>
                <w:strike/>
                <w:color w:val="0070C0"/>
                <w:sz w:val="24"/>
                <w:szCs w:val="24"/>
              </w:rPr>
              <w:t>в електричну енергію</w:t>
            </w:r>
            <w:r w:rsidRPr="00D22CB8">
              <w:rPr>
                <w:color w:val="000000"/>
                <w:sz w:val="24"/>
                <w:szCs w:val="24"/>
              </w:rPr>
              <w:t>,</w:t>
            </w:r>
            <w:r w:rsidRPr="00D22CB8">
              <w:rPr>
                <w:b/>
                <w:color w:val="000000"/>
                <w:sz w:val="24"/>
                <w:szCs w:val="24"/>
              </w:rPr>
              <w:t xml:space="preserve"> </w:t>
            </w:r>
            <w:r w:rsidRPr="00D22CB8">
              <w:rPr>
                <w:bCs/>
                <w:color w:val="000000"/>
                <w:sz w:val="24"/>
                <w:szCs w:val="24"/>
              </w:rPr>
              <w:t>з можливістю</w:t>
            </w:r>
            <w:r w:rsidRPr="00D22CB8">
              <w:rPr>
                <w:b/>
                <w:color w:val="000000"/>
                <w:sz w:val="24"/>
                <w:szCs w:val="24"/>
              </w:rPr>
              <w:t xml:space="preserve"> </w:t>
            </w:r>
            <w:r w:rsidRPr="00D22CB8">
              <w:rPr>
                <w:b/>
                <w:strike/>
                <w:color w:val="000000"/>
                <w:sz w:val="24"/>
                <w:szCs w:val="24"/>
              </w:rPr>
              <w:t xml:space="preserve">видачі </w:t>
            </w:r>
            <w:r w:rsidRPr="00D22CB8">
              <w:rPr>
                <w:b/>
                <w:strike/>
                <w:color w:val="0070C0"/>
                <w:sz w:val="24"/>
                <w:szCs w:val="24"/>
              </w:rPr>
              <w:t>виробленої</w:t>
            </w:r>
            <w:r w:rsidRPr="00D22CB8">
              <w:rPr>
                <w:b/>
                <w:color w:val="0070C0"/>
                <w:sz w:val="24"/>
                <w:szCs w:val="24"/>
              </w:rPr>
              <w:t xml:space="preserve"> відпуску </w:t>
            </w:r>
            <w:r w:rsidRPr="00D22CB8">
              <w:rPr>
                <w:bCs/>
                <w:color w:val="000000"/>
                <w:sz w:val="24"/>
                <w:szCs w:val="24"/>
              </w:rPr>
              <w:t>електричної енергії в мережу</w:t>
            </w:r>
            <w:r w:rsidRPr="00D22CB8">
              <w:rPr>
                <w:b/>
                <w:color w:val="000000"/>
                <w:sz w:val="24"/>
                <w:szCs w:val="24"/>
              </w:rPr>
              <w:t xml:space="preserve"> </w:t>
            </w:r>
            <w:r w:rsidRPr="00D22CB8">
              <w:rPr>
                <w:b/>
                <w:strike/>
                <w:color w:val="0070C0"/>
                <w:sz w:val="24"/>
                <w:szCs w:val="24"/>
              </w:rPr>
              <w:t>ОСР</w:t>
            </w:r>
            <w:r w:rsidRPr="00D22CB8">
              <w:rPr>
                <w:b/>
                <w:color w:val="0070C0"/>
                <w:sz w:val="24"/>
                <w:szCs w:val="24"/>
              </w:rPr>
              <w:t xml:space="preserve"> оператора системи або інших власників мережі</w:t>
            </w:r>
            <w:r w:rsidRPr="00D22CB8">
              <w:rPr>
                <w:b/>
                <w:color w:val="000000"/>
                <w:sz w:val="24"/>
                <w:szCs w:val="24"/>
              </w:rPr>
              <w:t xml:space="preserve">, </w:t>
            </w:r>
            <w:r w:rsidRPr="00D22CB8">
              <w:rPr>
                <w:color w:val="000000"/>
                <w:sz w:val="24"/>
                <w:szCs w:val="24"/>
              </w:rPr>
              <w:t>у межах величини встановленої потужності генеруючих установок приватного(-</w:t>
            </w:r>
            <w:proofErr w:type="spellStart"/>
            <w:r w:rsidRPr="00D22CB8">
              <w:rPr>
                <w:color w:val="000000"/>
                <w:sz w:val="24"/>
                <w:szCs w:val="24"/>
              </w:rPr>
              <w:t>их</w:t>
            </w:r>
            <w:proofErr w:type="spellEnd"/>
            <w:r w:rsidRPr="00D22CB8">
              <w:rPr>
                <w:color w:val="000000"/>
                <w:sz w:val="24"/>
                <w:szCs w:val="24"/>
              </w:rPr>
              <w:t xml:space="preserve">) домогосподарства(-в), має право здійснювати продаж виробленої електричної енергії </w:t>
            </w:r>
            <w:r w:rsidRPr="00D22CB8">
              <w:rPr>
                <w:b/>
                <w:color w:val="0070C0"/>
                <w:sz w:val="24"/>
                <w:szCs w:val="24"/>
              </w:rPr>
              <w:t>в межах встановленої потужності відповідної категорії генеруючих установок приватних домогосподарств, для яких застосовується «зелений» тариф, в обсязі, що перевищує місячне споживання приватного домогосподарства</w:t>
            </w:r>
            <w:r w:rsidRPr="00D22CB8">
              <w:rPr>
                <w:b/>
                <w:sz w:val="24"/>
                <w:szCs w:val="24"/>
              </w:rPr>
              <w:t xml:space="preserve">, </w:t>
            </w:r>
            <w:r w:rsidRPr="00D22CB8">
              <w:rPr>
                <w:color w:val="000000"/>
                <w:sz w:val="24"/>
                <w:szCs w:val="24"/>
              </w:rPr>
              <w:t xml:space="preserve">відповідно до цих Правил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 Постачальник універсальних послуг не має права відмовити споживачу в купівлі за «зеленим» тарифом електричної енергії, виробленої генеруючою установкою (генеруючими установками) </w:t>
            </w:r>
            <w:r w:rsidRPr="00D22CB8">
              <w:rPr>
                <w:b/>
                <w:bCs/>
                <w:color w:val="0070C0"/>
                <w:sz w:val="24"/>
                <w:szCs w:val="24"/>
              </w:rPr>
              <w:t xml:space="preserve">приватного домогосподарства </w:t>
            </w:r>
            <w:r w:rsidRPr="00D22CB8">
              <w:rPr>
                <w:color w:val="000000"/>
                <w:sz w:val="24"/>
                <w:szCs w:val="24"/>
              </w:rPr>
              <w:t xml:space="preserve">за умови, якщо її(їх) приєднання здійснено у </w:t>
            </w:r>
            <w:r w:rsidRPr="00D22CB8">
              <w:rPr>
                <w:color w:val="000000"/>
                <w:sz w:val="24"/>
                <w:szCs w:val="24"/>
              </w:rPr>
              <w:lastRenderedPageBreak/>
              <w:t>порядку, встановленому розділом IV Кодексу систем розподілу,</w:t>
            </w:r>
            <w:r w:rsidRPr="00D22CB8">
              <w:rPr>
                <w:b/>
                <w:sz w:val="24"/>
                <w:szCs w:val="24"/>
              </w:rPr>
              <w:t xml:space="preserve"> </w:t>
            </w:r>
            <w:r w:rsidRPr="00D22CB8">
              <w:rPr>
                <w:b/>
                <w:color w:val="0070C0"/>
                <w:sz w:val="24"/>
                <w:szCs w:val="24"/>
              </w:rPr>
              <w:t>розділом ІІІ Кодексу системи передачі, вимогами Кодексу комерційного обліку</w:t>
            </w:r>
            <w:r w:rsidRPr="00D22CB8">
              <w:rPr>
                <w:color w:val="0070C0"/>
                <w:sz w:val="24"/>
                <w:szCs w:val="24"/>
              </w:rPr>
              <w:t xml:space="preserve"> </w:t>
            </w:r>
            <w:r w:rsidRPr="00D22CB8">
              <w:rPr>
                <w:color w:val="000000"/>
                <w:sz w:val="24"/>
                <w:szCs w:val="24"/>
              </w:rPr>
              <w:t>та виконані вимоги цих Правил</w:t>
            </w:r>
            <w:r w:rsidRPr="00D22CB8">
              <w:rPr>
                <w:b/>
                <w:color w:val="000000"/>
                <w:sz w:val="24"/>
                <w:szCs w:val="24"/>
              </w:rPr>
              <w:t>.</w:t>
            </w:r>
          </w:p>
        </w:tc>
        <w:tc>
          <w:tcPr>
            <w:tcW w:w="2268" w:type="dxa"/>
          </w:tcPr>
          <w:p w:rsidR="00334F41" w:rsidRPr="00D22CB8" w:rsidRDefault="00334F41" w:rsidP="00334F41">
            <w:pPr>
              <w:pStyle w:val="af2"/>
              <w:spacing w:after="120"/>
              <w:ind w:firstLine="0"/>
            </w:pPr>
            <w:r w:rsidRPr="00D22CB8">
              <w:rPr>
                <w:i/>
                <w:iCs/>
              </w:rPr>
              <w:lastRenderedPageBreak/>
              <w:t>Редакційні уточнення, необхідні для узгодження з вищезазначеними пропозиціями.</w:t>
            </w:r>
          </w:p>
        </w:tc>
        <w:tc>
          <w:tcPr>
            <w:tcW w:w="4820" w:type="dxa"/>
          </w:tcPr>
          <w:p w:rsidR="00334F41" w:rsidRPr="00AE6AAB" w:rsidRDefault="00637B97" w:rsidP="00334F41">
            <w:pPr>
              <w:rPr>
                <w:bCs/>
                <w:iCs/>
                <w:sz w:val="24"/>
                <w:szCs w:val="24"/>
              </w:rPr>
            </w:pPr>
            <w:r w:rsidRPr="00AE6AAB">
              <w:rPr>
                <w:bCs/>
                <w:sz w:val="24"/>
                <w:szCs w:val="24"/>
              </w:rPr>
              <w:t xml:space="preserve">Попередньо врахувати </w:t>
            </w:r>
            <w:r w:rsidR="00AE6AAB" w:rsidRPr="00AE6AAB">
              <w:rPr>
                <w:bCs/>
                <w:sz w:val="24"/>
                <w:szCs w:val="24"/>
              </w:rPr>
              <w:t>(</w:t>
            </w:r>
            <w:r w:rsidRPr="00AE6AAB">
              <w:rPr>
                <w:bCs/>
                <w:sz w:val="24"/>
                <w:szCs w:val="24"/>
              </w:rPr>
              <w:t>частково</w:t>
            </w:r>
            <w:r w:rsidR="00AE6AAB" w:rsidRPr="00AE6AAB">
              <w:rPr>
                <w:bCs/>
                <w:sz w:val="24"/>
                <w:szCs w:val="24"/>
              </w:rPr>
              <w:t>) в</w:t>
            </w:r>
            <w:r w:rsidR="00961654" w:rsidRPr="00AE6AAB">
              <w:rPr>
                <w:bCs/>
                <w:sz w:val="24"/>
                <w:szCs w:val="24"/>
              </w:rPr>
              <w:t xml:space="preserve"> редакції:</w:t>
            </w:r>
          </w:p>
          <w:p w:rsidR="00334F41" w:rsidRPr="00961654" w:rsidRDefault="00961654" w:rsidP="00334F41">
            <w:pPr>
              <w:pStyle w:val="af2"/>
              <w:spacing w:after="120"/>
              <w:ind w:firstLine="0"/>
              <w:rPr>
                <w:b/>
                <w:bCs/>
                <w:i/>
                <w:color w:val="00B050"/>
                <w:sz w:val="24"/>
                <w:szCs w:val="24"/>
                <w:u w:val="single"/>
              </w:rPr>
            </w:pPr>
            <w:r w:rsidRPr="00961654">
              <w:rPr>
                <w:color w:val="00B050"/>
                <w:sz w:val="24"/>
                <w:szCs w:val="24"/>
              </w:rPr>
              <w:t>«</w:t>
            </w:r>
            <w:r w:rsidR="00334F41" w:rsidRPr="00961654">
              <w:rPr>
                <w:color w:val="00B050"/>
                <w:sz w:val="24"/>
                <w:szCs w:val="24"/>
              </w:rPr>
              <w:t xml:space="preserve">11.3.1. Індивідуальний побутовий споживач, що встановив у межах свого </w:t>
            </w:r>
            <w:r w:rsidR="00334F41" w:rsidRPr="00961654">
              <w:rPr>
                <w:b/>
                <w:bCs/>
                <w:color w:val="00B050"/>
                <w:sz w:val="24"/>
                <w:szCs w:val="24"/>
              </w:rPr>
              <w:t>приватного(-</w:t>
            </w:r>
            <w:proofErr w:type="spellStart"/>
            <w:r w:rsidR="00334F41" w:rsidRPr="00961654">
              <w:rPr>
                <w:b/>
                <w:bCs/>
                <w:color w:val="00B050"/>
                <w:sz w:val="24"/>
                <w:szCs w:val="24"/>
              </w:rPr>
              <w:t>их</w:t>
            </w:r>
            <w:proofErr w:type="spellEnd"/>
            <w:r w:rsidR="00334F41" w:rsidRPr="00961654">
              <w:rPr>
                <w:b/>
                <w:bCs/>
                <w:color w:val="00B050"/>
                <w:sz w:val="24"/>
                <w:szCs w:val="24"/>
              </w:rPr>
              <w:t>) домогосподарства(-в)</w:t>
            </w:r>
            <w:r w:rsidR="00334F41" w:rsidRPr="00961654">
              <w:rPr>
                <w:color w:val="00B050"/>
                <w:sz w:val="24"/>
                <w:szCs w:val="24"/>
              </w:rPr>
              <w:t xml:space="preserve"> </w:t>
            </w:r>
            <w:r w:rsidR="00334F41" w:rsidRPr="00961654">
              <w:rPr>
                <w:b/>
                <w:bCs/>
                <w:color w:val="00B050"/>
                <w:sz w:val="24"/>
                <w:szCs w:val="24"/>
              </w:rPr>
              <w:t xml:space="preserve">  </w:t>
            </w:r>
            <w:r w:rsidR="00334F41" w:rsidRPr="00961654">
              <w:rPr>
                <w:color w:val="00B050"/>
                <w:sz w:val="24"/>
                <w:szCs w:val="24"/>
              </w:rPr>
              <w:t>генеруючу(-і) установку(-</w:t>
            </w:r>
            <w:proofErr w:type="spellStart"/>
            <w:r w:rsidR="00334F41" w:rsidRPr="00961654">
              <w:rPr>
                <w:color w:val="00B050"/>
                <w:sz w:val="24"/>
                <w:szCs w:val="24"/>
              </w:rPr>
              <w:t>ки</w:t>
            </w:r>
            <w:proofErr w:type="spellEnd"/>
            <w:r w:rsidR="00334F41" w:rsidRPr="00961654">
              <w:rPr>
                <w:color w:val="00B050"/>
                <w:sz w:val="24"/>
                <w:szCs w:val="24"/>
              </w:rPr>
              <w:t xml:space="preserve">), призначену(-і) </w:t>
            </w:r>
            <w:r w:rsidR="00334F41" w:rsidRPr="00961654">
              <w:rPr>
                <w:color w:val="00B050"/>
                <w:sz w:val="24"/>
                <w:szCs w:val="24"/>
              </w:rPr>
              <w:lastRenderedPageBreak/>
              <w:t xml:space="preserve">для </w:t>
            </w:r>
            <w:r w:rsidR="00334F41" w:rsidRPr="00961654">
              <w:rPr>
                <w:b/>
                <w:bCs/>
                <w:color w:val="00B050"/>
                <w:sz w:val="24"/>
                <w:szCs w:val="24"/>
              </w:rPr>
              <w:t>виробництва електричної</w:t>
            </w:r>
            <w:r w:rsidR="00334F41" w:rsidRPr="00961654">
              <w:rPr>
                <w:color w:val="00B050"/>
                <w:sz w:val="24"/>
                <w:szCs w:val="24"/>
              </w:rPr>
              <w:t xml:space="preserve"> енергії з енергії </w:t>
            </w:r>
            <w:r w:rsidR="00334F41" w:rsidRPr="00961654">
              <w:rPr>
                <w:b/>
                <w:bCs/>
                <w:color w:val="00B050"/>
                <w:sz w:val="24"/>
                <w:szCs w:val="24"/>
              </w:rPr>
              <w:t>сонячного випромінювання</w:t>
            </w:r>
            <w:r w:rsidR="00334F41" w:rsidRPr="00961654">
              <w:rPr>
                <w:color w:val="00B050"/>
                <w:sz w:val="24"/>
                <w:szCs w:val="24"/>
              </w:rPr>
              <w:t xml:space="preserve"> та/або </w:t>
            </w:r>
            <w:r w:rsidR="00334F41" w:rsidRPr="00961654">
              <w:rPr>
                <w:b/>
                <w:bCs/>
                <w:color w:val="00B050"/>
                <w:sz w:val="24"/>
                <w:szCs w:val="24"/>
              </w:rPr>
              <w:t xml:space="preserve">енергії </w:t>
            </w:r>
            <w:r w:rsidR="00334F41" w:rsidRPr="00961654">
              <w:rPr>
                <w:color w:val="00B050"/>
                <w:sz w:val="24"/>
                <w:szCs w:val="24"/>
              </w:rPr>
              <w:t xml:space="preserve">вітру </w:t>
            </w:r>
            <w:r w:rsidR="00334F41" w:rsidRPr="00961654">
              <w:rPr>
                <w:bCs/>
                <w:color w:val="00B050"/>
                <w:sz w:val="24"/>
                <w:szCs w:val="24"/>
              </w:rPr>
              <w:t>з можливістю</w:t>
            </w:r>
            <w:r w:rsidR="00334F41" w:rsidRPr="00961654">
              <w:rPr>
                <w:b/>
                <w:color w:val="00B050"/>
                <w:sz w:val="24"/>
                <w:szCs w:val="24"/>
              </w:rPr>
              <w:t xml:space="preserve"> відпуску </w:t>
            </w:r>
            <w:r w:rsidR="00334F41" w:rsidRPr="00961654">
              <w:rPr>
                <w:bCs/>
                <w:color w:val="00B050"/>
                <w:sz w:val="24"/>
                <w:szCs w:val="24"/>
              </w:rPr>
              <w:t>електричної енергії в мережу</w:t>
            </w:r>
            <w:r w:rsidR="00334F41" w:rsidRPr="00961654">
              <w:rPr>
                <w:b/>
                <w:color w:val="00B050"/>
                <w:sz w:val="24"/>
                <w:szCs w:val="24"/>
              </w:rPr>
              <w:t xml:space="preserve"> оператора системи або інших власників мережі, </w:t>
            </w:r>
            <w:r w:rsidR="00334F41" w:rsidRPr="00961654">
              <w:rPr>
                <w:color w:val="00B050"/>
                <w:sz w:val="24"/>
                <w:szCs w:val="24"/>
              </w:rPr>
              <w:t xml:space="preserve">у межах величини встановленої </w:t>
            </w:r>
            <w:r w:rsidR="00334F41" w:rsidRPr="00961654">
              <w:rPr>
                <w:b/>
                <w:color w:val="00B050"/>
                <w:sz w:val="24"/>
                <w:szCs w:val="24"/>
              </w:rPr>
              <w:t xml:space="preserve">згідно з законом </w:t>
            </w:r>
            <w:r w:rsidR="00334F41" w:rsidRPr="00961654">
              <w:rPr>
                <w:color w:val="00B050"/>
                <w:sz w:val="24"/>
                <w:szCs w:val="24"/>
              </w:rPr>
              <w:t>потужності генеруючих установок приватного(-</w:t>
            </w:r>
            <w:proofErr w:type="spellStart"/>
            <w:r w:rsidR="00334F41" w:rsidRPr="00961654">
              <w:rPr>
                <w:color w:val="00B050"/>
                <w:sz w:val="24"/>
                <w:szCs w:val="24"/>
              </w:rPr>
              <w:t>их</w:t>
            </w:r>
            <w:proofErr w:type="spellEnd"/>
            <w:r w:rsidR="00334F41" w:rsidRPr="00961654">
              <w:rPr>
                <w:color w:val="00B050"/>
                <w:sz w:val="24"/>
                <w:szCs w:val="24"/>
              </w:rPr>
              <w:t>) домогосподарства(-в), має право здійснювати продаж виробленої електричної енергії</w:t>
            </w:r>
            <w:r w:rsidR="00334F41" w:rsidRPr="00961654">
              <w:rPr>
                <w:b/>
                <w:color w:val="00B050"/>
                <w:sz w:val="24"/>
                <w:szCs w:val="24"/>
              </w:rPr>
              <w:t xml:space="preserve">, в обсязі, що перевищує місячне споживання приватного домогосподарства. Зазначений продаж здійснюється </w:t>
            </w:r>
            <w:r w:rsidR="00334F41" w:rsidRPr="00961654">
              <w:rPr>
                <w:color w:val="00B050"/>
                <w:sz w:val="24"/>
                <w:szCs w:val="24"/>
              </w:rPr>
              <w:t xml:space="preserve">відповідно до цих Правил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 Постачальник універсальних послуг не має права відмовити споживачу в купівлі за «зеленим» тарифом електричної енергії, виробленої генеруючою установкою (генеруючими установками) </w:t>
            </w:r>
            <w:r w:rsidR="00334F41" w:rsidRPr="00961654">
              <w:rPr>
                <w:b/>
                <w:bCs/>
                <w:color w:val="00B050"/>
                <w:sz w:val="24"/>
                <w:szCs w:val="24"/>
              </w:rPr>
              <w:t xml:space="preserve">приватного домогосподарства </w:t>
            </w:r>
            <w:r w:rsidR="00334F41" w:rsidRPr="00961654">
              <w:rPr>
                <w:color w:val="00B050"/>
                <w:sz w:val="24"/>
                <w:szCs w:val="24"/>
              </w:rPr>
              <w:t>за умови, якщо її(їх) приєднання здійснено у порядку, встановленому Кодексу систем розподілу,</w:t>
            </w:r>
            <w:r w:rsidR="00334F41" w:rsidRPr="00961654">
              <w:rPr>
                <w:b/>
                <w:color w:val="00B050"/>
                <w:sz w:val="24"/>
                <w:szCs w:val="24"/>
              </w:rPr>
              <w:t xml:space="preserve"> або Кодексу системи передачі</w:t>
            </w:r>
            <w:r w:rsidRPr="00961654">
              <w:rPr>
                <w:b/>
                <w:color w:val="00B050"/>
                <w:sz w:val="24"/>
                <w:szCs w:val="24"/>
              </w:rPr>
              <w:t xml:space="preserve"> </w:t>
            </w:r>
            <w:r w:rsidR="00334F41" w:rsidRPr="00961654">
              <w:rPr>
                <w:color w:val="00B050"/>
                <w:sz w:val="24"/>
                <w:szCs w:val="24"/>
              </w:rPr>
              <w:t>та виконані вимоги цих Правил</w:t>
            </w:r>
            <w:r w:rsidR="00334F41" w:rsidRPr="00961654">
              <w:rPr>
                <w:b/>
                <w:color w:val="00B050"/>
                <w:sz w:val="24"/>
                <w:szCs w:val="24"/>
              </w:rPr>
              <w:t>.</w:t>
            </w:r>
          </w:p>
        </w:tc>
      </w:tr>
      <w:tr w:rsidR="00334F41" w:rsidRPr="00D22CB8" w:rsidTr="00334F41">
        <w:trPr>
          <w:gridAfter w:val="1"/>
          <w:wAfter w:w="9" w:type="dxa"/>
          <w:trHeight w:val="558"/>
        </w:trPr>
        <w:tc>
          <w:tcPr>
            <w:tcW w:w="4536" w:type="dxa"/>
          </w:tcPr>
          <w:p w:rsidR="00334F41" w:rsidRPr="00D22CB8" w:rsidRDefault="00334F41" w:rsidP="00334F41">
            <w:pPr>
              <w:pStyle w:val="ad"/>
              <w:spacing w:before="0" w:beforeAutospacing="0" w:after="0" w:afterAutospacing="0"/>
              <w:jc w:val="both"/>
              <w:rPr>
                <w:color w:val="000000"/>
              </w:rPr>
            </w:pPr>
          </w:p>
          <w:p w:rsidR="00334F41" w:rsidRPr="00D22CB8" w:rsidRDefault="00334F41" w:rsidP="00334F41">
            <w:pPr>
              <w:pStyle w:val="ad"/>
              <w:spacing w:before="0" w:beforeAutospacing="0" w:after="0" w:afterAutospacing="0"/>
              <w:jc w:val="both"/>
              <w:rPr>
                <w:color w:val="000000"/>
              </w:rPr>
            </w:pPr>
          </w:p>
          <w:p w:rsidR="00334F41" w:rsidRPr="00D22CB8" w:rsidRDefault="00334F41" w:rsidP="00334F41">
            <w:pPr>
              <w:pStyle w:val="ad"/>
              <w:spacing w:before="0" w:beforeAutospacing="0" w:after="0" w:afterAutospacing="0"/>
              <w:jc w:val="both"/>
              <w:rPr>
                <w:b/>
                <w:bCs/>
                <w:color w:val="7030A0"/>
                <w:highlight w:val="green"/>
                <w:lang w:val="uk-UA"/>
              </w:rPr>
            </w:pPr>
            <w:r w:rsidRPr="00D22CB8">
              <w:rPr>
                <w:color w:val="000000"/>
              </w:rPr>
              <w:t xml:space="preserve">11.3.2. </w:t>
            </w:r>
            <w:proofErr w:type="spellStart"/>
            <w:r w:rsidRPr="00D22CB8">
              <w:rPr>
                <w:color w:val="000000"/>
              </w:rPr>
              <w:t>Приєднання</w:t>
            </w:r>
            <w:proofErr w:type="spellEnd"/>
            <w:r w:rsidRPr="00D22CB8">
              <w:rPr>
                <w:b/>
                <w:color w:val="000000"/>
              </w:rPr>
              <w:t xml:space="preserve"> </w:t>
            </w:r>
            <w:proofErr w:type="spellStart"/>
            <w:r w:rsidRPr="00D22CB8">
              <w:rPr>
                <w:b/>
                <w:color w:val="7030A0"/>
              </w:rPr>
              <w:t>генеруючої</w:t>
            </w:r>
            <w:proofErr w:type="spellEnd"/>
            <w:r w:rsidRPr="00D22CB8">
              <w:rPr>
                <w:b/>
                <w:color w:val="7030A0"/>
              </w:rPr>
              <w:t>(-их) установки(-</w:t>
            </w:r>
            <w:proofErr w:type="spellStart"/>
            <w:r w:rsidRPr="00D22CB8">
              <w:rPr>
                <w:b/>
                <w:color w:val="7030A0"/>
              </w:rPr>
              <w:t>ок</w:t>
            </w:r>
            <w:proofErr w:type="spellEnd"/>
            <w:r w:rsidRPr="00D22CB8">
              <w:rPr>
                <w:b/>
                <w:color w:val="7030A0"/>
              </w:rPr>
              <w:t xml:space="preserve">) приватного(-их) </w:t>
            </w:r>
            <w:proofErr w:type="spellStart"/>
            <w:r w:rsidRPr="00D22CB8">
              <w:rPr>
                <w:b/>
                <w:color w:val="7030A0"/>
              </w:rPr>
              <w:t>домогосподарства</w:t>
            </w:r>
            <w:proofErr w:type="spellEnd"/>
            <w:r w:rsidRPr="00D22CB8">
              <w:rPr>
                <w:b/>
                <w:color w:val="7030A0"/>
              </w:rPr>
              <w:t xml:space="preserve">(-в) у межах </w:t>
            </w:r>
            <w:proofErr w:type="spellStart"/>
            <w:r w:rsidRPr="00D22CB8">
              <w:rPr>
                <w:b/>
                <w:color w:val="7030A0"/>
              </w:rPr>
              <w:t>величини</w:t>
            </w:r>
            <w:proofErr w:type="spellEnd"/>
            <w:r w:rsidRPr="00D22CB8">
              <w:rPr>
                <w:b/>
                <w:color w:val="7030A0"/>
              </w:rPr>
              <w:t xml:space="preserve"> </w:t>
            </w:r>
            <w:proofErr w:type="spellStart"/>
            <w:r w:rsidRPr="00D22CB8">
              <w:rPr>
                <w:b/>
                <w:color w:val="7030A0"/>
              </w:rPr>
              <w:t>встановленої</w:t>
            </w:r>
            <w:proofErr w:type="spellEnd"/>
            <w:r w:rsidRPr="00D22CB8">
              <w:rPr>
                <w:b/>
                <w:color w:val="7030A0"/>
              </w:rPr>
              <w:t xml:space="preserve"> </w:t>
            </w:r>
            <w:proofErr w:type="spellStart"/>
            <w:r w:rsidRPr="00D22CB8">
              <w:rPr>
                <w:b/>
                <w:color w:val="7030A0"/>
              </w:rPr>
              <w:t>потужності</w:t>
            </w:r>
            <w:proofErr w:type="spellEnd"/>
            <w:r w:rsidRPr="00D22CB8">
              <w:rPr>
                <w:b/>
                <w:color w:val="7030A0"/>
              </w:rPr>
              <w:t xml:space="preserve">                  </w:t>
            </w:r>
            <w:proofErr w:type="spellStart"/>
            <w:r w:rsidRPr="00D22CB8">
              <w:rPr>
                <w:b/>
                <w:color w:val="7030A0"/>
              </w:rPr>
              <w:t>генеруючої</w:t>
            </w:r>
            <w:proofErr w:type="spellEnd"/>
            <w:r w:rsidRPr="00D22CB8">
              <w:rPr>
                <w:b/>
                <w:color w:val="7030A0"/>
              </w:rPr>
              <w:t>(-их) установки(-</w:t>
            </w:r>
            <w:proofErr w:type="spellStart"/>
            <w:r w:rsidRPr="00D22CB8">
              <w:rPr>
                <w:b/>
                <w:color w:val="7030A0"/>
              </w:rPr>
              <w:t>ок</w:t>
            </w:r>
            <w:proofErr w:type="spellEnd"/>
            <w:r w:rsidRPr="00D22CB8">
              <w:rPr>
                <w:b/>
                <w:color w:val="7030A0"/>
              </w:rPr>
              <w:t xml:space="preserve">) </w:t>
            </w:r>
            <w:proofErr w:type="spellStart"/>
            <w:r w:rsidRPr="00D22CB8">
              <w:rPr>
                <w:b/>
                <w:color w:val="7030A0"/>
              </w:rPr>
              <w:t>індивідуального</w:t>
            </w:r>
            <w:proofErr w:type="spellEnd"/>
            <w:r w:rsidRPr="00D22CB8">
              <w:rPr>
                <w:b/>
                <w:color w:val="7030A0"/>
              </w:rPr>
              <w:t xml:space="preserve"> </w:t>
            </w:r>
            <w:proofErr w:type="spellStart"/>
            <w:r w:rsidRPr="00D22CB8">
              <w:rPr>
                <w:b/>
                <w:color w:val="7030A0"/>
              </w:rPr>
              <w:t>побутового</w:t>
            </w:r>
            <w:proofErr w:type="spellEnd"/>
            <w:r w:rsidRPr="00D22CB8">
              <w:rPr>
                <w:b/>
                <w:color w:val="7030A0"/>
              </w:rPr>
              <w:t xml:space="preserve"> </w:t>
            </w:r>
            <w:proofErr w:type="spellStart"/>
            <w:r w:rsidRPr="00D22CB8">
              <w:rPr>
                <w:b/>
                <w:color w:val="7030A0"/>
              </w:rPr>
              <w:t>споживача</w:t>
            </w:r>
            <w:proofErr w:type="spellEnd"/>
            <w:r w:rsidRPr="00D22CB8">
              <w:rPr>
                <w:b/>
                <w:color w:val="7030A0"/>
              </w:rPr>
              <w:t xml:space="preserve"> </w:t>
            </w:r>
            <w:proofErr w:type="spellStart"/>
            <w:r w:rsidRPr="00D22CB8">
              <w:rPr>
                <w:b/>
                <w:color w:val="7030A0"/>
              </w:rPr>
              <w:t>здійснюється</w:t>
            </w:r>
            <w:proofErr w:type="spellEnd"/>
            <w:r w:rsidRPr="00D22CB8">
              <w:rPr>
                <w:b/>
                <w:color w:val="7030A0"/>
              </w:rPr>
              <w:t xml:space="preserve"> в порядку, </w:t>
            </w:r>
            <w:proofErr w:type="spellStart"/>
            <w:r w:rsidRPr="00D22CB8">
              <w:rPr>
                <w:b/>
                <w:color w:val="7030A0"/>
              </w:rPr>
              <w:t>встановленому</w:t>
            </w:r>
            <w:proofErr w:type="spellEnd"/>
            <w:r w:rsidRPr="00D22CB8">
              <w:rPr>
                <w:b/>
                <w:color w:val="7030A0"/>
              </w:rPr>
              <w:t xml:space="preserve"> </w:t>
            </w:r>
            <w:proofErr w:type="spellStart"/>
            <w:r w:rsidRPr="00D22CB8">
              <w:rPr>
                <w:b/>
                <w:color w:val="7030A0"/>
              </w:rPr>
              <w:t>розділом</w:t>
            </w:r>
            <w:proofErr w:type="spellEnd"/>
            <w:r w:rsidRPr="00D22CB8">
              <w:rPr>
                <w:b/>
                <w:color w:val="7030A0"/>
              </w:rPr>
              <w:t xml:space="preserve"> IV Кодексу систем </w:t>
            </w:r>
            <w:proofErr w:type="spellStart"/>
            <w:r w:rsidRPr="00D22CB8">
              <w:rPr>
                <w:b/>
                <w:color w:val="7030A0"/>
              </w:rPr>
              <w:t>розподілу</w:t>
            </w:r>
            <w:proofErr w:type="spellEnd"/>
            <w:r w:rsidRPr="00D22CB8">
              <w:rPr>
                <w:b/>
                <w:color w:val="7030A0"/>
              </w:rPr>
              <w:t xml:space="preserve">. </w:t>
            </w:r>
            <w:proofErr w:type="spellStart"/>
            <w:r w:rsidRPr="00D22CB8">
              <w:rPr>
                <w:b/>
                <w:color w:val="7030A0"/>
              </w:rPr>
              <w:t>Власник</w:t>
            </w:r>
            <w:proofErr w:type="spellEnd"/>
            <w:r w:rsidRPr="00D22CB8">
              <w:rPr>
                <w:b/>
                <w:color w:val="7030A0"/>
              </w:rPr>
              <w:t xml:space="preserve"> приватного </w:t>
            </w:r>
            <w:proofErr w:type="spellStart"/>
            <w:r w:rsidRPr="00D22CB8">
              <w:rPr>
                <w:b/>
                <w:color w:val="7030A0"/>
              </w:rPr>
              <w:t>домогосподарства</w:t>
            </w:r>
            <w:proofErr w:type="spellEnd"/>
            <w:r w:rsidRPr="00D22CB8">
              <w:rPr>
                <w:b/>
                <w:color w:val="7030A0"/>
              </w:rPr>
              <w:t xml:space="preserve"> </w:t>
            </w:r>
            <w:proofErr w:type="spellStart"/>
            <w:r w:rsidRPr="00D22CB8">
              <w:rPr>
                <w:b/>
                <w:color w:val="7030A0"/>
              </w:rPr>
              <w:t>має</w:t>
            </w:r>
            <w:proofErr w:type="spellEnd"/>
            <w:r w:rsidRPr="00D22CB8">
              <w:rPr>
                <w:b/>
                <w:color w:val="7030A0"/>
              </w:rPr>
              <w:t xml:space="preserve"> право на </w:t>
            </w:r>
            <w:proofErr w:type="spellStart"/>
            <w:r w:rsidRPr="00D22CB8">
              <w:rPr>
                <w:b/>
                <w:color w:val="7030A0"/>
              </w:rPr>
              <w:t>встановлення</w:t>
            </w:r>
            <w:proofErr w:type="spellEnd"/>
            <w:r w:rsidRPr="00D22CB8">
              <w:rPr>
                <w:b/>
                <w:color w:val="7030A0"/>
              </w:rPr>
              <w:t xml:space="preserve"> установки </w:t>
            </w:r>
            <w:proofErr w:type="spellStart"/>
            <w:r w:rsidRPr="00D22CB8">
              <w:rPr>
                <w:b/>
                <w:color w:val="7030A0"/>
              </w:rPr>
              <w:t>зберігання</w:t>
            </w:r>
            <w:proofErr w:type="spellEnd"/>
            <w:r w:rsidRPr="00D22CB8">
              <w:rPr>
                <w:b/>
                <w:color w:val="7030A0"/>
              </w:rPr>
              <w:t xml:space="preserve"> </w:t>
            </w:r>
            <w:proofErr w:type="spellStart"/>
            <w:r w:rsidRPr="00D22CB8">
              <w:rPr>
                <w:b/>
                <w:color w:val="7030A0"/>
              </w:rPr>
              <w:t>енергії</w:t>
            </w:r>
            <w:proofErr w:type="spellEnd"/>
            <w:r w:rsidRPr="00D22CB8">
              <w:rPr>
                <w:b/>
                <w:color w:val="7030A0"/>
              </w:rPr>
              <w:t xml:space="preserve">, за </w:t>
            </w:r>
            <w:proofErr w:type="spellStart"/>
            <w:r w:rsidRPr="00D22CB8">
              <w:rPr>
                <w:b/>
                <w:color w:val="7030A0"/>
              </w:rPr>
              <w:t>умови</w:t>
            </w:r>
            <w:proofErr w:type="spellEnd"/>
            <w:r w:rsidRPr="00D22CB8">
              <w:rPr>
                <w:b/>
                <w:color w:val="7030A0"/>
              </w:rPr>
              <w:t xml:space="preserve"> </w:t>
            </w:r>
            <w:proofErr w:type="spellStart"/>
            <w:r w:rsidRPr="00D22CB8">
              <w:rPr>
                <w:b/>
                <w:color w:val="7030A0"/>
              </w:rPr>
              <w:t>забезпечення</w:t>
            </w:r>
            <w:proofErr w:type="spellEnd"/>
            <w:r w:rsidRPr="00D22CB8">
              <w:rPr>
                <w:b/>
                <w:color w:val="7030A0"/>
              </w:rPr>
              <w:t xml:space="preserve"> </w:t>
            </w:r>
            <w:proofErr w:type="spellStart"/>
            <w:r w:rsidRPr="00D22CB8">
              <w:rPr>
                <w:b/>
                <w:color w:val="7030A0"/>
              </w:rPr>
              <w:t>улаштування</w:t>
            </w:r>
            <w:proofErr w:type="spellEnd"/>
            <w:r w:rsidRPr="00D22CB8">
              <w:rPr>
                <w:b/>
                <w:color w:val="7030A0"/>
              </w:rPr>
              <w:t xml:space="preserve"> </w:t>
            </w:r>
            <w:proofErr w:type="spellStart"/>
            <w:r w:rsidRPr="00D22CB8">
              <w:rPr>
                <w:b/>
                <w:color w:val="7030A0"/>
              </w:rPr>
              <w:t>технічних</w:t>
            </w:r>
            <w:proofErr w:type="spellEnd"/>
            <w:r w:rsidRPr="00D22CB8">
              <w:rPr>
                <w:b/>
                <w:color w:val="7030A0"/>
              </w:rPr>
              <w:t xml:space="preserve"> </w:t>
            </w:r>
            <w:proofErr w:type="spellStart"/>
            <w:r w:rsidRPr="00D22CB8">
              <w:rPr>
                <w:b/>
                <w:color w:val="7030A0"/>
              </w:rPr>
              <w:t>засобів</w:t>
            </w:r>
            <w:proofErr w:type="spellEnd"/>
            <w:r w:rsidRPr="00D22CB8">
              <w:rPr>
                <w:b/>
                <w:color w:val="7030A0"/>
              </w:rPr>
              <w:t xml:space="preserve"> для </w:t>
            </w:r>
            <w:proofErr w:type="spellStart"/>
            <w:r w:rsidRPr="00D22CB8">
              <w:rPr>
                <w:b/>
                <w:color w:val="7030A0"/>
              </w:rPr>
              <w:t>забезпечення</w:t>
            </w:r>
            <w:proofErr w:type="spellEnd"/>
            <w:r w:rsidRPr="00D22CB8">
              <w:rPr>
                <w:b/>
                <w:color w:val="7030A0"/>
              </w:rPr>
              <w:t xml:space="preserve"> </w:t>
            </w:r>
            <w:proofErr w:type="spellStart"/>
            <w:r w:rsidRPr="00D22CB8">
              <w:rPr>
                <w:b/>
                <w:color w:val="7030A0"/>
              </w:rPr>
              <w:t>відбору</w:t>
            </w:r>
            <w:proofErr w:type="spellEnd"/>
            <w:r w:rsidRPr="00D22CB8">
              <w:rPr>
                <w:b/>
                <w:color w:val="7030A0"/>
              </w:rPr>
              <w:t xml:space="preserve"> </w:t>
            </w:r>
            <w:proofErr w:type="spellStart"/>
            <w:r w:rsidRPr="00D22CB8">
              <w:rPr>
                <w:b/>
                <w:color w:val="7030A0"/>
              </w:rPr>
              <w:t>електричної</w:t>
            </w:r>
            <w:proofErr w:type="spellEnd"/>
            <w:r w:rsidRPr="00D22CB8">
              <w:rPr>
                <w:b/>
                <w:color w:val="7030A0"/>
              </w:rPr>
              <w:t xml:space="preserve"> </w:t>
            </w:r>
            <w:proofErr w:type="spellStart"/>
            <w:r w:rsidRPr="00D22CB8">
              <w:rPr>
                <w:b/>
                <w:color w:val="7030A0"/>
              </w:rPr>
              <w:t>енергії</w:t>
            </w:r>
            <w:proofErr w:type="spellEnd"/>
            <w:r w:rsidRPr="00D22CB8">
              <w:rPr>
                <w:b/>
                <w:color w:val="7030A0"/>
              </w:rPr>
              <w:t xml:space="preserve"> </w:t>
            </w:r>
            <w:proofErr w:type="spellStart"/>
            <w:r w:rsidRPr="00D22CB8">
              <w:rPr>
                <w:b/>
                <w:color w:val="7030A0"/>
              </w:rPr>
              <w:t>установкою</w:t>
            </w:r>
            <w:proofErr w:type="spellEnd"/>
            <w:r w:rsidRPr="00D22CB8">
              <w:rPr>
                <w:b/>
                <w:color w:val="7030A0"/>
              </w:rPr>
              <w:t xml:space="preserve"> </w:t>
            </w:r>
            <w:proofErr w:type="spellStart"/>
            <w:r w:rsidRPr="00D22CB8">
              <w:rPr>
                <w:b/>
                <w:color w:val="7030A0"/>
              </w:rPr>
              <w:t>зберігання</w:t>
            </w:r>
            <w:proofErr w:type="spellEnd"/>
            <w:r w:rsidRPr="00D22CB8">
              <w:rPr>
                <w:b/>
                <w:color w:val="7030A0"/>
              </w:rPr>
              <w:t xml:space="preserve"> </w:t>
            </w:r>
            <w:proofErr w:type="spellStart"/>
            <w:r w:rsidRPr="00D22CB8">
              <w:rPr>
                <w:b/>
                <w:color w:val="7030A0"/>
              </w:rPr>
              <w:t>енергії</w:t>
            </w:r>
            <w:proofErr w:type="spellEnd"/>
            <w:r w:rsidRPr="00D22CB8">
              <w:rPr>
                <w:b/>
                <w:color w:val="7030A0"/>
              </w:rPr>
              <w:t xml:space="preserve"> </w:t>
            </w:r>
            <w:proofErr w:type="spellStart"/>
            <w:r w:rsidRPr="00D22CB8">
              <w:rPr>
                <w:b/>
                <w:color w:val="7030A0"/>
              </w:rPr>
              <w:t>виключно</w:t>
            </w:r>
            <w:proofErr w:type="spellEnd"/>
            <w:r w:rsidRPr="00D22CB8">
              <w:rPr>
                <w:b/>
                <w:color w:val="7030A0"/>
              </w:rPr>
              <w:t xml:space="preserve"> </w:t>
            </w:r>
            <w:proofErr w:type="spellStart"/>
            <w:r w:rsidRPr="00D22CB8">
              <w:rPr>
                <w:b/>
                <w:color w:val="7030A0"/>
              </w:rPr>
              <w:t>від</w:t>
            </w:r>
            <w:proofErr w:type="spellEnd"/>
            <w:r w:rsidRPr="00D22CB8">
              <w:rPr>
                <w:b/>
                <w:color w:val="7030A0"/>
              </w:rPr>
              <w:t xml:space="preserve"> </w:t>
            </w:r>
            <w:proofErr w:type="spellStart"/>
            <w:r w:rsidRPr="00D22CB8">
              <w:rPr>
                <w:b/>
                <w:color w:val="7030A0"/>
              </w:rPr>
              <w:t>власних</w:t>
            </w:r>
            <w:proofErr w:type="spellEnd"/>
            <w:r w:rsidRPr="00D22CB8">
              <w:rPr>
                <w:b/>
                <w:color w:val="7030A0"/>
              </w:rPr>
              <w:t xml:space="preserve"> </w:t>
            </w:r>
            <w:proofErr w:type="spellStart"/>
            <w:r w:rsidRPr="00D22CB8">
              <w:rPr>
                <w:b/>
                <w:color w:val="7030A0"/>
              </w:rPr>
              <w:t>генеруючих</w:t>
            </w:r>
            <w:proofErr w:type="spellEnd"/>
            <w:r w:rsidRPr="00D22CB8">
              <w:rPr>
                <w:b/>
                <w:color w:val="7030A0"/>
              </w:rPr>
              <w:t xml:space="preserve"> установок, та з </w:t>
            </w:r>
            <w:proofErr w:type="spellStart"/>
            <w:r w:rsidRPr="00D22CB8">
              <w:rPr>
                <w:b/>
                <w:color w:val="7030A0"/>
              </w:rPr>
              <w:t>дотриманням</w:t>
            </w:r>
            <w:proofErr w:type="spellEnd"/>
            <w:r w:rsidRPr="00D22CB8">
              <w:rPr>
                <w:b/>
                <w:color w:val="7030A0"/>
              </w:rPr>
              <w:t xml:space="preserve"> </w:t>
            </w:r>
            <w:proofErr w:type="spellStart"/>
            <w:r w:rsidRPr="00D22CB8">
              <w:rPr>
                <w:b/>
                <w:color w:val="7030A0"/>
              </w:rPr>
              <w:t>вимоги</w:t>
            </w:r>
            <w:proofErr w:type="spellEnd"/>
            <w:r w:rsidRPr="00D22CB8">
              <w:rPr>
                <w:b/>
                <w:color w:val="7030A0"/>
              </w:rPr>
              <w:t xml:space="preserve">, </w:t>
            </w:r>
            <w:proofErr w:type="spellStart"/>
            <w:r w:rsidRPr="00D22CB8">
              <w:rPr>
                <w:b/>
                <w:color w:val="7030A0"/>
              </w:rPr>
              <w:t>що</w:t>
            </w:r>
            <w:proofErr w:type="spellEnd"/>
            <w:r w:rsidRPr="00D22CB8">
              <w:rPr>
                <w:b/>
                <w:color w:val="7030A0"/>
              </w:rPr>
              <w:t xml:space="preserve"> в будь-</w:t>
            </w:r>
            <w:proofErr w:type="spellStart"/>
            <w:r w:rsidRPr="00D22CB8">
              <w:rPr>
                <w:b/>
                <w:color w:val="7030A0"/>
              </w:rPr>
              <w:t>який</w:t>
            </w:r>
            <w:proofErr w:type="spellEnd"/>
            <w:r w:rsidRPr="00D22CB8">
              <w:rPr>
                <w:b/>
                <w:color w:val="7030A0"/>
              </w:rPr>
              <w:t xml:space="preserve"> момент у </w:t>
            </w:r>
            <w:proofErr w:type="spellStart"/>
            <w:r w:rsidRPr="00D22CB8">
              <w:rPr>
                <w:b/>
                <w:color w:val="7030A0"/>
              </w:rPr>
              <w:t>часі</w:t>
            </w:r>
            <w:proofErr w:type="spellEnd"/>
            <w:r w:rsidRPr="00D22CB8">
              <w:rPr>
                <w:b/>
                <w:color w:val="7030A0"/>
              </w:rPr>
              <w:t xml:space="preserve"> </w:t>
            </w:r>
            <w:proofErr w:type="spellStart"/>
            <w:r w:rsidRPr="00D22CB8">
              <w:rPr>
                <w:b/>
                <w:color w:val="7030A0"/>
              </w:rPr>
              <w:t>потужність</w:t>
            </w:r>
            <w:proofErr w:type="spellEnd"/>
            <w:r w:rsidRPr="00D22CB8">
              <w:rPr>
                <w:b/>
                <w:color w:val="7030A0"/>
              </w:rPr>
              <w:t xml:space="preserve">, з </w:t>
            </w:r>
            <w:proofErr w:type="spellStart"/>
            <w:r w:rsidRPr="00D22CB8">
              <w:rPr>
                <w:b/>
                <w:color w:val="7030A0"/>
              </w:rPr>
              <w:t>якою</w:t>
            </w:r>
            <w:proofErr w:type="spellEnd"/>
            <w:r w:rsidRPr="00D22CB8">
              <w:rPr>
                <w:b/>
                <w:color w:val="7030A0"/>
              </w:rPr>
              <w:t xml:space="preserve"> </w:t>
            </w:r>
            <w:proofErr w:type="spellStart"/>
            <w:r w:rsidRPr="00D22CB8">
              <w:rPr>
                <w:b/>
                <w:color w:val="7030A0"/>
              </w:rPr>
              <w:t>здійснюється</w:t>
            </w:r>
            <w:proofErr w:type="spellEnd"/>
            <w:r w:rsidRPr="00D22CB8">
              <w:rPr>
                <w:b/>
                <w:color w:val="7030A0"/>
              </w:rPr>
              <w:t xml:space="preserve"> </w:t>
            </w:r>
            <w:proofErr w:type="spellStart"/>
            <w:r w:rsidRPr="00D22CB8">
              <w:rPr>
                <w:b/>
                <w:color w:val="7030A0"/>
              </w:rPr>
              <w:t>відпуск</w:t>
            </w:r>
            <w:proofErr w:type="spellEnd"/>
            <w:r w:rsidRPr="00D22CB8">
              <w:rPr>
                <w:b/>
                <w:color w:val="7030A0"/>
              </w:rPr>
              <w:t xml:space="preserve"> </w:t>
            </w:r>
            <w:proofErr w:type="spellStart"/>
            <w:r w:rsidRPr="00D22CB8">
              <w:rPr>
                <w:b/>
                <w:color w:val="7030A0"/>
              </w:rPr>
              <w:t>електричної</w:t>
            </w:r>
            <w:proofErr w:type="spellEnd"/>
            <w:r w:rsidRPr="00D22CB8">
              <w:rPr>
                <w:b/>
                <w:color w:val="7030A0"/>
              </w:rPr>
              <w:t xml:space="preserve"> </w:t>
            </w:r>
            <w:proofErr w:type="spellStart"/>
            <w:r w:rsidRPr="00D22CB8">
              <w:rPr>
                <w:b/>
                <w:color w:val="7030A0"/>
              </w:rPr>
              <w:t>енергії</w:t>
            </w:r>
            <w:proofErr w:type="spellEnd"/>
            <w:r w:rsidRPr="00D22CB8">
              <w:rPr>
                <w:b/>
                <w:color w:val="7030A0"/>
              </w:rPr>
              <w:t xml:space="preserve">, не </w:t>
            </w:r>
            <w:proofErr w:type="spellStart"/>
            <w:r w:rsidRPr="00D22CB8">
              <w:rPr>
                <w:b/>
                <w:color w:val="7030A0"/>
              </w:rPr>
              <w:t>перевищує</w:t>
            </w:r>
            <w:proofErr w:type="spellEnd"/>
            <w:r w:rsidRPr="00D22CB8">
              <w:rPr>
                <w:b/>
                <w:color w:val="7030A0"/>
              </w:rPr>
              <w:t xml:space="preserve"> </w:t>
            </w:r>
            <w:proofErr w:type="spellStart"/>
            <w:r w:rsidRPr="00D22CB8">
              <w:rPr>
                <w:b/>
                <w:color w:val="7030A0"/>
              </w:rPr>
              <w:t>встановлену</w:t>
            </w:r>
            <w:proofErr w:type="spellEnd"/>
            <w:r w:rsidRPr="00D22CB8">
              <w:rPr>
                <w:b/>
                <w:color w:val="7030A0"/>
              </w:rPr>
              <w:t xml:space="preserve"> </w:t>
            </w:r>
            <w:proofErr w:type="spellStart"/>
            <w:r w:rsidRPr="00D22CB8">
              <w:rPr>
                <w:b/>
                <w:color w:val="7030A0"/>
              </w:rPr>
              <w:t>потужність</w:t>
            </w:r>
            <w:proofErr w:type="spellEnd"/>
            <w:r w:rsidRPr="00D22CB8">
              <w:rPr>
                <w:b/>
                <w:color w:val="7030A0"/>
              </w:rPr>
              <w:t xml:space="preserve"> </w:t>
            </w:r>
            <w:proofErr w:type="spellStart"/>
            <w:r w:rsidRPr="00D22CB8">
              <w:rPr>
                <w:b/>
                <w:color w:val="7030A0"/>
              </w:rPr>
              <w:t>електроустановок</w:t>
            </w:r>
            <w:proofErr w:type="spellEnd"/>
            <w:r w:rsidRPr="00D22CB8">
              <w:rPr>
                <w:b/>
                <w:color w:val="7030A0"/>
              </w:rPr>
              <w:t xml:space="preserve"> такого </w:t>
            </w:r>
            <w:proofErr w:type="spellStart"/>
            <w:r w:rsidRPr="00D22CB8">
              <w:rPr>
                <w:b/>
                <w:color w:val="7030A0"/>
              </w:rPr>
              <w:t>виробника</w:t>
            </w:r>
            <w:proofErr w:type="spellEnd"/>
            <w:r w:rsidRPr="00D22CB8">
              <w:rPr>
                <w:b/>
                <w:color w:val="7030A0"/>
              </w:rPr>
              <w:t xml:space="preserve">, а </w:t>
            </w:r>
            <w:proofErr w:type="spellStart"/>
            <w:r w:rsidRPr="00D22CB8">
              <w:rPr>
                <w:b/>
                <w:color w:val="7030A0"/>
              </w:rPr>
              <w:t>також</w:t>
            </w:r>
            <w:proofErr w:type="spellEnd"/>
            <w:r w:rsidRPr="00D22CB8">
              <w:rPr>
                <w:b/>
                <w:color w:val="7030A0"/>
              </w:rPr>
              <w:t xml:space="preserve"> за </w:t>
            </w:r>
            <w:proofErr w:type="spellStart"/>
            <w:r w:rsidRPr="00D22CB8">
              <w:rPr>
                <w:b/>
                <w:color w:val="7030A0"/>
              </w:rPr>
              <w:t>наявності</w:t>
            </w:r>
            <w:proofErr w:type="spellEnd"/>
            <w:r w:rsidRPr="00D22CB8">
              <w:rPr>
                <w:b/>
                <w:color w:val="7030A0"/>
              </w:rPr>
              <w:t xml:space="preserve"> </w:t>
            </w:r>
            <w:proofErr w:type="spellStart"/>
            <w:r w:rsidRPr="00D22CB8">
              <w:rPr>
                <w:b/>
                <w:color w:val="7030A0"/>
              </w:rPr>
              <w:t>окремого</w:t>
            </w:r>
            <w:proofErr w:type="spellEnd"/>
            <w:r w:rsidRPr="00D22CB8">
              <w:rPr>
                <w:b/>
                <w:color w:val="7030A0"/>
              </w:rPr>
              <w:t xml:space="preserve"> </w:t>
            </w:r>
            <w:proofErr w:type="spellStart"/>
            <w:r w:rsidRPr="00D22CB8">
              <w:rPr>
                <w:b/>
                <w:color w:val="7030A0"/>
              </w:rPr>
              <w:t>комерційного</w:t>
            </w:r>
            <w:proofErr w:type="spellEnd"/>
            <w:r w:rsidRPr="00D22CB8">
              <w:rPr>
                <w:b/>
                <w:color w:val="7030A0"/>
              </w:rPr>
              <w:t xml:space="preserve"> </w:t>
            </w:r>
            <w:proofErr w:type="spellStart"/>
            <w:r w:rsidRPr="00D22CB8">
              <w:rPr>
                <w:b/>
                <w:color w:val="7030A0"/>
              </w:rPr>
              <w:t>обліку</w:t>
            </w:r>
            <w:proofErr w:type="spellEnd"/>
            <w:r w:rsidRPr="00D22CB8">
              <w:rPr>
                <w:b/>
                <w:color w:val="7030A0"/>
              </w:rPr>
              <w:t xml:space="preserve"> </w:t>
            </w:r>
            <w:proofErr w:type="spellStart"/>
            <w:r w:rsidRPr="00D22CB8">
              <w:rPr>
                <w:b/>
                <w:color w:val="7030A0"/>
              </w:rPr>
              <w:t>електричної</w:t>
            </w:r>
            <w:proofErr w:type="spellEnd"/>
            <w:r w:rsidRPr="00D22CB8">
              <w:rPr>
                <w:b/>
                <w:color w:val="7030A0"/>
              </w:rPr>
              <w:t xml:space="preserve"> </w:t>
            </w:r>
            <w:proofErr w:type="spellStart"/>
            <w:r w:rsidRPr="00D22CB8">
              <w:rPr>
                <w:b/>
                <w:color w:val="7030A0"/>
              </w:rPr>
              <w:t>енергії</w:t>
            </w:r>
            <w:proofErr w:type="spellEnd"/>
            <w:r w:rsidRPr="00D22CB8">
              <w:rPr>
                <w:b/>
                <w:color w:val="7030A0"/>
              </w:rPr>
              <w:t xml:space="preserve">, </w:t>
            </w:r>
            <w:proofErr w:type="spellStart"/>
            <w:r w:rsidRPr="00D22CB8">
              <w:rPr>
                <w:b/>
                <w:color w:val="7030A0"/>
              </w:rPr>
              <w:t>перетікання</w:t>
            </w:r>
            <w:proofErr w:type="spellEnd"/>
            <w:r w:rsidRPr="00D22CB8">
              <w:rPr>
                <w:b/>
                <w:color w:val="7030A0"/>
              </w:rPr>
              <w:t xml:space="preserve"> </w:t>
            </w:r>
            <w:proofErr w:type="spellStart"/>
            <w:r w:rsidRPr="00D22CB8">
              <w:rPr>
                <w:b/>
                <w:color w:val="7030A0"/>
              </w:rPr>
              <w:t>якої</w:t>
            </w:r>
            <w:proofErr w:type="spellEnd"/>
            <w:r w:rsidRPr="00D22CB8">
              <w:rPr>
                <w:b/>
                <w:color w:val="7030A0"/>
              </w:rPr>
              <w:t xml:space="preserve"> </w:t>
            </w:r>
            <w:proofErr w:type="spellStart"/>
            <w:r w:rsidRPr="00D22CB8">
              <w:rPr>
                <w:b/>
                <w:color w:val="7030A0"/>
              </w:rPr>
              <w:t>здійснено</w:t>
            </w:r>
            <w:proofErr w:type="spellEnd"/>
            <w:r w:rsidRPr="00D22CB8">
              <w:rPr>
                <w:b/>
                <w:color w:val="7030A0"/>
              </w:rPr>
              <w:t xml:space="preserve"> як до, так і з установки </w:t>
            </w:r>
            <w:proofErr w:type="spellStart"/>
            <w:r w:rsidRPr="00D22CB8">
              <w:rPr>
                <w:b/>
                <w:color w:val="7030A0"/>
              </w:rPr>
              <w:t>зберігання</w:t>
            </w:r>
            <w:proofErr w:type="spellEnd"/>
            <w:r w:rsidRPr="00D22CB8">
              <w:rPr>
                <w:b/>
                <w:color w:val="7030A0"/>
              </w:rPr>
              <w:t xml:space="preserve"> </w:t>
            </w:r>
            <w:proofErr w:type="spellStart"/>
            <w:r w:rsidRPr="00D22CB8">
              <w:rPr>
                <w:b/>
                <w:color w:val="7030A0"/>
              </w:rPr>
              <w:t>енергії</w:t>
            </w:r>
            <w:proofErr w:type="spellEnd"/>
            <w:r w:rsidRPr="00D22CB8">
              <w:rPr>
                <w:b/>
                <w:color w:val="7030A0"/>
              </w:rPr>
              <w:t xml:space="preserve"> </w:t>
            </w:r>
            <w:proofErr w:type="spellStart"/>
            <w:r w:rsidRPr="00D22CB8">
              <w:rPr>
                <w:b/>
                <w:color w:val="7030A0"/>
              </w:rPr>
              <w:t>відповідно</w:t>
            </w:r>
            <w:proofErr w:type="spellEnd"/>
            <w:r w:rsidRPr="00D22CB8">
              <w:rPr>
                <w:b/>
                <w:color w:val="7030A0"/>
              </w:rPr>
              <w:t xml:space="preserve"> до </w:t>
            </w:r>
            <w:proofErr w:type="spellStart"/>
            <w:r w:rsidRPr="00D22CB8">
              <w:rPr>
                <w:b/>
                <w:color w:val="7030A0"/>
              </w:rPr>
              <w:t>вимог</w:t>
            </w:r>
            <w:proofErr w:type="spellEnd"/>
            <w:r w:rsidRPr="00D22CB8">
              <w:rPr>
                <w:b/>
                <w:color w:val="7030A0"/>
              </w:rPr>
              <w:t xml:space="preserve"> Кодексу </w:t>
            </w:r>
            <w:proofErr w:type="spellStart"/>
            <w:r w:rsidRPr="00D22CB8">
              <w:rPr>
                <w:b/>
                <w:color w:val="7030A0"/>
              </w:rPr>
              <w:t>комерційного</w:t>
            </w:r>
            <w:proofErr w:type="spellEnd"/>
            <w:r w:rsidRPr="00D22CB8">
              <w:rPr>
                <w:b/>
                <w:color w:val="7030A0"/>
              </w:rPr>
              <w:t xml:space="preserve"> </w:t>
            </w:r>
            <w:proofErr w:type="spellStart"/>
            <w:r w:rsidRPr="00D22CB8">
              <w:rPr>
                <w:b/>
                <w:color w:val="7030A0"/>
              </w:rPr>
              <w:t>обліку</w:t>
            </w:r>
            <w:proofErr w:type="spellEnd"/>
            <w:r w:rsidRPr="00D22CB8">
              <w:rPr>
                <w:b/>
                <w:color w:val="7030A0"/>
                <w:lang w:val="uk-UA"/>
              </w:rPr>
              <w:t>.</w:t>
            </w:r>
            <w:r w:rsidRPr="00D22CB8">
              <w:rPr>
                <w:b/>
                <w:bCs/>
                <w:color w:val="7030A0"/>
                <w:highlight w:val="green"/>
                <w:lang w:val="uk-UA"/>
              </w:rPr>
              <w:t xml:space="preserve"> </w:t>
            </w:r>
          </w:p>
          <w:p w:rsidR="00334F41" w:rsidRPr="00D22CB8" w:rsidRDefault="00334F41" w:rsidP="00334F41">
            <w:pPr>
              <w:pStyle w:val="ad"/>
              <w:spacing w:before="0" w:beforeAutospacing="0" w:after="0" w:afterAutospacing="0"/>
              <w:jc w:val="both"/>
              <w:rPr>
                <w:b/>
                <w:bCs/>
                <w:highlight w:val="green"/>
                <w:lang w:val="uk-UA"/>
              </w:rPr>
            </w:pPr>
          </w:p>
          <w:p w:rsidR="00334F41" w:rsidRPr="00D22CB8" w:rsidRDefault="00334F41" w:rsidP="00334F41">
            <w:pPr>
              <w:pStyle w:val="ad"/>
              <w:jc w:val="both"/>
              <w:rPr>
                <w:lang w:val="uk-UA"/>
              </w:rPr>
            </w:pPr>
            <w:r w:rsidRPr="00D22CB8">
              <w:rPr>
                <w:b/>
                <w:bCs/>
                <w:highlight w:val="green"/>
                <w:lang w:val="uk-UA"/>
              </w:rPr>
              <w:lastRenderedPageBreak/>
              <w:t xml:space="preserve"> </w:t>
            </w:r>
            <w:r w:rsidRPr="00D22CB8">
              <w:rPr>
                <w:lang w:val="uk-UA"/>
              </w:rPr>
              <w:t xml:space="preserve"> </w:t>
            </w:r>
          </w:p>
          <w:p w:rsidR="00334F41" w:rsidRPr="00D22CB8" w:rsidRDefault="00334F41" w:rsidP="00334F41">
            <w:pPr>
              <w:pStyle w:val="ad"/>
              <w:spacing w:before="0" w:beforeAutospacing="0" w:after="0" w:afterAutospacing="0"/>
              <w:jc w:val="both"/>
              <w:rPr>
                <w:b/>
                <w:bCs/>
                <w:lang w:val="uk-UA"/>
              </w:rPr>
            </w:pPr>
          </w:p>
          <w:p w:rsidR="00334F41" w:rsidRPr="00D22CB8" w:rsidRDefault="00334F41" w:rsidP="00334F41">
            <w:pPr>
              <w:spacing w:after="160" w:line="259" w:lineRule="auto"/>
              <w:jc w:val="both"/>
              <w:rPr>
                <w:rFonts w:eastAsia="Calibri"/>
                <w:b/>
                <w:sz w:val="24"/>
                <w:szCs w:val="24"/>
                <w:lang w:eastAsia="en-US"/>
              </w:rPr>
            </w:pPr>
          </w:p>
        </w:tc>
        <w:tc>
          <w:tcPr>
            <w:tcW w:w="4537" w:type="dxa"/>
          </w:tcPr>
          <w:p w:rsidR="00334F41" w:rsidRPr="00D22CB8" w:rsidRDefault="00334F41" w:rsidP="00334F41">
            <w:pPr>
              <w:pStyle w:val="af2"/>
              <w:spacing w:after="120"/>
              <w:ind w:firstLine="0"/>
              <w:rPr>
                <w:b/>
                <w:bCs/>
                <w:i/>
                <w:sz w:val="24"/>
                <w:szCs w:val="24"/>
                <w:u w:val="single"/>
              </w:rPr>
            </w:pPr>
            <w:r w:rsidRPr="00D22CB8">
              <w:rPr>
                <w:b/>
                <w:bCs/>
                <w:i/>
                <w:sz w:val="24"/>
                <w:szCs w:val="24"/>
                <w:u w:val="single"/>
              </w:rPr>
              <w:lastRenderedPageBreak/>
              <w:t>Дніпровські енергетичні послуги лист від 19.07.2022 № 25314</w:t>
            </w:r>
          </w:p>
          <w:p w:rsidR="00334F41" w:rsidRPr="00D22CB8" w:rsidRDefault="00334F41" w:rsidP="00334F41">
            <w:pPr>
              <w:pStyle w:val="ad"/>
              <w:spacing w:before="0" w:beforeAutospacing="0" w:after="120" w:afterAutospacing="0"/>
              <w:jc w:val="both"/>
            </w:pPr>
            <w:r w:rsidRPr="00D22CB8">
              <w:rPr>
                <w:color w:val="000000"/>
              </w:rPr>
              <w:t xml:space="preserve">11.3.2. </w:t>
            </w:r>
            <w:proofErr w:type="spellStart"/>
            <w:r w:rsidRPr="00D22CB8">
              <w:rPr>
                <w:color w:val="000000"/>
              </w:rPr>
              <w:t>Приєднання</w:t>
            </w:r>
            <w:proofErr w:type="spellEnd"/>
            <w:r w:rsidRPr="00D22CB8">
              <w:rPr>
                <w:color w:val="000000"/>
              </w:rPr>
              <w:t xml:space="preserve"> </w:t>
            </w:r>
            <w:proofErr w:type="spellStart"/>
            <w:r w:rsidRPr="00D22CB8">
              <w:rPr>
                <w:color w:val="000000"/>
              </w:rPr>
              <w:t>генеруючої</w:t>
            </w:r>
            <w:proofErr w:type="spellEnd"/>
            <w:r w:rsidRPr="00D22CB8">
              <w:rPr>
                <w:color w:val="000000"/>
              </w:rPr>
              <w:t>(-их) установки(-</w:t>
            </w:r>
            <w:proofErr w:type="spellStart"/>
            <w:r w:rsidRPr="00D22CB8">
              <w:rPr>
                <w:color w:val="000000"/>
              </w:rPr>
              <w:t>ок</w:t>
            </w:r>
            <w:proofErr w:type="spellEnd"/>
            <w:r w:rsidRPr="00D22CB8">
              <w:rPr>
                <w:color w:val="000000"/>
              </w:rPr>
              <w:t xml:space="preserve">) приватного(-их) </w:t>
            </w:r>
            <w:proofErr w:type="spellStart"/>
            <w:r w:rsidRPr="00D22CB8">
              <w:rPr>
                <w:color w:val="000000"/>
              </w:rPr>
              <w:t>домогосподарства</w:t>
            </w:r>
            <w:proofErr w:type="spellEnd"/>
            <w:r w:rsidRPr="00D22CB8">
              <w:rPr>
                <w:color w:val="000000"/>
              </w:rPr>
              <w:t xml:space="preserve">(-в) у межах </w:t>
            </w:r>
            <w:proofErr w:type="spellStart"/>
            <w:r w:rsidRPr="00D22CB8">
              <w:rPr>
                <w:color w:val="000000"/>
              </w:rPr>
              <w:t>величини</w:t>
            </w:r>
            <w:proofErr w:type="spellEnd"/>
            <w:r w:rsidRPr="00D22CB8">
              <w:rPr>
                <w:color w:val="000000"/>
              </w:rPr>
              <w:t xml:space="preserve"> </w:t>
            </w:r>
            <w:proofErr w:type="spellStart"/>
            <w:r w:rsidRPr="00D22CB8">
              <w:rPr>
                <w:color w:val="000000"/>
              </w:rPr>
              <w:t>встановленої</w:t>
            </w:r>
            <w:proofErr w:type="spellEnd"/>
            <w:r w:rsidRPr="00D22CB8">
              <w:rPr>
                <w:color w:val="000000"/>
              </w:rPr>
              <w:t xml:space="preserve"> </w:t>
            </w:r>
            <w:proofErr w:type="spellStart"/>
            <w:r w:rsidRPr="00D22CB8">
              <w:rPr>
                <w:color w:val="000000"/>
              </w:rPr>
              <w:t>потужності</w:t>
            </w:r>
            <w:proofErr w:type="spellEnd"/>
            <w:r w:rsidRPr="00D22CB8">
              <w:rPr>
                <w:color w:val="000000"/>
              </w:rPr>
              <w:t xml:space="preserve">                  </w:t>
            </w:r>
            <w:proofErr w:type="spellStart"/>
            <w:r w:rsidRPr="00D22CB8">
              <w:rPr>
                <w:color w:val="000000"/>
              </w:rPr>
              <w:t>генеруючої</w:t>
            </w:r>
            <w:proofErr w:type="spellEnd"/>
            <w:r w:rsidRPr="00D22CB8">
              <w:rPr>
                <w:color w:val="000000"/>
              </w:rPr>
              <w:t>(-их) установки(-</w:t>
            </w:r>
            <w:proofErr w:type="spellStart"/>
            <w:r w:rsidRPr="00D22CB8">
              <w:rPr>
                <w:color w:val="000000"/>
              </w:rPr>
              <w:t>ок</w:t>
            </w:r>
            <w:proofErr w:type="spellEnd"/>
            <w:r w:rsidRPr="00D22CB8">
              <w:rPr>
                <w:color w:val="000000"/>
              </w:rPr>
              <w:t xml:space="preserve">) </w:t>
            </w:r>
            <w:proofErr w:type="spellStart"/>
            <w:r w:rsidRPr="00D22CB8">
              <w:rPr>
                <w:color w:val="000000"/>
              </w:rPr>
              <w:t>індивідуального</w:t>
            </w:r>
            <w:proofErr w:type="spellEnd"/>
            <w:r w:rsidRPr="00D22CB8">
              <w:rPr>
                <w:color w:val="000000"/>
              </w:rPr>
              <w:t xml:space="preserve"> </w:t>
            </w:r>
            <w:proofErr w:type="spellStart"/>
            <w:r w:rsidRPr="00D22CB8">
              <w:rPr>
                <w:color w:val="000000"/>
              </w:rPr>
              <w:t>побутового</w:t>
            </w:r>
            <w:proofErr w:type="spellEnd"/>
            <w:r w:rsidRPr="00D22CB8">
              <w:rPr>
                <w:color w:val="000000"/>
              </w:rPr>
              <w:t xml:space="preserve"> </w:t>
            </w:r>
            <w:proofErr w:type="spellStart"/>
            <w:r w:rsidRPr="00D22CB8">
              <w:rPr>
                <w:color w:val="000000"/>
              </w:rPr>
              <w:t>споживача</w:t>
            </w:r>
            <w:proofErr w:type="spellEnd"/>
            <w:r w:rsidRPr="00D22CB8">
              <w:rPr>
                <w:color w:val="000000"/>
              </w:rPr>
              <w:t xml:space="preserve"> </w:t>
            </w:r>
            <w:proofErr w:type="spellStart"/>
            <w:r w:rsidRPr="00D22CB8">
              <w:rPr>
                <w:color w:val="000000"/>
              </w:rPr>
              <w:t>здійснюється</w:t>
            </w:r>
            <w:proofErr w:type="spellEnd"/>
            <w:r w:rsidRPr="00D22CB8">
              <w:rPr>
                <w:color w:val="000000"/>
              </w:rPr>
              <w:t xml:space="preserve"> в порядку, </w:t>
            </w:r>
            <w:proofErr w:type="spellStart"/>
            <w:r w:rsidRPr="00D22CB8">
              <w:rPr>
                <w:color w:val="000000"/>
              </w:rPr>
              <w:t>встановленому</w:t>
            </w:r>
            <w:proofErr w:type="spellEnd"/>
            <w:r w:rsidRPr="00D22CB8">
              <w:rPr>
                <w:color w:val="000000"/>
              </w:rPr>
              <w:t xml:space="preserve"> </w:t>
            </w:r>
            <w:proofErr w:type="spellStart"/>
            <w:r w:rsidRPr="00D22CB8">
              <w:rPr>
                <w:color w:val="000000"/>
              </w:rPr>
              <w:t>розділом</w:t>
            </w:r>
            <w:proofErr w:type="spellEnd"/>
            <w:r w:rsidRPr="00D22CB8">
              <w:rPr>
                <w:color w:val="000000"/>
              </w:rPr>
              <w:t xml:space="preserve"> IV Кодексу систем </w:t>
            </w:r>
            <w:proofErr w:type="spellStart"/>
            <w:r w:rsidRPr="00D22CB8">
              <w:rPr>
                <w:color w:val="000000"/>
              </w:rPr>
              <w:t>розподілу</w:t>
            </w:r>
            <w:proofErr w:type="spellEnd"/>
            <w:r w:rsidRPr="00D22CB8">
              <w:rPr>
                <w:color w:val="000000"/>
              </w:rPr>
              <w:t xml:space="preserve">. </w:t>
            </w:r>
            <w:proofErr w:type="spellStart"/>
            <w:r w:rsidRPr="00D22CB8">
              <w:rPr>
                <w:color w:val="000000"/>
              </w:rPr>
              <w:t>Власник</w:t>
            </w:r>
            <w:proofErr w:type="spellEnd"/>
            <w:r w:rsidRPr="00D22CB8">
              <w:rPr>
                <w:b/>
                <w:color w:val="000000"/>
              </w:rPr>
              <w:t xml:space="preserve">, </w:t>
            </w:r>
            <w:proofErr w:type="spellStart"/>
            <w:r w:rsidRPr="00D22CB8">
              <w:rPr>
                <w:b/>
                <w:color w:val="0070C0"/>
              </w:rPr>
              <w:t>або</w:t>
            </w:r>
            <w:proofErr w:type="spellEnd"/>
            <w:r w:rsidRPr="00D22CB8">
              <w:rPr>
                <w:b/>
                <w:color w:val="0070C0"/>
              </w:rPr>
              <w:t xml:space="preserve"> </w:t>
            </w:r>
            <w:proofErr w:type="spellStart"/>
            <w:r w:rsidRPr="00D22CB8">
              <w:rPr>
                <w:b/>
                <w:color w:val="0070C0"/>
              </w:rPr>
              <w:t>користувач</w:t>
            </w:r>
            <w:proofErr w:type="spellEnd"/>
            <w:r w:rsidRPr="00D22CB8">
              <w:rPr>
                <w:b/>
                <w:color w:val="0070C0"/>
              </w:rPr>
              <w:t xml:space="preserve"> на </w:t>
            </w:r>
            <w:proofErr w:type="spellStart"/>
            <w:r w:rsidRPr="00D22CB8">
              <w:rPr>
                <w:b/>
                <w:color w:val="0070C0"/>
              </w:rPr>
              <w:t>законних</w:t>
            </w:r>
            <w:proofErr w:type="spellEnd"/>
            <w:r w:rsidRPr="00D22CB8">
              <w:rPr>
                <w:b/>
                <w:color w:val="0070C0"/>
              </w:rPr>
              <w:t xml:space="preserve"> </w:t>
            </w:r>
            <w:proofErr w:type="spellStart"/>
            <w:r w:rsidRPr="00D22CB8">
              <w:rPr>
                <w:b/>
                <w:color w:val="0070C0"/>
              </w:rPr>
              <w:t>підставах</w:t>
            </w:r>
            <w:proofErr w:type="spellEnd"/>
            <w:r w:rsidRPr="00D22CB8">
              <w:rPr>
                <w:b/>
                <w:color w:val="0070C0"/>
              </w:rPr>
              <w:t>,</w:t>
            </w:r>
            <w:r w:rsidRPr="00D22CB8">
              <w:rPr>
                <w:color w:val="000000"/>
              </w:rPr>
              <w:t xml:space="preserve"> приватного </w:t>
            </w:r>
            <w:proofErr w:type="spellStart"/>
            <w:r w:rsidRPr="00D22CB8">
              <w:rPr>
                <w:color w:val="000000"/>
              </w:rPr>
              <w:t>домогосподарства</w:t>
            </w:r>
            <w:proofErr w:type="spellEnd"/>
            <w:r w:rsidRPr="00D22CB8">
              <w:rPr>
                <w:color w:val="000000"/>
              </w:rPr>
              <w:t xml:space="preserve"> </w:t>
            </w:r>
            <w:proofErr w:type="spellStart"/>
            <w:r w:rsidRPr="00D22CB8">
              <w:rPr>
                <w:color w:val="000000"/>
              </w:rPr>
              <w:t>має</w:t>
            </w:r>
            <w:proofErr w:type="spellEnd"/>
            <w:r w:rsidRPr="00D22CB8">
              <w:rPr>
                <w:color w:val="000000"/>
              </w:rPr>
              <w:t xml:space="preserve"> право на </w:t>
            </w:r>
            <w:proofErr w:type="spellStart"/>
            <w:r w:rsidRPr="00D22CB8">
              <w:rPr>
                <w:color w:val="000000"/>
              </w:rPr>
              <w:t>встановлення</w:t>
            </w:r>
            <w:proofErr w:type="spellEnd"/>
            <w:r w:rsidRPr="00D22CB8">
              <w:rPr>
                <w:color w:val="000000"/>
              </w:rPr>
              <w:t xml:space="preserve"> установки </w:t>
            </w:r>
            <w:proofErr w:type="spellStart"/>
            <w:r w:rsidRPr="00D22CB8">
              <w:rPr>
                <w:color w:val="000000"/>
              </w:rPr>
              <w:t>зберігання</w:t>
            </w:r>
            <w:proofErr w:type="spellEnd"/>
            <w:r w:rsidRPr="00D22CB8">
              <w:rPr>
                <w:color w:val="000000"/>
              </w:rPr>
              <w:t xml:space="preserve"> </w:t>
            </w:r>
            <w:proofErr w:type="spellStart"/>
            <w:r w:rsidRPr="00D22CB8">
              <w:rPr>
                <w:color w:val="000000"/>
              </w:rPr>
              <w:t>енергії</w:t>
            </w:r>
            <w:proofErr w:type="spellEnd"/>
            <w:r w:rsidRPr="00D22CB8">
              <w:rPr>
                <w:color w:val="000000"/>
              </w:rPr>
              <w:t xml:space="preserve">, за </w:t>
            </w:r>
            <w:proofErr w:type="spellStart"/>
            <w:r w:rsidRPr="00D22CB8">
              <w:rPr>
                <w:color w:val="000000"/>
              </w:rPr>
              <w:t>умови</w:t>
            </w:r>
            <w:proofErr w:type="spellEnd"/>
            <w:r w:rsidRPr="00D22CB8">
              <w:rPr>
                <w:color w:val="000000"/>
              </w:rPr>
              <w:t xml:space="preserve"> </w:t>
            </w:r>
            <w:proofErr w:type="spellStart"/>
            <w:r w:rsidRPr="00D22CB8">
              <w:rPr>
                <w:color w:val="000000"/>
              </w:rPr>
              <w:t>забезпечення</w:t>
            </w:r>
            <w:proofErr w:type="spellEnd"/>
            <w:r w:rsidRPr="00D22CB8">
              <w:rPr>
                <w:color w:val="000000"/>
              </w:rPr>
              <w:t xml:space="preserve"> </w:t>
            </w:r>
            <w:proofErr w:type="spellStart"/>
            <w:r w:rsidRPr="00D22CB8">
              <w:rPr>
                <w:color w:val="000000"/>
              </w:rPr>
              <w:t>улаштування</w:t>
            </w:r>
            <w:proofErr w:type="spellEnd"/>
            <w:r w:rsidRPr="00D22CB8">
              <w:rPr>
                <w:color w:val="000000"/>
              </w:rPr>
              <w:t xml:space="preserve"> </w:t>
            </w:r>
            <w:proofErr w:type="spellStart"/>
            <w:r w:rsidRPr="00D22CB8">
              <w:rPr>
                <w:color w:val="000000"/>
              </w:rPr>
              <w:t>технічних</w:t>
            </w:r>
            <w:proofErr w:type="spellEnd"/>
            <w:r w:rsidRPr="00D22CB8">
              <w:rPr>
                <w:color w:val="000000"/>
              </w:rPr>
              <w:t xml:space="preserve"> </w:t>
            </w:r>
            <w:proofErr w:type="spellStart"/>
            <w:r w:rsidRPr="00D22CB8">
              <w:rPr>
                <w:color w:val="000000"/>
              </w:rPr>
              <w:t>засобів</w:t>
            </w:r>
            <w:proofErr w:type="spellEnd"/>
            <w:r w:rsidRPr="00D22CB8">
              <w:rPr>
                <w:color w:val="000000"/>
              </w:rPr>
              <w:t xml:space="preserve"> для </w:t>
            </w:r>
            <w:proofErr w:type="spellStart"/>
            <w:r w:rsidRPr="00D22CB8">
              <w:rPr>
                <w:color w:val="000000"/>
              </w:rPr>
              <w:t>забезпечення</w:t>
            </w:r>
            <w:proofErr w:type="spellEnd"/>
            <w:r w:rsidRPr="00D22CB8">
              <w:rPr>
                <w:color w:val="000000"/>
              </w:rPr>
              <w:t xml:space="preserve"> </w:t>
            </w:r>
            <w:proofErr w:type="spellStart"/>
            <w:r w:rsidRPr="00D22CB8">
              <w:rPr>
                <w:color w:val="000000"/>
              </w:rPr>
              <w:t>відбору</w:t>
            </w:r>
            <w:proofErr w:type="spellEnd"/>
            <w:r w:rsidRPr="00D22CB8">
              <w:rPr>
                <w:color w:val="000000"/>
              </w:rPr>
              <w:t xml:space="preserve"> </w:t>
            </w:r>
            <w:proofErr w:type="spellStart"/>
            <w:r w:rsidRPr="00D22CB8">
              <w:rPr>
                <w:color w:val="000000"/>
              </w:rPr>
              <w:t>електричної</w:t>
            </w:r>
            <w:proofErr w:type="spellEnd"/>
            <w:r w:rsidRPr="00D22CB8">
              <w:rPr>
                <w:color w:val="000000"/>
              </w:rPr>
              <w:t xml:space="preserve"> </w:t>
            </w:r>
            <w:proofErr w:type="spellStart"/>
            <w:r w:rsidRPr="00D22CB8">
              <w:rPr>
                <w:color w:val="000000"/>
              </w:rPr>
              <w:t>енергії</w:t>
            </w:r>
            <w:proofErr w:type="spellEnd"/>
            <w:r w:rsidRPr="00D22CB8">
              <w:rPr>
                <w:color w:val="000000"/>
              </w:rPr>
              <w:t xml:space="preserve"> </w:t>
            </w:r>
            <w:proofErr w:type="spellStart"/>
            <w:r w:rsidRPr="00D22CB8">
              <w:rPr>
                <w:color w:val="000000"/>
              </w:rPr>
              <w:t>установкою</w:t>
            </w:r>
            <w:proofErr w:type="spellEnd"/>
            <w:r w:rsidRPr="00D22CB8">
              <w:rPr>
                <w:color w:val="000000"/>
              </w:rPr>
              <w:t xml:space="preserve"> </w:t>
            </w:r>
            <w:proofErr w:type="spellStart"/>
            <w:r w:rsidRPr="00D22CB8">
              <w:rPr>
                <w:color w:val="000000"/>
              </w:rPr>
              <w:t>зберігання</w:t>
            </w:r>
            <w:proofErr w:type="spellEnd"/>
            <w:r w:rsidRPr="00D22CB8">
              <w:rPr>
                <w:color w:val="000000"/>
              </w:rPr>
              <w:t xml:space="preserve"> </w:t>
            </w:r>
            <w:proofErr w:type="spellStart"/>
            <w:r w:rsidRPr="00D22CB8">
              <w:rPr>
                <w:color w:val="000000"/>
              </w:rPr>
              <w:t>енергії</w:t>
            </w:r>
            <w:proofErr w:type="spellEnd"/>
            <w:r w:rsidRPr="00D22CB8">
              <w:rPr>
                <w:color w:val="000000"/>
              </w:rPr>
              <w:t xml:space="preserve"> </w:t>
            </w:r>
            <w:proofErr w:type="spellStart"/>
            <w:r w:rsidRPr="00D22CB8">
              <w:rPr>
                <w:color w:val="000000"/>
              </w:rPr>
              <w:t>виключно</w:t>
            </w:r>
            <w:proofErr w:type="spellEnd"/>
            <w:r w:rsidRPr="00D22CB8">
              <w:rPr>
                <w:color w:val="000000"/>
              </w:rPr>
              <w:t xml:space="preserve"> </w:t>
            </w:r>
            <w:proofErr w:type="spellStart"/>
            <w:r w:rsidRPr="00D22CB8">
              <w:rPr>
                <w:color w:val="000000"/>
              </w:rPr>
              <w:t>від</w:t>
            </w:r>
            <w:proofErr w:type="spellEnd"/>
            <w:r w:rsidRPr="00D22CB8">
              <w:rPr>
                <w:color w:val="000000"/>
              </w:rPr>
              <w:t xml:space="preserve"> </w:t>
            </w:r>
            <w:proofErr w:type="spellStart"/>
            <w:r w:rsidRPr="00D22CB8">
              <w:rPr>
                <w:color w:val="000000"/>
              </w:rPr>
              <w:t>власних</w:t>
            </w:r>
            <w:proofErr w:type="spellEnd"/>
            <w:r w:rsidRPr="00D22CB8">
              <w:rPr>
                <w:color w:val="000000"/>
              </w:rPr>
              <w:t xml:space="preserve"> </w:t>
            </w:r>
            <w:proofErr w:type="spellStart"/>
            <w:r w:rsidRPr="00D22CB8">
              <w:rPr>
                <w:color w:val="000000"/>
              </w:rPr>
              <w:t>генеруючих</w:t>
            </w:r>
            <w:proofErr w:type="spellEnd"/>
            <w:r w:rsidRPr="00D22CB8">
              <w:rPr>
                <w:color w:val="000000"/>
              </w:rPr>
              <w:t xml:space="preserve"> установок, та з </w:t>
            </w:r>
            <w:proofErr w:type="spellStart"/>
            <w:r w:rsidRPr="00D22CB8">
              <w:rPr>
                <w:color w:val="000000"/>
              </w:rPr>
              <w:t>дотриманням</w:t>
            </w:r>
            <w:proofErr w:type="spellEnd"/>
            <w:r w:rsidRPr="00D22CB8">
              <w:rPr>
                <w:color w:val="000000"/>
              </w:rPr>
              <w:t xml:space="preserve"> </w:t>
            </w:r>
            <w:proofErr w:type="spellStart"/>
            <w:r w:rsidRPr="00D22CB8">
              <w:rPr>
                <w:color w:val="000000"/>
              </w:rPr>
              <w:t>вимоги</w:t>
            </w:r>
            <w:proofErr w:type="spellEnd"/>
            <w:r w:rsidRPr="00D22CB8">
              <w:rPr>
                <w:color w:val="000000"/>
              </w:rPr>
              <w:t xml:space="preserve">, </w:t>
            </w:r>
            <w:proofErr w:type="spellStart"/>
            <w:r w:rsidRPr="00D22CB8">
              <w:rPr>
                <w:color w:val="000000"/>
              </w:rPr>
              <w:t>що</w:t>
            </w:r>
            <w:proofErr w:type="spellEnd"/>
            <w:r w:rsidRPr="00D22CB8">
              <w:rPr>
                <w:color w:val="000000"/>
              </w:rPr>
              <w:t xml:space="preserve"> в будь-</w:t>
            </w:r>
            <w:proofErr w:type="spellStart"/>
            <w:r w:rsidRPr="00D22CB8">
              <w:rPr>
                <w:color w:val="000000"/>
              </w:rPr>
              <w:t>який</w:t>
            </w:r>
            <w:proofErr w:type="spellEnd"/>
            <w:r w:rsidRPr="00D22CB8">
              <w:rPr>
                <w:color w:val="000000"/>
              </w:rPr>
              <w:t xml:space="preserve"> момент у </w:t>
            </w:r>
            <w:proofErr w:type="spellStart"/>
            <w:r w:rsidRPr="00D22CB8">
              <w:rPr>
                <w:color w:val="000000"/>
              </w:rPr>
              <w:t>часі</w:t>
            </w:r>
            <w:proofErr w:type="spellEnd"/>
            <w:r w:rsidRPr="00D22CB8">
              <w:rPr>
                <w:color w:val="000000"/>
              </w:rPr>
              <w:t xml:space="preserve"> </w:t>
            </w:r>
            <w:proofErr w:type="spellStart"/>
            <w:r w:rsidRPr="00D22CB8">
              <w:rPr>
                <w:color w:val="000000"/>
              </w:rPr>
              <w:t>потужність</w:t>
            </w:r>
            <w:proofErr w:type="spellEnd"/>
            <w:r w:rsidRPr="00D22CB8">
              <w:rPr>
                <w:color w:val="000000"/>
              </w:rPr>
              <w:t xml:space="preserve">, з </w:t>
            </w:r>
            <w:proofErr w:type="spellStart"/>
            <w:r w:rsidRPr="00D22CB8">
              <w:rPr>
                <w:color w:val="000000"/>
              </w:rPr>
              <w:t>якою</w:t>
            </w:r>
            <w:proofErr w:type="spellEnd"/>
            <w:r w:rsidRPr="00D22CB8">
              <w:rPr>
                <w:color w:val="000000"/>
              </w:rPr>
              <w:t xml:space="preserve"> </w:t>
            </w:r>
            <w:proofErr w:type="spellStart"/>
            <w:r w:rsidRPr="00D22CB8">
              <w:rPr>
                <w:color w:val="000000"/>
              </w:rPr>
              <w:t>здійснюється</w:t>
            </w:r>
            <w:proofErr w:type="spellEnd"/>
            <w:r w:rsidRPr="00D22CB8">
              <w:rPr>
                <w:color w:val="000000"/>
              </w:rPr>
              <w:t xml:space="preserve"> </w:t>
            </w:r>
            <w:proofErr w:type="spellStart"/>
            <w:r w:rsidRPr="00D22CB8">
              <w:rPr>
                <w:color w:val="000000"/>
              </w:rPr>
              <w:t>відпуск</w:t>
            </w:r>
            <w:proofErr w:type="spellEnd"/>
            <w:r w:rsidRPr="00D22CB8">
              <w:rPr>
                <w:color w:val="000000"/>
              </w:rPr>
              <w:t xml:space="preserve"> </w:t>
            </w:r>
            <w:proofErr w:type="spellStart"/>
            <w:r w:rsidRPr="00D22CB8">
              <w:rPr>
                <w:color w:val="000000"/>
              </w:rPr>
              <w:t>електричної</w:t>
            </w:r>
            <w:proofErr w:type="spellEnd"/>
            <w:r w:rsidRPr="00D22CB8">
              <w:rPr>
                <w:color w:val="000000"/>
              </w:rPr>
              <w:t xml:space="preserve"> </w:t>
            </w:r>
            <w:proofErr w:type="spellStart"/>
            <w:r w:rsidRPr="00D22CB8">
              <w:rPr>
                <w:color w:val="000000"/>
              </w:rPr>
              <w:t>енергії</w:t>
            </w:r>
            <w:proofErr w:type="spellEnd"/>
            <w:r w:rsidRPr="00D22CB8">
              <w:rPr>
                <w:color w:val="000000"/>
              </w:rPr>
              <w:t xml:space="preserve">, не </w:t>
            </w:r>
            <w:proofErr w:type="spellStart"/>
            <w:r w:rsidRPr="00D22CB8">
              <w:rPr>
                <w:color w:val="000000"/>
              </w:rPr>
              <w:t>перевищує</w:t>
            </w:r>
            <w:proofErr w:type="spellEnd"/>
            <w:r w:rsidRPr="00D22CB8">
              <w:rPr>
                <w:color w:val="000000"/>
              </w:rPr>
              <w:t xml:space="preserve"> </w:t>
            </w:r>
            <w:proofErr w:type="spellStart"/>
            <w:r w:rsidRPr="00D22CB8">
              <w:rPr>
                <w:color w:val="000000"/>
              </w:rPr>
              <w:t>встановлену</w:t>
            </w:r>
            <w:proofErr w:type="spellEnd"/>
            <w:r w:rsidRPr="00D22CB8">
              <w:rPr>
                <w:color w:val="000000"/>
              </w:rPr>
              <w:t xml:space="preserve"> </w:t>
            </w:r>
            <w:proofErr w:type="spellStart"/>
            <w:r w:rsidRPr="00D22CB8">
              <w:rPr>
                <w:color w:val="000000"/>
              </w:rPr>
              <w:t>потужність</w:t>
            </w:r>
            <w:proofErr w:type="spellEnd"/>
            <w:r w:rsidRPr="00D22CB8">
              <w:rPr>
                <w:color w:val="000000"/>
              </w:rPr>
              <w:t xml:space="preserve"> </w:t>
            </w:r>
            <w:proofErr w:type="spellStart"/>
            <w:r w:rsidRPr="00D22CB8">
              <w:rPr>
                <w:color w:val="000000"/>
              </w:rPr>
              <w:t>електроустановок</w:t>
            </w:r>
            <w:proofErr w:type="spellEnd"/>
            <w:r w:rsidRPr="00D22CB8">
              <w:rPr>
                <w:color w:val="000000"/>
              </w:rPr>
              <w:t xml:space="preserve"> такого </w:t>
            </w:r>
            <w:proofErr w:type="spellStart"/>
            <w:r w:rsidRPr="00D22CB8">
              <w:rPr>
                <w:color w:val="000000"/>
              </w:rPr>
              <w:t>виробника</w:t>
            </w:r>
            <w:proofErr w:type="spellEnd"/>
            <w:r w:rsidRPr="00D22CB8">
              <w:rPr>
                <w:color w:val="000000"/>
              </w:rPr>
              <w:t xml:space="preserve">, а </w:t>
            </w:r>
            <w:proofErr w:type="spellStart"/>
            <w:r w:rsidRPr="00D22CB8">
              <w:rPr>
                <w:color w:val="000000"/>
              </w:rPr>
              <w:t>також</w:t>
            </w:r>
            <w:proofErr w:type="spellEnd"/>
            <w:r w:rsidRPr="00D22CB8">
              <w:rPr>
                <w:color w:val="000000"/>
              </w:rPr>
              <w:t xml:space="preserve"> за </w:t>
            </w:r>
            <w:proofErr w:type="spellStart"/>
            <w:r w:rsidRPr="00D22CB8">
              <w:rPr>
                <w:color w:val="000000"/>
              </w:rPr>
              <w:t>наявності</w:t>
            </w:r>
            <w:proofErr w:type="spellEnd"/>
            <w:r w:rsidRPr="00D22CB8">
              <w:rPr>
                <w:color w:val="000000"/>
              </w:rPr>
              <w:t xml:space="preserve"> </w:t>
            </w:r>
            <w:proofErr w:type="spellStart"/>
            <w:r w:rsidRPr="00D22CB8">
              <w:rPr>
                <w:color w:val="000000"/>
              </w:rPr>
              <w:t>окремого</w:t>
            </w:r>
            <w:proofErr w:type="spellEnd"/>
            <w:r w:rsidRPr="00D22CB8">
              <w:rPr>
                <w:color w:val="000000"/>
              </w:rPr>
              <w:t xml:space="preserve"> </w:t>
            </w:r>
            <w:proofErr w:type="spellStart"/>
            <w:r w:rsidRPr="00D22CB8">
              <w:rPr>
                <w:color w:val="000000"/>
              </w:rPr>
              <w:t>комерційного</w:t>
            </w:r>
            <w:proofErr w:type="spellEnd"/>
            <w:r w:rsidRPr="00D22CB8">
              <w:rPr>
                <w:color w:val="000000"/>
              </w:rPr>
              <w:t xml:space="preserve"> </w:t>
            </w:r>
            <w:proofErr w:type="spellStart"/>
            <w:r w:rsidRPr="00D22CB8">
              <w:rPr>
                <w:color w:val="000000"/>
              </w:rPr>
              <w:t>обліку</w:t>
            </w:r>
            <w:proofErr w:type="spellEnd"/>
            <w:r w:rsidRPr="00D22CB8">
              <w:rPr>
                <w:color w:val="000000"/>
              </w:rPr>
              <w:t xml:space="preserve"> </w:t>
            </w:r>
            <w:proofErr w:type="spellStart"/>
            <w:r w:rsidRPr="00D22CB8">
              <w:rPr>
                <w:color w:val="000000"/>
              </w:rPr>
              <w:t>електричної</w:t>
            </w:r>
            <w:proofErr w:type="spellEnd"/>
            <w:r w:rsidRPr="00D22CB8">
              <w:rPr>
                <w:color w:val="000000"/>
              </w:rPr>
              <w:t xml:space="preserve"> </w:t>
            </w:r>
            <w:proofErr w:type="spellStart"/>
            <w:r w:rsidRPr="00D22CB8">
              <w:rPr>
                <w:color w:val="000000"/>
              </w:rPr>
              <w:t>енергії</w:t>
            </w:r>
            <w:proofErr w:type="spellEnd"/>
            <w:r w:rsidRPr="00D22CB8">
              <w:rPr>
                <w:color w:val="000000"/>
              </w:rPr>
              <w:t xml:space="preserve">, </w:t>
            </w:r>
            <w:proofErr w:type="spellStart"/>
            <w:r w:rsidRPr="00D22CB8">
              <w:rPr>
                <w:color w:val="000000"/>
              </w:rPr>
              <w:t>перетікання</w:t>
            </w:r>
            <w:proofErr w:type="spellEnd"/>
            <w:r w:rsidRPr="00D22CB8">
              <w:rPr>
                <w:color w:val="000000"/>
              </w:rPr>
              <w:t xml:space="preserve"> </w:t>
            </w:r>
            <w:proofErr w:type="spellStart"/>
            <w:r w:rsidRPr="00D22CB8">
              <w:rPr>
                <w:color w:val="000000"/>
              </w:rPr>
              <w:t>якої</w:t>
            </w:r>
            <w:proofErr w:type="spellEnd"/>
            <w:r w:rsidRPr="00D22CB8">
              <w:rPr>
                <w:color w:val="000000"/>
              </w:rPr>
              <w:t xml:space="preserve"> </w:t>
            </w:r>
            <w:proofErr w:type="spellStart"/>
            <w:r w:rsidRPr="00D22CB8">
              <w:rPr>
                <w:color w:val="000000"/>
              </w:rPr>
              <w:t>здійснено</w:t>
            </w:r>
            <w:proofErr w:type="spellEnd"/>
            <w:r w:rsidRPr="00D22CB8">
              <w:rPr>
                <w:color w:val="000000"/>
              </w:rPr>
              <w:t xml:space="preserve"> як до, так і з установки </w:t>
            </w:r>
            <w:proofErr w:type="spellStart"/>
            <w:r w:rsidRPr="00D22CB8">
              <w:rPr>
                <w:color w:val="000000"/>
              </w:rPr>
              <w:t>зберігання</w:t>
            </w:r>
            <w:proofErr w:type="spellEnd"/>
            <w:r w:rsidRPr="00D22CB8">
              <w:rPr>
                <w:color w:val="000000"/>
              </w:rPr>
              <w:t xml:space="preserve"> </w:t>
            </w:r>
            <w:proofErr w:type="spellStart"/>
            <w:r w:rsidRPr="00D22CB8">
              <w:rPr>
                <w:color w:val="000000"/>
              </w:rPr>
              <w:t>енергії</w:t>
            </w:r>
            <w:proofErr w:type="spellEnd"/>
            <w:r w:rsidRPr="00D22CB8">
              <w:rPr>
                <w:color w:val="000000"/>
              </w:rPr>
              <w:t xml:space="preserve"> </w:t>
            </w:r>
            <w:proofErr w:type="spellStart"/>
            <w:r w:rsidRPr="00D22CB8">
              <w:rPr>
                <w:color w:val="000000"/>
              </w:rPr>
              <w:t>відповідно</w:t>
            </w:r>
            <w:proofErr w:type="spellEnd"/>
            <w:r w:rsidRPr="00D22CB8">
              <w:rPr>
                <w:color w:val="000000"/>
              </w:rPr>
              <w:t xml:space="preserve"> до </w:t>
            </w:r>
            <w:proofErr w:type="spellStart"/>
            <w:r w:rsidRPr="00D22CB8">
              <w:rPr>
                <w:color w:val="000000"/>
              </w:rPr>
              <w:t>вимог</w:t>
            </w:r>
            <w:proofErr w:type="spellEnd"/>
            <w:r w:rsidRPr="00D22CB8">
              <w:rPr>
                <w:color w:val="000000"/>
              </w:rPr>
              <w:t xml:space="preserve"> Кодексу </w:t>
            </w:r>
            <w:proofErr w:type="spellStart"/>
            <w:r w:rsidRPr="00D22CB8">
              <w:rPr>
                <w:color w:val="000000"/>
              </w:rPr>
              <w:t>комерційного</w:t>
            </w:r>
            <w:proofErr w:type="spellEnd"/>
            <w:r w:rsidRPr="00D22CB8">
              <w:rPr>
                <w:color w:val="000000"/>
              </w:rPr>
              <w:t xml:space="preserve"> </w:t>
            </w:r>
            <w:proofErr w:type="spellStart"/>
            <w:r w:rsidRPr="00D22CB8">
              <w:rPr>
                <w:color w:val="000000"/>
              </w:rPr>
              <w:t>обліку</w:t>
            </w:r>
            <w:proofErr w:type="spellEnd"/>
            <w:r w:rsidRPr="00D22CB8">
              <w:rPr>
                <w:color w:val="000000"/>
              </w:rPr>
              <w:t>.</w:t>
            </w:r>
            <w:r w:rsidRPr="00D22CB8">
              <w:rPr>
                <w:bCs/>
                <w:highlight w:val="green"/>
              </w:rPr>
              <w:t xml:space="preserve"> </w:t>
            </w:r>
          </w:p>
        </w:tc>
        <w:tc>
          <w:tcPr>
            <w:tcW w:w="2268" w:type="dxa"/>
          </w:tcPr>
          <w:p w:rsidR="00334F41" w:rsidRPr="00D22CB8" w:rsidRDefault="00334F41" w:rsidP="00334F41">
            <w:pPr>
              <w:pStyle w:val="af2"/>
              <w:spacing w:after="120"/>
              <w:ind w:firstLine="0"/>
            </w:pPr>
          </w:p>
          <w:p w:rsidR="00334F41" w:rsidRPr="00D22CB8" w:rsidRDefault="00334F41" w:rsidP="00334F41">
            <w:pPr>
              <w:pStyle w:val="af2"/>
              <w:spacing w:after="120"/>
              <w:ind w:firstLine="0"/>
            </w:pPr>
          </w:p>
          <w:p w:rsidR="00334F41" w:rsidRPr="00D22CB8" w:rsidRDefault="00334F41" w:rsidP="00334F41">
            <w:pPr>
              <w:pStyle w:val="af2"/>
              <w:spacing w:after="120"/>
              <w:ind w:firstLine="0"/>
            </w:pPr>
          </w:p>
          <w:p w:rsidR="00334F41" w:rsidRPr="00D22CB8" w:rsidRDefault="00334F41" w:rsidP="00334F41">
            <w:pPr>
              <w:pStyle w:val="af2"/>
              <w:spacing w:after="120"/>
              <w:ind w:firstLine="0"/>
            </w:pPr>
          </w:p>
          <w:p w:rsidR="00334F41" w:rsidRPr="00D22CB8" w:rsidRDefault="00334F41" w:rsidP="00334F41">
            <w:pPr>
              <w:pStyle w:val="af2"/>
              <w:spacing w:after="120"/>
              <w:ind w:firstLine="0"/>
            </w:pPr>
          </w:p>
          <w:p w:rsidR="00334F41" w:rsidRPr="00D22CB8" w:rsidRDefault="00334F41" w:rsidP="00334F41">
            <w:pPr>
              <w:pStyle w:val="af2"/>
              <w:spacing w:after="120"/>
              <w:ind w:firstLine="0"/>
            </w:pPr>
            <w:r w:rsidRPr="00D22CB8">
              <w:t xml:space="preserve">ПРРЕЕ допускають можливість володіння об’єктом на праві користування (абз.37 п.1.1.2 ПРРЕЕ). </w:t>
            </w:r>
          </w:p>
          <w:p w:rsidR="00334F41" w:rsidRPr="00D22CB8" w:rsidRDefault="00334F41" w:rsidP="00334F41">
            <w:pPr>
              <w:jc w:val="both"/>
              <w:rPr>
                <w:sz w:val="22"/>
                <w:szCs w:val="22"/>
              </w:rPr>
            </w:pPr>
          </w:p>
        </w:tc>
        <w:tc>
          <w:tcPr>
            <w:tcW w:w="4820" w:type="dxa"/>
          </w:tcPr>
          <w:p w:rsidR="00334F41" w:rsidRDefault="00334F41" w:rsidP="00334F41">
            <w:pPr>
              <w:jc w:val="both"/>
              <w:rPr>
                <w:sz w:val="22"/>
                <w:szCs w:val="22"/>
              </w:rPr>
            </w:pPr>
            <w:r>
              <w:rPr>
                <w:sz w:val="22"/>
                <w:szCs w:val="22"/>
              </w:rPr>
              <w:t xml:space="preserve">Попередньо </w:t>
            </w:r>
            <w:r w:rsidR="00961654">
              <w:rPr>
                <w:sz w:val="22"/>
                <w:szCs w:val="22"/>
              </w:rPr>
              <w:t>відхилити</w:t>
            </w:r>
            <w:r w:rsidR="000C4B9D">
              <w:rPr>
                <w:sz w:val="22"/>
                <w:szCs w:val="22"/>
              </w:rPr>
              <w:t xml:space="preserve">, оскільки пропозиція не кореспондує із </w:t>
            </w:r>
            <w:r w:rsidR="00277FA1" w:rsidRPr="00277FA1">
              <w:rPr>
                <w:sz w:val="22"/>
                <w:szCs w:val="22"/>
              </w:rPr>
              <w:t>концепці</w:t>
            </w:r>
            <w:r w:rsidR="000C4B9D">
              <w:rPr>
                <w:sz w:val="22"/>
                <w:szCs w:val="22"/>
              </w:rPr>
              <w:t>єю</w:t>
            </w:r>
            <w:r w:rsidR="00277FA1" w:rsidRPr="00277FA1">
              <w:rPr>
                <w:sz w:val="22"/>
                <w:szCs w:val="22"/>
              </w:rPr>
              <w:t xml:space="preserve"> змін до ПРРЕЕ, суть якої передбачає усунення передумов і можливості </w:t>
            </w:r>
            <w:r w:rsidR="00277FA1">
              <w:rPr>
                <w:sz w:val="22"/>
                <w:szCs w:val="22"/>
              </w:rPr>
              <w:t>здійснення</w:t>
            </w:r>
            <w:r w:rsidR="00277FA1" w:rsidRPr="00277FA1">
              <w:rPr>
                <w:sz w:val="22"/>
                <w:szCs w:val="22"/>
              </w:rPr>
              <w:t xml:space="preserve"> побутови</w:t>
            </w:r>
            <w:r w:rsidR="00277FA1">
              <w:rPr>
                <w:sz w:val="22"/>
                <w:szCs w:val="22"/>
              </w:rPr>
              <w:t>ми</w:t>
            </w:r>
            <w:r w:rsidR="00277FA1" w:rsidRPr="00277FA1">
              <w:rPr>
                <w:sz w:val="22"/>
                <w:szCs w:val="22"/>
              </w:rPr>
              <w:t xml:space="preserve"> споживач</w:t>
            </w:r>
            <w:r w:rsidR="00277FA1">
              <w:rPr>
                <w:sz w:val="22"/>
                <w:szCs w:val="22"/>
              </w:rPr>
              <w:t xml:space="preserve">ами </w:t>
            </w:r>
            <w:r w:rsidR="00277FA1" w:rsidRPr="00277FA1">
              <w:rPr>
                <w:sz w:val="22"/>
                <w:szCs w:val="22"/>
              </w:rPr>
              <w:t>прихован</w:t>
            </w:r>
            <w:r w:rsidR="00277FA1">
              <w:rPr>
                <w:sz w:val="22"/>
                <w:szCs w:val="22"/>
              </w:rPr>
              <w:t>ої</w:t>
            </w:r>
            <w:r w:rsidR="00277FA1" w:rsidRPr="00277FA1">
              <w:rPr>
                <w:sz w:val="22"/>
                <w:szCs w:val="22"/>
              </w:rPr>
              <w:t xml:space="preserve"> господарськ</w:t>
            </w:r>
            <w:r w:rsidR="00277FA1">
              <w:rPr>
                <w:sz w:val="22"/>
                <w:szCs w:val="22"/>
              </w:rPr>
              <w:t>ої</w:t>
            </w:r>
            <w:r w:rsidR="00277FA1" w:rsidRPr="00277FA1">
              <w:rPr>
                <w:sz w:val="22"/>
                <w:szCs w:val="22"/>
              </w:rPr>
              <w:t xml:space="preserve"> діяльн</w:t>
            </w:r>
            <w:r w:rsidR="00277FA1">
              <w:rPr>
                <w:sz w:val="22"/>
                <w:szCs w:val="22"/>
              </w:rPr>
              <w:t>ості</w:t>
            </w:r>
          </w:p>
          <w:p w:rsidR="00DD4F4B" w:rsidRDefault="00DD4F4B" w:rsidP="00334F41">
            <w:pPr>
              <w:jc w:val="both"/>
              <w:rPr>
                <w:sz w:val="22"/>
                <w:szCs w:val="22"/>
              </w:rPr>
            </w:pPr>
          </w:p>
          <w:p w:rsidR="00DD4F4B" w:rsidRDefault="00277FA1" w:rsidP="00DD4F4B">
            <w:pPr>
              <w:pBdr>
                <w:top w:val="nil"/>
                <w:left w:val="nil"/>
                <w:bottom w:val="nil"/>
                <w:right w:val="nil"/>
                <w:between w:val="nil"/>
              </w:pBdr>
              <w:ind w:firstLine="720"/>
              <w:jc w:val="both"/>
              <w:rPr>
                <w:b/>
                <w:bCs/>
                <w:sz w:val="24"/>
                <w:szCs w:val="24"/>
                <w:highlight w:val="green"/>
              </w:rPr>
            </w:pPr>
            <w:r>
              <w:rPr>
                <w:b/>
                <w:bCs/>
                <w:sz w:val="24"/>
                <w:szCs w:val="24"/>
                <w:highlight w:val="green"/>
                <w:u w:val="single"/>
              </w:rPr>
              <w:t xml:space="preserve"> </w:t>
            </w:r>
          </w:p>
          <w:p w:rsidR="00DD4F4B" w:rsidRPr="00D22CB8" w:rsidRDefault="00DD4F4B" w:rsidP="00334F41">
            <w:pPr>
              <w:jc w:val="both"/>
              <w:rPr>
                <w:sz w:val="22"/>
                <w:szCs w:val="22"/>
              </w:rPr>
            </w:pPr>
          </w:p>
        </w:tc>
      </w:tr>
      <w:tr w:rsidR="00334F41" w:rsidRPr="00D22CB8" w:rsidTr="00334F41">
        <w:trPr>
          <w:gridAfter w:val="1"/>
          <w:wAfter w:w="9" w:type="dxa"/>
          <w:trHeight w:val="558"/>
        </w:trPr>
        <w:tc>
          <w:tcPr>
            <w:tcW w:w="4536" w:type="dxa"/>
          </w:tcPr>
          <w:p w:rsidR="00334F41" w:rsidRPr="00D22CB8" w:rsidRDefault="00334F41" w:rsidP="00334F41">
            <w:pPr>
              <w:pBdr>
                <w:top w:val="nil"/>
                <w:left w:val="nil"/>
                <w:bottom w:val="nil"/>
                <w:right w:val="nil"/>
                <w:between w:val="nil"/>
              </w:pBdr>
              <w:jc w:val="both"/>
              <w:rPr>
                <w:color w:val="000000"/>
                <w:sz w:val="24"/>
                <w:szCs w:val="24"/>
              </w:rPr>
            </w:pPr>
            <w:r w:rsidRPr="00D22CB8">
              <w:rPr>
                <w:color w:val="000000"/>
                <w:sz w:val="24"/>
                <w:szCs w:val="24"/>
              </w:rPr>
              <w:t>___***_____***___</w:t>
            </w:r>
          </w:p>
        </w:tc>
        <w:tc>
          <w:tcPr>
            <w:tcW w:w="4537" w:type="dxa"/>
          </w:tcPr>
          <w:p w:rsidR="00334F41" w:rsidRPr="00D22CB8" w:rsidRDefault="00334F41" w:rsidP="00334F41">
            <w:pPr>
              <w:jc w:val="both"/>
              <w:rPr>
                <w:b/>
                <w:i/>
                <w:sz w:val="24"/>
                <w:szCs w:val="24"/>
              </w:rPr>
            </w:pPr>
            <w:r w:rsidRPr="00D22CB8">
              <w:rPr>
                <w:b/>
                <w:i/>
                <w:sz w:val="24"/>
                <w:szCs w:val="24"/>
              </w:rPr>
              <w:t>USAID ПРОЕКТ Енергетичної Безпеки, лист №ESP-085-NEURC-2022-07-21</w:t>
            </w:r>
          </w:p>
          <w:p w:rsidR="00334F41" w:rsidRPr="00D22CB8" w:rsidRDefault="00334F41" w:rsidP="00334F41">
            <w:pPr>
              <w:pStyle w:val="ad"/>
              <w:spacing w:before="0" w:beforeAutospacing="0" w:after="0" w:afterAutospacing="0"/>
              <w:jc w:val="both"/>
              <w:rPr>
                <w:b/>
                <w:bCs/>
                <w:strike/>
                <w:color w:val="0070C0"/>
                <w:highlight w:val="green"/>
                <w:lang w:val="uk-UA"/>
              </w:rPr>
            </w:pPr>
            <w:proofErr w:type="spellStart"/>
            <w:r w:rsidRPr="00D22CB8">
              <w:rPr>
                <w:color w:val="000000"/>
              </w:rPr>
              <w:t>Приєднання</w:t>
            </w:r>
            <w:proofErr w:type="spellEnd"/>
            <w:r w:rsidRPr="00D22CB8">
              <w:rPr>
                <w:color w:val="000000"/>
              </w:rPr>
              <w:t xml:space="preserve"> </w:t>
            </w:r>
            <w:proofErr w:type="spellStart"/>
            <w:r w:rsidRPr="00D22CB8">
              <w:rPr>
                <w:color w:val="000000"/>
              </w:rPr>
              <w:t>генеруючої</w:t>
            </w:r>
            <w:proofErr w:type="spellEnd"/>
            <w:r w:rsidRPr="00D22CB8">
              <w:rPr>
                <w:color w:val="000000"/>
              </w:rPr>
              <w:t>(-их) установки(-</w:t>
            </w:r>
            <w:proofErr w:type="spellStart"/>
            <w:r w:rsidRPr="00D22CB8">
              <w:rPr>
                <w:color w:val="000000"/>
              </w:rPr>
              <w:t>ок</w:t>
            </w:r>
            <w:proofErr w:type="spellEnd"/>
            <w:r w:rsidRPr="00D22CB8">
              <w:rPr>
                <w:color w:val="000000"/>
              </w:rPr>
              <w:t xml:space="preserve">) приватного(-их) </w:t>
            </w:r>
            <w:proofErr w:type="spellStart"/>
            <w:r w:rsidRPr="00D22CB8">
              <w:rPr>
                <w:color w:val="000000"/>
              </w:rPr>
              <w:t>домогосподарства</w:t>
            </w:r>
            <w:proofErr w:type="spellEnd"/>
            <w:r w:rsidRPr="00D22CB8">
              <w:rPr>
                <w:color w:val="000000"/>
              </w:rPr>
              <w:t xml:space="preserve">(-в) у межах </w:t>
            </w:r>
            <w:proofErr w:type="spellStart"/>
            <w:r w:rsidRPr="00D22CB8">
              <w:rPr>
                <w:color w:val="000000"/>
              </w:rPr>
              <w:t>величини</w:t>
            </w:r>
            <w:proofErr w:type="spellEnd"/>
            <w:r w:rsidRPr="00D22CB8">
              <w:rPr>
                <w:color w:val="000000"/>
              </w:rPr>
              <w:t xml:space="preserve"> </w:t>
            </w:r>
            <w:proofErr w:type="spellStart"/>
            <w:r w:rsidRPr="00D22CB8">
              <w:rPr>
                <w:color w:val="000000"/>
              </w:rPr>
              <w:t>встановленої</w:t>
            </w:r>
            <w:proofErr w:type="spellEnd"/>
            <w:r w:rsidRPr="00D22CB8">
              <w:rPr>
                <w:color w:val="000000"/>
              </w:rPr>
              <w:t xml:space="preserve"> </w:t>
            </w:r>
            <w:proofErr w:type="spellStart"/>
            <w:r w:rsidRPr="00D22CB8">
              <w:rPr>
                <w:color w:val="000000"/>
              </w:rPr>
              <w:t>потужності</w:t>
            </w:r>
            <w:proofErr w:type="spellEnd"/>
            <w:r w:rsidRPr="00D22CB8">
              <w:rPr>
                <w:color w:val="000000"/>
              </w:rPr>
              <w:t xml:space="preserve">                  </w:t>
            </w:r>
            <w:proofErr w:type="spellStart"/>
            <w:r w:rsidRPr="00D22CB8">
              <w:rPr>
                <w:color w:val="000000"/>
              </w:rPr>
              <w:t>генеруючої</w:t>
            </w:r>
            <w:proofErr w:type="spellEnd"/>
            <w:r w:rsidRPr="00D22CB8">
              <w:rPr>
                <w:color w:val="000000"/>
              </w:rPr>
              <w:t>(-их) установки(-</w:t>
            </w:r>
            <w:proofErr w:type="spellStart"/>
            <w:r w:rsidRPr="00D22CB8">
              <w:rPr>
                <w:color w:val="000000"/>
              </w:rPr>
              <w:t>ок</w:t>
            </w:r>
            <w:proofErr w:type="spellEnd"/>
            <w:r w:rsidRPr="00D22CB8">
              <w:rPr>
                <w:color w:val="000000"/>
              </w:rPr>
              <w:t xml:space="preserve">) </w:t>
            </w:r>
            <w:proofErr w:type="spellStart"/>
            <w:r w:rsidRPr="00D22CB8">
              <w:rPr>
                <w:color w:val="000000"/>
              </w:rPr>
              <w:t>індивідуального</w:t>
            </w:r>
            <w:proofErr w:type="spellEnd"/>
            <w:r w:rsidRPr="00D22CB8">
              <w:rPr>
                <w:color w:val="000000"/>
              </w:rPr>
              <w:t xml:space="preserve"> </w:t>
            </w:r>
            <w:proofErr w:type="spellStart"/>
            <w:r w:rsidRPr="00D22CB8">
              <w:rPr>
                <w:color w:val="000000"/>
              </w:rPr>
              <w:t>побутового</w:t>
            </w:r>
            <w:proofErr w:type="spellEnd"/>
            <w:r w:rsidRPr="00D22CB8">
              <w:rPr>
                <w:color w:val="000000"/>
              </w:rPr>
              <w:t xml:space="preserve"> </w:t>
            </w:r>
            <w:proofErr w:type="spellStart"/>
            <w:r w:rsidRPr="00D22CB8">
              <w:rPr>
                <w:color w:val="000000"/>
              </w:rPr>
              <w:t>споживача</w:t>
            </w:r>
            <w:proofErr w:type="spellEnd"/>
            <w:r w:rsidRPr="00D22CB8">
              <w:rPr>
                <w:color w:val="000000"/>
              </w:rPr>
              <w:t xml:space="preserve"> </w:t>
            </w:r>
            <w:proofErr w:type="spellStart"/>
            <w:r w:rsidRPr="00D22CB8">
              <w:rPr>
                <w:color w:val="000000"/>
              </w:rPr>
              <w:t>здійснюється</w:t>
            </w:r>
            <w:proofErr w:type="spellEnd"/>
            <w:r w:rsidRPr="00D22CB8">
              <w:rPr>
                <w:color w:val="000000"/>
              </w:rPr>
              <w:t xml:space="preserve"> в порядку, </w:t>
            </w:r>
            <w:proofErr w:type="spellStart"/>
            <w:r w:rsidRPr="00D22CB8">
              <w:rPr>
                <w:color w:val="000000"/>
              </w:rPr>
              <w:t>встановленому</w:t>
            </w:r>
            <w:proofErr w:type="spellEnd"/>
            <w:r w:rsidRPr="00D22CB8">
              <w:rPr>
                <w:color w:val="000000"/>
              </w:rPr>
              <w:t xml:space="preserve"> </w:t>
            </w:r>
            <w:proofErr w:type="spellStart"/>
            <w:r w:rsidRPr="00D22CB8">
              <w:rPr>
                <w:color w:val="000000"/>
              </w:rPr>
              <w:t>розділом</w:t>
            </w:r>
            <w:proofErr w:type="spellEnd"/>
            <w:r w:rsidRPr="00D22CB8">
              <w:rPr>
                <w:color w:val="000000"/>
              </w:rPr>
              <w:t xml:space="preserve"> IV Кодексу систем </w:t>
            </w:r>
            <w:proofErr w:type="spellStart"/>
            <w:r w:rsidRPr="00D22CB8">
              <w:rPr>
                <w:color w:val="000000"/>
              </w:rPr>
              <w:t>розподілу</w:t>
            </w:r>
            <w:proofErr w:type="spellEnd"/>
            <w:r w:rsidRPr="00D22CB8">
              <w:rPr>
                <w:color w:val="000000"/>
                <w:lang w:val="uk-UA"/>
              </w:rPr>
              <w:t xml:space="preserve">. </w:t>
            </w:r>
            <w:r w:rsidRPr="00D22CB8">
              <w:rPr>
                <w:b/>
                <w:strike/>
                <w:color w:val="0070C0"/>
                <w:lang w:val="uk-UA"/>
              </w:rPr>
              <w:t>Власник приватного домогосподарства має право на встановлення установки зберігання енергії, за умови забезпечення улаштування технічних засобів для забезпечення відбору електричної енергії установкою зберігання енергії виключно від власних генеруючих установок, та з дотриманням вимоги, що в будь-який момент у часі потужність, з якою здійснюється відпуск електричної енергії, не перевищує встановлену потужність електроустановок такого виробника, а також за наявності окремого комерційного обліку електричної енергії, перетікання якої здійснено як до, так і з установки зберігання енергії відповідно до вимог Кодексу комерційного обліку.</w:t>
            </w:r>
            <w:r w:rsidRPr="00D22CB8">
              <w:rPr>
                <w:b/>
                <w:bCs/>
                <w:strike/>
                <w:color w:val="0070C0"/>
                <w:highlight w:val="green"/>
                <w:lang w:val="uk-UA"/>
              </w:rPr>
              <w:t xml:space="preserve"> </w:t>
            </w:r>
          </w:p>
          <w:p w:rsidR="00334F41" w:rsidRPr="00D22CB8" w:rsidRDefault="00334F41" w:rsidP="00334F41">
            <w:pPr>
              <w:pStyle w:val="af2"/>
              <w:spacing w:after="120"/>
              <w:ind w:firstLine="0"/>
              <w:rPr>
                <w:b/>
                <w:bCs/>
                <w:i/>
                <w:sz w:val="24"/>
                <w:szCs w:val="24"/>
                <w:u w:val="single"/>
              </w:rPr>
            </w:pPr>
          </w:p>
        </w:tc>
        <w:tc>
          <w:tcPr>
            <w:tcW w:w="2268" w:type="dxa"/>
          </w:tcPr>
          <w:p w:rsidR="00334F41" w:rsidRPr="00D22CB8" w:rsidRDefault="00334F41" w:rsidP="00334F41">
            <w:pPr>
              <w:pBdr>
                <w:top w:val="nil"/>
                <w:left w:val="nil"/>
                <w:bottom w:val="nil"/>
                <w:right w:val="nil"/>
                <w:between w:val="nil"/>
              </w:pBdr>
              <w:ind w:firstLine="720"/>
              <w:jc w:val="both"/>
              <w:rPr>
                <w:color w:val="000000"/>
                <w:sz w:val="24"/>
                <w:szCs w:val="24"/>
              </w:rPr>
            </w:pPr>
            <w:r w:rsidRPr="00D22CB8">
              <w:rPr>
                <w:color w:val="000000"/>
                <w:sz w:val="24"/>
                <w:szCs w:val="24"/>
              </w:rPr>
              <w:t>Питання технічного улаштування та обліку мають бути врегульовані Кодексом систем розподілу та Кодексом комерційного обліку з метою уникнення різних норм у нормативно-правових актах НКРЕКП</w:t>
            </w:r>
          </w:p>
        </w:tc>
        <w:tc>
          <w:tcPr>
            <w:tcW w:w="4820" w:type="dxa"/>
          </w:tcPr>
          <w:p w:rsidR="00334F41" w:rsidRDefault="00961654" w:rsidP="00334F41">
            <w:pPr>
              <w:pBdr>
                <w:top w:val="nil"/>
                <w:left w:val="nil"/>
                <w:bottom w:val="nil"/>
                <w:right w:val="nil"/>
                <w:between w:val="nil"/>
              </w:pBdr>
              <w:ind w:firstLine="720"/>
              <w:jc w:val="both"/>
              <w:rPr>
                <w:sz w:val="22"/>
                <w:szCs w:val="22"/>
              </w:rPr>
            </w:pPr>
            <w:r>
              <w:rPr>
                <w:sz w:val="22"/>
                <w:szCs w:val="22"/>
              </w:rPr>
              <w:t>На обговорення</w:t>
            </w:r>
          </w:p>
          <w:p w:rsidR="00961654" w:rsidRPr="00D22CB8" w:rsidRDefault="00277FA1" w:rsidP="00334F41">
            <w:pPr>
              <w:pBdr>
                <w:top w:val="nil"/>
                <w:left w:val="nil"/>
                <w:bottom w:val="nil"/>
                <w:right w:val="nil"/>
                <w:between w:val="nil"/>
              </w:pBdr>
              <w:ind w:firstLine="720"/>
              <w:jc w:val="both"/>
              <w:rPr>
                <w:color w:val="000000"/>
                <w:sz w:val="24"/>
                <w:szCs w:val="24"/>
              </w:rPr>
            </w:pPr>
            <w:r>
              <w:rPr>
                <w:sz w:val="22"/>
                <w:szCs w:val="22"/>
                <w:highlight w:val="green"/>
              </w:rPr>
              <w:t xml:space="preserve"> </w:t>
            </w:r>
          </w:p>
        </w:tc>
      </w:tr>
      <w:tr w:rsidR="00334F41" w:rsidRPr="00D22CB8" w:rsidTr="00334F41">
        <w:trPr>
          <w:gridAfter w:val="1"/>
          <w:wAfter w:w="9" w:type="dxa"/>
          <w:trHeight w:val="558"/>
        </w:trPr>
        <w:tc>
          <w:tcPr>
            <w:tcW w:w="4536" w:type="dxa"/>
          </w:tcPr>
          <w:p w:rsidR="00334F41" w:rsidRPr="00D22CB8" w:rsidRDefault="00334F41" w:rsidP="00334F41">
            <w:pPr>
              <w:pBdr>
                <w:top w:val="nil"/>
                <w:left w:val="nil"/>
                <w:bottom w:val="nil"/>
                <w:right w:val="nil"/>
                <w:between w:val="nil"/>
              </w:pBdr>
              <w:jc w:val="both"/>
              <w:rPr>
                <w:color w:val="000000"/>
                <w:sz w:val="24"/>
                <w:szCs w:val="24"/>
              </w:rPr>
            </w:pPr>
            <w:r w:rsidRPr="00D22CB8">
              <w:rPr>
                <w:color w:val="000000"/>
                <w:sz w:val="24"/>
                <w:szCs w:val="24"/>
              </w:rPr>
              <w:lastRenderedPageBreak/>
              <w:t>____***____***_____</w:t>
            </w:r>
          </w:p>
        </w:tc>
        <w:tc>
          <w:tcPr>
            <w:tcW w:w="4537" w:type="dxa"/>
          </w:tcPr>
          <w:p w:rsidR="00334F41" w:rsidRPr="00D22CB8" w:rsidRDefault="00334F41" w:rsidP="00334F41">
            <w:pPr>
              <w:rPr>
                <w:bCs/>
                <w:iCs/>
                <w:sz w:val="24"/>
                <w:szCs w:val="24"/>
              </w:rPr>
            </w:pPr>
            <w:r w:rsidRPr="00D22CB8">
              <w:rPr>
                <w:b/>
                <w:bCs/>
                <w:i/>
                <w:sz w:val="24"/>
                <w:szCs w:val="24"/>
              </w:rPr>
              <w:t>НЕК «УКРЕНЕРГО» лист від 21.07.2022 № 01/30660</w:t>
            </w:r>
          </w:p>
          <w:p w:rsidR="00334F41" w:rsidRPr="00D22CB8" w:rsidRDefault="00334F41" w:rsidP="00334F41">
            <w:pPr>
              <w:pStyle w:val="af2"/>
              <w:spacing w:after="120"/>
              <w:ind w:firstLine="0"/>
              <w:rPr>
                <w:b/>
                <w:bCs/>
                <w:i/>
                <w:sz w:val="24"/>
                <w:szCs w:val="24"/>
                <w:u w:val="single"/>
              </w:rPr>
            </w:pPr>
            <w:r w:rsidRPr="00D22CB8">
              <w:rPr>
                <w:bCs/>
                <w:color w:val="000000"/>
                <w:sz w:val="24"/>
                <w:szCs w:val="24"/>
              </w:rPr>
              <w:t>11.3.2. Приєднання генеруючої(-</w:t>
            </w:r>
            <w:proofErr w:type="spellStart"/>
            <w:r w:rsidRPr="00D22CB8">
              <w:rPr>
                <w:bCs/>
                <w:color w:val="000000"/>
                <w:sz w:val="24"/>
                <w:szCs w:val="24"/>
              </w:rPr>
              <w:t>их</w:t>
            </w:r>
            <w:proofErr w:type="spellEnd"/>
            <w:r w:rsidRPr="00D22CB8">
              <w:rPr>
                <w:bCs/>
                <w:color w:val="000000"/>
                <w:sz w:val="24"/>
                <w:szCs w:val="24"/>
              </w:rPr>
              <w:t>) установки(-</w:t>
            </w:r>
            <w:proofErr w:type="spellStart"/>
            <w:r w:rsidRPr="00D22CB8">
              <w:rPr>
                <w:bCs/>
                <w:color w:val="000000"/>
                <w:sz w:val="24"/>
                <w:szCs w:val="24"/>
              </w:rPr>
              <w:t>ок</w:t>
            </w:r>
            <w:proofErr w:type="spellEnd"/>
            <w:r w:rsidRPr="00D22CB8">
              <w:rPr>
                <w:bCs/>
                <w:color w:val="000000"/>
                <w:sz w:val="24"/>
                <w:szCs w:val="24"/>
              </w:rPr>
              <w:t>) приватного(-</w:t>
            </w:r>
            <w:proofErr w:type="spellStart"/>
            <w:r w:rsidRPr="00D22CB8">
              <w:rPr>
                <w:bCs/>
                <w:color w:val="000000"/>
                <w:sz w:val="24"/>
                <w:szCs w:val="24"/>
              </w:rPr>
              <w:t>их</w:t>
            </w:r>
            <w:proofErr w:type="spellEnd"/>
            <w:r w:rsidRPr="00D22CB8">
              <w:rPr>
                <w:bCs/>
                <w:color w:val="000000"/>
                <w:sz w:val="24"/>
                <w:szCs w:val="24"/>
              </w:rPr>
              <w:t>) домогосподарства(-в) у межах величини встановленої потужності                  генеруючої(-</w:t>
            </w:r>
            <w:proofErr w:type="spellStart"/>
            <w:r w:rsidRPr="00D22CB8">
              <w:rPr>
                <w:bCs/>
                <w:color w:val="000000"/>
                <w:sz w:val="24"/>
                <w:szCs w:val="24"/>
              </w:rPr>
              <w:t>их</w:t>
            </w:r>
            <w:proofErr w:type="spellEnd"/>
            <w:r w:rsidRPr="00D22CB8">
              <w:rPr>
                <w:bCs/>
                <w:color w:val="000000"/>
                <w:sz w:val="24"/>
                <w:szCs w:val="24"/>
              </w:rPr>
              <w:t>) установки(-</w:t>
            </w:r>
            <w:proofErr w:type="spellStart"/>
            <w:r w:rsidRPr="00D22CB8">
              <w:rPr>
                <w:bCs/>
                <w:color w:val="000000"/>
                <w:sz w:val="24"/>
                <w:szCs w:val="24"/>
              </w:rPr>
              <w:t>ок</w:t>
            </w:r>
            <w:proofErr w:type="spellEnd"/>
            <w:r w:rsidRPr="00D22CB8">
              <w:rPr>
                <w:bCs/>
                <w:color w:val="000000"/>
                <w:sz w:val="24"/>
                <w:szCs w:val="24"/>
              </w:rPr>
              <w:t>) індивідуального побутового споживача здійснюється в порядку, встановленому розділом IV Кодексу систем розподілу,</w:t>
            </w:r>
            <w:r w:rsidRPr="00D22CB8">
              <w:rPr>
                <w:b/>
                <w:sz w:val="24"/>
                <w:szCs w:val="24"/>
              </w:rPr>
              <w:t xml:space="preserve"> </w:t>
            </w:r>
            <w:r w:rsidRPr="00D22CB8">
              <w:rPr>
                <w:b/>
                <w:color w:val="0070C0"/>
                <w:sz w:val="24"/>
                <w:szCs w:val="24"/>
              </w:rPr>
              <w:t>розділом ІІІ Кодексу системи передачі, вимогами Кодексу комерційного обліку</w:t>
            </w:r>
            <w:r w:rsidRPr="00D22CB8">
              <w:rPr>
                <w:bCs/>
                <w:color w:val="0070C0"/>
                <w:sz w:val="24"/>
                <w:szCs w:val="24"/>
              </w:rPr>
              <w:t>.</w:t>
            </w:r>
            <w:r w:rsidRPr="00D22CB8">
              <w:rPr>
                <w:b/>
                <w:color w:val="0070C0"/>
                <w:sz w:val="24"/>
                <w:szCs w:val="24"/>
              </w:rPr>
              <w:t xml:space="preserve"> </w:t>
            </w:r>
            <w:r w:rsidRPr="00D22CB8">
              <w:rPr>
                <w:b/>
                <w:strike/>
                <w:color w:val="0070C0"/>
                <w:sz w:val="24"/>
                <w:szCs w:val="24"/>
              </w:rPr>
              <w:t>Власник приватного домогосподарства</w:t>
            </w:r>
            <w:r w:rsidRPr="00D22CB8">
              <w:rPr>
                <w:b/>
                <w:color w:val="0070C0"/>
                <w:sz w:val="24"/>
                <w:szCs w:val="24"/>
              </w:rPr>
              <w:t xml:space="preserve"> Побутовий споживач </w:t>
            </w:r>
            <w:r w:rsidRPr="00D22CB8">
              <w:rPr>
                <w:bCs/>
                <w:color w:val="000000"/>
                <w:sz w:val="24"/>
                <w:szCs w:val="24"/>
              </w:rPr>
              <w:t>має право на встановлення установки зберігання енергії, за умови забезпечення улаштування технічних засобів для забезпечення відбору електричної енергії установкою зберігання енергії виключно від власних генеруючих установок</w:t>
            </w:r>
            <w:r w:rsidRPr="00D22CB8">
              <w:rPr>
                <w:b/>
                <w:strike/>
                <w:color w:val="0070C0"/>
                <w:sz w:val="24"/>
                <w:szCs w:val="24"/>
              </w:rPr>
              <w:t>, та з дотриманням вимоги, що в будь-який момент у часі потужність, з якою здійснюється відпуск електричної енергії, не перевищує встановлену потужність електроустановок такого виробника, а також за наявності</w:t>
            </w:r>
            <w:r w:rsidRPr="00D22CB8">
              <w:rPr>
                <w:b/>
                <w:color w:val="0070C0"/>
                <w:sz w:val="24"/>
                <w:szCs w:val="24"/>
              </w:rPr>
              <w:t xml:space="preserve"> </w:t>
            </w:r>
            <w:r w:rsidRPr="00D22CB8">
              <w:rPr>
                <w:b/>
                <w:color w:val="000000"/>
                <w:sz w:val="24"/>
                <w:szCs w:val="24"/>
              </w:rPr>
              <w:t xml:space="preserve">та </w:t>
            </w:r>
            <w:r w:rsidRPr="00D22CB8">
              <w:rPr>
                <w:bCs/>
                <w:color w:val="000000"/>
                <w:sz w:val="24"/>
                <w:szCs w:val="24"/>
              </w:rPr>
              <w:t xml:space="preserve">окремого комерційного обліку електричної енергії, перетікання якої здійснено </w:t>
            </w:r>
            <w:r w:rsidRPr="00D22CB8">
              <w:rPr>
                <w:b/>
                <w:strike/>
                <w:color w:val="0070C0"/>
                <w:sz w:val="24"/>
                <w:szCs w:val="24"/>
              </w:rPr>
              <w:t>як</w:t>
            </w:r>
            <w:r w:rsidRPr="00D22CB8">
              <w:rPr>
                <w:bCs/>
                <w:color w:val="0070C0"/>
                <w:sz w:val="24"/>
                <w:szCs w:val="24"/>
              </w:rPr>
              <w:t xml:space="preserve"> </w:t>
            </w:r>
            <w:r w:rsidRPr="00D22CB8">
              <w:rPr>
                <w:bCs/>
                <w:color w:val="000000"/>
                <w:sz w:val="24"/>
                <w:szCs w:val="24"/>
              </w:rPr>
              <w:t>до</w:t>
            </w:r>
            <w:r w:rsidRPr="00D22CB8">
              <w:rPr>
                <w:b/>
                <w:strike/>
                <w:color w:val="0070C0"/>
                <w:sz w:val="24"/>
                <w:szCs w:val="24"/>
              </w:rPr>
              <w:t>, так і</w:t>
            </w:r>
            <w:r w:rsidRPr="00D22CB8">
              <w:rPr>
                <w:bCs/>
                <w:color w:val="0070C0"/>
                <w:sz w:val="24"/>
                <w:szCs w:val="24"/>
              </w:rPr>
              <w:t xml:space="preserve"> </w:t>
            </w:r>
            <w:r w:rsidRPr="00D22CB8">
              <w:rPr>
                <w:b/>
                <w:color w:val="0070C0"/>
                <w:sz w:val="24"/>
                <w:szCs w:val="24"/>
              </w:rPr>
              <w:t xml:space="preserve">та </w:t>
            </w:r>
            <w:r w:rsidRPr="00D22CB8">
              <w:rPr>
                <w:bCs/>
                <w:color w:val="000000"/>
                <w:sz w:val="24"/>
                <w:szCs w:val="24"/>
              </w:rPr>
              <w:t>з установки зберігання енергії відповідно до вимог Кодексу комерційного обліку.</w:t>
            </w:r>
          </w:p>
        </w:tc>
        <w:tc>
          <w:tcPr>
            <w:tcW w:w="2268" w:type="dxa"/>
          </w:tcPr>
          <w:p w:rsidR="00334F41" w:rsidRPr="00D22CB8" w:rsidRDefault="00334F41" w:rsidP="00334F41">
            <w:pPr>
              <w:pBdr>
                <w:top w:val="nil"/>
                <w:left w:val="nil"/>
                <w:bottom w:val="nil"/>
                <w:right w:val="nil"/>
                <w:between w:val="nil"/>
              </w:pBdr>
              <w:ind w:firstLine="720"/>
              <w:jc w:val="both"/>
              <w:rPr>
                <w:b/>
                <w:bCs/>
                <w:sz w:val="24"/>
                <w:szCs w:val="24"/>
              </w:rPr>
            </w:pPr>
          </w:p>
          <w:p w:rsidR="00334F41" w:rsidRPr="00D22CB8" w:rsidRDefault="00334F41" w:rsidP="00334F41">
            <w:pPr>
              <w:pBdr>
                <w:top w:val="nil"/>
                <w:left w:val="nil"/>
                <w:bottom w:val="nil"/>
                <w:right w:val="nil"/>
                <w:between w:val="nil"/>
              </w:pBdr>
              <w:ind w:firstLine="720"/>
              <w:jc w:val="both"/>
              <w:rPr>
                <w:b/>
                <w:bCs/>
                <w:sz w:val="24"/>
                <w:szCs w:val="24"/>
              </w:rPr>
            </w:pPr>
            <w:r w:rsidRPr="00D22CB8">
              <w:rPr>
                <w:i/>
                <w:iCs/>
                <w:sz w:val="22"/>
                <w:szCs w:val="22"/>
              </w:rPr>
              <w:t>Параметри та відповідні вимоги щодо особливостей обліку передбачені в Кодексі комерційного обліку</w:t>
            </w:r>
          </w:p>
        </w:tc>
        <w:tc>
          <w:tcPr>
            <w:tcW w:w="4820" w:type="dxa"/>
          </w:tcPr>
          <w:p w:rsidR="00334F41" w:rsidRPr="00277FA1" w:rsidRDefault="00961654" w:rsidP="00334F41">
            <w:pPr>
              <w:pBdr>
                <w:top w:val="nil"/>
                <w:left w:val="nil"/>
                <w:bottom w:val="nil"/>
                <w:right w:val="nil"/>
                <w:between w:val="nil"/>
              </w:pBdr>
              <w:ind w:firstLine="720"/>
              <w:jc w:val="both"/>
              <w:rPr>
                <w:bCs/>
                <w:sz w:val="24"/>
                <w:szCs w:val="24"/>
              </w:rPr>
            </w:pPr>
            <w:r w:rsidRPr="00277FA1">
              <w:rPr>
                <w:bCs/>
                <w:sz w:val="24"/>
                <w:szCs w:val="24"/>
              </w:rPr>
              <w:t>На обговорення</w:t>
            </w:r>
          </w:p>
          <w:p w:rsidR="00961654" w:rsidRPr="00D22CB8" w:rsidRDefault="00961654" w:rsidP="00334F41">
            <w:pPr>
              <w:pBdr>
                <w:top w:val="nil"/>
                <w:left w:val="nil"/>
                <w:bottom w:val="nil"/>
                <w:right w:val="nil"/>
                <w:between w:val="nil"/>
              </w:pBdr>
              <w:ind w:firstLine="720"/>
              <w:jc w:val="both"/>
              <w:rPr>
                <w:b/>
                <w:bCs/>
                <w:sz w:val="24"/>
                <w:szCs w:val="24"/>
              </w:rPr>
            </w:pPr>
          </w:p>
        </w:tc>
      </w:tr>
      <w:tr w:rsidR="00334F41" w:rsidRPr="00D22CB8" w:rsidTr="00334F41">
        <w:trPr>
          <w:gridAfter w:val="1"/>
          <w:wAfter w:w="9" w:type="dxa"/>
          <w:trHeight w:val="558"/>
        </w:trPr>
        <w:tc>
          <w:tcPr>
            <w:tcW w:w="4536" w:type="dxa"/>
          </w:tcPr>
          <w:p w:rsidR="00334F41" w:rsidRPr="00D22CB8" w:rsidRDefault="00334F41" w:rsidP="00334F41">
            <w:pPr>
              <w:jc w:val="both"/>
              <w:rPr>
                <w:sz w:val="24"/>
                <w:szCs w:val="24"/>
              </w:rPr>
            </w:pPr>
            <w:r w:rsidRPr="00D22CB8">
              <w:rPr>
                <w:color w:val="000000"/>
                <w:sz w:val="24"/>
                <w:szCs w:val="24"/>
              </w:rPr>
              <w:t>ВІДСУТНЯ РЕДАКЦІЯ ЗМІН ПУНКТУ</w:t>
            </w:r>
          </w:p>
          <w:p w:rsidR="00334F41" w:rsidRPr="00D22CB8" w:rsidRDefault="00334F41" w:rsidP="00334F41">
            <w:pPr>
              <w:jc w:val="both"/>
              <w:rPr>
                <w:sz w:val="24"/>
                <w:szCs w:val="24"/>
              </w:rPr>
            </w:pPr>
          </w:p>
          <w:p w:rsidR="00334F41" w:rsidRPr="00D22CB8" w:rsidRDefault="00334F41" w:rsidP="00334F41">
            <w:pPr>
              <w:jc w:val="both"/>
              <w:rPr>
                <w:sz w:val="24"/>
                <w:szCs w:val="24"/>
              </w:rPr>
            </w:pPr>
            <w:r w:rsidRPr="00D22CB8">
              <w:rPr>
                <w:sz w:val="24"/>
                <w:szCs w:val="24"/>
              </w:rPr>
              <w:t xml:space="preserve">11.3.3. У разі виробництва електричної енергії генеруючими установками </w:t>
            </w:r>
            <w:r w:rsidRPr="00D22CB8">
              <w:rPr>
                <w:sz w:val="24"/>
                <w:szCs w:val="24"/>
              </w:rPr>
              <w:lastRenderedPageBreak/>
              <w:t xml:space="preserve">приватного домогосподарства побутовий споживач забезпечує виконання вимог </w:t>
            </w:r>
            <w:r w:rsidRPr="005930EE">
              <w:rPr>
                <w:sz w:val="24"/>
                <w:szCs w:val="24"/>
              </w:rPr>
              <w:t>Кодексу комерційного обліку електричної енергії</w:t>
            </w:r>
            <w:r w:rsidRPr="00D22CB8">
              <w:rPr>
                <w:sz w:val="24"/>
                <w:szCs w:val="24"/>
              </w:rPr>
              <w:t xml:space="preserve"> та цієї глави щодо організації комерційного обліку з можливістю визначення за своїм приватним домогосподарством балансу спожитої та виробленої електричної енергії.</w:t>
            </w:r>
          </w:p>
        </w:tc>
        <w:tc>
          <w:tcPr>
            <w:tcW w:w="4537" w:type="dxa"/>
          </w:tcPr>
          <w:p w:rsidR="00334F41" w:rsidRPr="00D22CB8" w:rsidRDefault="00334F41" w:rsidP="00334F41">
            <w:pPr>
              <w:rPr>
                <w:bCs/>
                <w:iCs/>
                <w:sz w:val="24"/>
                <w:szCs w:val="24"/>
              </w:rPr>
            </w:pPr>
            <w:r w:rsidRPr="00D22CB8">
              <w:rPr>
                <w:b/>
                <w:bCs/>
                <w:i/>
                <w:sz w:val="24"/>
                <w:szCs w:val="24"/>
              </w:rPr>
              <w:lastRenderedPageBreak/>
              <w:t>НЕК «УКРЕНЕРГО» лист від 21.07.2022 № 01/30660</w:t>
            </w:r>
          </w:p>
          <w:p w:rsidR="00334F41" w:rsidRPr="00D22CB8" w:rsidRDefault="00334F41" w:rsidP="00334F41">
            <w:pPr>
              <w:jc w:val="both"/>
              <w:rPr>
                <w:i/>
                <w:sz w:val="22"/>
                <w:szCs w:val="22"/>
              </w:rPr>
            </w:pPr>
            <w:r w:rsidRPr="00D22CB8">
              <w:rPr>
                <w:sz w:val="24"/>
              </w:rPr>
              <w:t>11.3.3. У разі виробництва електричної енергії генеруюч</w:t>
            </w:r>
            <w:r w:rsidRPr="00D22CB8">
              <w:rPr>
                <w:b/>
                <w:sz w:val="24"/>
              </w:rPr>
              <w:t>о</w:t>
            </w:r>
            <w:r w:rsidRPr="00D22CB8">
              <w:rPr>
                <w:b/>
                <w:color w:val="0070C0"/>
                <w:sz w:val="24"/>
              </w:rPr>
              <w:t>ю</w:t>
            </w:r>
            <w:r w:rsidRPr="00D22CB8">
              <w:rPr>
                <w:sz w:val="24"/>
              </w:rPr>
              <w:t xml:space="preserve"> установк</w:t>
            </w:r>
            <w:r w:rsidRPr="00D22CB8">
              <w:rPr>
                <w:b/>
                <w:color w:val="0070C0"/>
                <w:sz w:val="24"/>
              </w:rPr>
              <w:t>ою</w:t>
            </w:r>
            <w:r w:rsidRPr="00D22CB8">
              <w:rPr>
                <w:color w:val="0070C0"/>
                <w:sz w:val="24"/>
              </w:rPr>
              <w:t xml:space="preserve"> </w:t>
            </w:r>
            <w:r w:rsidRPr="00D22CB8">
              <w:rPr>
                <w:sz w:val="24"/>
              </w:rPr>
              <w:lastRenderedPageBreak/>
              <w:t xml:space="preserve">приватного домогосподарства побутовий споживач забезпечує виконання вимог Кодексу комерційного обліку електричної енергії та цієї глави щодо організації комерційного обліку з можливістю визначення за своїм </w:t>
            </w:r>
            <w:r w:rsidRPr="00D22CB8">
              <w:rPr>
                <w:b/>
                <w:strike/>
                <w:color w:val="0070C0"/>
                <w:sz w:val="24"/>
              </w:rPr>
              <w:t>приватним домогосподарством</w:t>
            </w:r>
            <w:r w:rsidRPr="00D22CB8">
              <w:rPr>
                <w:color w:val="0070C0"/>
                <w:sz w:val="24"/>
              </w:rPr>
              <w:t xml:space="preserve"> </w:t>
            </w:r>
            <w:r w:rsidRPr="00D22CB8">
              <w:rPr>
                <w:b/>
                <w:color w:val="0070C0"/>
                <w:sz w:val="24"/>
              </w:rPr>
              <w:t>об’єктом побутового споживача</w:t>
            </w:r>
            <w:r w:rsidRPr="00D22CB8">
              <w:rPr>
                <w:b/>
                <w:sz w:val="24"/>
              </w:rPr>
              <w:t xml:space="preserve"> </w:t>
            </w:r>
            <w:r w:rsidRPr="00D22CB8">
              <w:rPr>
                <w:sz w:val="24"/>
              </w:rPr>
              <w:t xml:space="preserve">балансу спожитої </w:t>
            </w:r>
            <w:r w:rsidRPr="00D22CB8">
              <w:rPr>
                <w:b/>
                <w:bCs/>
                <w:color w:val="0070C0"/>
                <w:sz w:val="24"/>
              </w:rPr>
              <w:t xml:space="preserve">на побутові потреби </w:t>
            </w:r>
            <w:r w:rsidRPr="00D22CB8">
              <w:rPr>
                <w:sz w:val="24"/>
              </w:rPr>
              <w:t xml:space="preserve">та виробленої електричної енергії </w:t>
            </w:r>
            <w:r w:rsidRPr="00D22CB8">
              <w:rPr>
                <w:b/>
                <w:color w:val="0070C0"/>
                <w:sz w:val="24"/>
              </w:rPr>
              <w:t>за відповідний розрахунковий період</w:t>
            </w:r>
            <w:r w:rsidRPr="00D22CB8">
              <w:rPr>
                <w:color w:val="0070C0"/>
                <w:sz w:val="24"/>
              </w:rPr>
              <w:t>.</w:t>
            </w:r>
          </w:p>
        </w:tc>
        <w:tc>
          <w:tcPr>
            <w:tcW w:w="2268" w:type="dxa"/>
          </w:tcPr>
          <w:p w:rsidR="00334F41" w:rsidRPr="00D22CB8" w:rsidRDefault="00334F41" w:rsidP="00334F41">
            <w:pPr>
              <w:rPr>
                <w:i/>
                <w:iCs/>
                <w:sz w:val="22"/>
                <w:szCs w:val="22"/>
              </w:rPr>
            </w:pPr>
          </w:p>
          <w:p w:rsidR="00334F41" w:rsidRPr="00D22CB8" w:rsidRDefault="00334F41" w:rsidP="00334F41">
            <w:pPr>
              <w:rPr>
                <w:i/>
                <w:iCs/>
                <w:sz w:val="22"/>
                <w:szCs w:val="22"/>
              </w:rPr>
            </w:pPr>
          </w:p>
          <w:p w:rsidR="00334F41" w:rsidRPr="00D22CB8" w:rsidRDefault="00334F41" w:rsidP="00334F41">
            <w:pPr>
              <w:rPr>
                <w:i/>
                <w:iCs/>
                <w:sz w:val="22"/>
                <w:szCs w:val="22"/>
              </w:rPr>
            </w:pPr>
            <w:r w:rsidRPr="00D22CB8">
              <w:rPr>
                <w:i/>
                <w:iCs/>
                <w:sz w:val="22"/>
                <w:szCs w:val="22"/>
              </w:rPr>
              <w:t xml:space="preserve">Пов’язані редакційні уточнення, необхідні для узгодження з </w:t>
            </w:r>
            <w:r w:rsidRPr="00D22CB8">
              <w:rPr>
                <w:i/>
                <w:iCs/>
                <w:sz w:val="22"/>
                <w:szCs w:val="22"/>
              </w:rPr>
              <w:lastRenderedPageBreak/>
              <w:t>вищезазначеними пропозиціями.</w:t>
            </w:r>
          </w:p>
          <w:p w:rsidR="00334F41" w:rsidRPr="00D22CB8" w:rsidRDefault="00334F41" w:rsidP="00334F41">
            <w:pPr>
              <w:rPr>
                <w:sz w:val="22"/>
                <w:szCs w:val="22"/>
              </w:rPr>
            </w:pPr>
          </w:p>
        </w:tc>
        <w:tc>
          <w:tcPr>
            <w:tcW w:w="4820" w:type="dxa"/>
          </w:tcPr>
          <w:p w:rsidR="00961654" w:rsidRPr="00D006FF" w:rsidRDefault="00334F41" w:rsidP="00334F41">
            <w:pPr>
              <w:rPr>
                <w:sz w:val="22"/>
                <w:szCs w:val="22"/>
              </w:rPr>
            </w:pPr>
            <w:r w:rsidRPr="00D006FF">
              <w:rPr>
                <w:sz w:val="22"/>
                <w:szCs w:val="22"/>
              </w:rPr>
              <w:lastRenderedPageBreak/>
              <w:t xml:space="preserve">Попередньо </w:t>
            </w:r>
            <w:r w:rsidR="00961654" w:rsidRPr="00D006FF">
              <w:rPr>
                <w:sz w:val="22"/>
                <w:szCs w:val="22"/>
              </w:rPr>
              <w:t>врах</w:t>
            </w:r>
            <w:r w:rsidR="00277FA1">
              <w:rPr>
                <w:sz w:val="22"/>
                <w:szCs w:val="22"/>
              </w:rPr>
              <w:t>увати (</w:t>
            </w:r>
            <w:r w:rsidR="00961654" w:rsidRPr="00D006FF">
              <w:rPr>
                <w:sz w:val="22"/>
                <w:szCs w:val="22"/>
              </w:rPr>
              <w:t>частково</w:t>
            </w:r>
            <w:r w:rsidR="00277FA1">
              <w:rPr>
                <w:sz w:val="22"/>
                <w:szCs w:val="22"/>
              </w:rPr>
              <w:t>)</w:t>
            </w:r>
            <w:r w:rsidR="00961654" w:rsidRPr="00D006FF">
              <w:rPr>
                <w:sz w:val="22"/>
                <w:szCs w:val="22"/>
              </w:rPr>
              <w:t xml:space="preserve"> в </w:t>
            </w:r>
            <w:r w:rsidR="00241D50">
              <w:rPr>
                <w:sz w:val="22"/>
                <w:szCs w:val="22"/>
              </w:rPr>
              <w:t>редакції</w:t>
            </w:r>
            <w:r w:rsidR="00961654" w:rsidRPr="00D006FF">
              <w:rPr>
                <w:sz w:val="22"/>
                <w:szCs w:val="22"/>
              </w:rPr>
              <w:t xml:space="preserve"> </w:t>
            </w:r>
          </w:p>
          <w:p w:rsidR="00961654" w:rsidRDefault="00961654" w:rsidP="00334F41">
            <w:pPr>
              <w:rPr>
                <w:sz w:val="24"/>
              </w:rPr>
            </w:pPr>
          </w:p>
          <w:p w:rsidR="00334F41" w:rsidRDefault="00961654" w:rsidP="00334F41">
            <w:pPr>
              <w:rPr>
                <w:color w:val="00B050"/>
                <w:sz w:val="24"/>
              </w:rPr>
            </w:pPr>
            <w:r w:rsidRPr="00D22CB8">
              <w:rPr>
                <w:sz w:val="24"/>
              </w:rPr>
              <w:t xml:space="preserve"> </w:t>
            </w:r>
            <w:r w:rsidRPr="00DB4CD0">
              <w:rPr>
                <w:color w:val="00B050"/>
                <w:sz w:val="24"/>
              </w:rPr>
              <w:t>«11</w:t>
            </w:r>
            <w:r w:rsidRPr="00961654">
              <w:rPr>
                <w:color w:val="00B050"/>
                <w:sz w:val="24"/>
              </w:rPr>
              <w:t>.3.3. У разі виробництва електричної енергії генеруюч</w:t>
            </w:r>
            <w:r w:rsidRPr="00961654">
              <w:rPr>
                <w:b/>
                <w:color w:val="00B050"/>
                <w:sz w:val="24"/>
              </w:rPr>
              <w:t>ою</w:t>
            </w:r>
            <w:r w:rsidRPr="00961654">
              <w:rPr>
                <w:color w:val="00B050"/>
                <w:sz w:val="24"/>
              </w:rPr>
              <w:t xml:space="preserve"> установк</w:t>
            </w:r>
            <w:r w:rsidRPr="00961654">
              <w:rPr>
                <w:b/>
                <w:color w:val="00B050"/>
                <w:sz w:val="24"/>
              </w:rPr>
              <w:t>ою</w:t>
            </w:r>
            <w:r w:rsidRPr="00961654">
              <w:rPr>
                <w:color w:val="00B050"/>
                <w:sz w:val="24"/>
              </w:rPr>
              <w:t xml:space="preserve"> приватного домогосподарства побутовий</w:t>
            </w:r>
            <w:r w:rsidR="00241D50">
              <w:rPr>
                <w:color w:val="00B050"/>
                <w:sz w:val="24"/>
              </w:rPr>
              <w:t xml:space="preserve"> </w:t>
            </w:r>
            <w:r w:rsidR="00241D50" w:rsidRPr="00241D50">
              <w:rPr>
                <w:color w:val="00B050"/>
                <w:sz w:val="24"/>
              </w:rPr>
              <w:t xml:space="preserve">споживач </w:t>
            </w:r>
            <w:r w:rsidR="00241D50" w:rsidRPr="00241D50">
              <w:rPr>
                <w:color w:val="00B050"/>
                <w:sz w:val="24"/>
              </w:rPr>
              <w:lastRenderedPageBreak/>
              <w:t>забезпечує виконання вимог Кодексу комерційного обліку електричної енергії та цієї глави щодо організації комерційного обліку з можливістю визначення за своїм приватним домогосподарством балансу спожитої та виробленої електричної енергії</w:t>
            </w:r>
            <w:r w:rsidR="00DB4CD0">
              <w:rPr>
                <w:color w:val="00B050"/>
                <w:sz w:val="24"/>
              </w:rPr>
              <w:t>»</w:t>
            </w:r>
          </w:p>
          <w:p w:rsidR="00961654" w:rsidRPr="00D22CB8" w:rsidRDefault="00961654" w:rsidP="00334F41">
            <w:pPr>
              <w:rPr>
                <w:sz w:val="22"/>
                <w:szCs w:val="22"/>
              </w:rPr>
            </w:pPr>
          </w:p>
        </w:tc>
      </w:tr>
      <w:tr w:rsidR="00334F41" w:rsidRPr="00D22CB8" w:rsidTr="00334F41">
        <w:trPr>
          <w:gridAfter w:val="1"/>
          <w:wAfter w:w="9" w:type="dxa"/>
          <w:trHeight w:val="558"/>
        </w:trPr>
        <w:tc>
          <w:tcPr>
            <w:tcW w:w="4536" w:type="dxa"/>
          </w:tcPr>
          <w:p w:rsidR="00334F41" w:rsidRPr="00D22CB8" w:rsidRDefault="00334F41" w:rsidP="00334F41">
            <w:pPr>
              <w:pBdr>
                <w:top w:val="nil"/>
                <w:left w:val="nil"/>
                <w:bottom w:val="nil"/>
                <w:right w:val="nil"/>
                <w:between w:val="nil"/>
              </w:pBdr>
              <w:jc w:val="both"/>
              <w:rPr>
                <w:b/>
                <w:color w:val="000000"/>
                <w:sz w:val="24"/>
                <w:szCs w:val="24"/>
              </w:rPr>
            </w:pPr>
            <w:r w:rsidRPr="00D22CB8">
              <w:rPr>
                <w:color w:val="000000"/>
                <w:sz w:val="24"/>
                <w:szCs w:val="24"/>
              </w:rPr>
              <w:lastRenderedPageBreak/>
              <w:t>11.3.4. З метою продажу електричної енергії,</w:t>
            </w:r>
            <w:r w:rsidRPr="00D22CB8">
              <w:rPr>
                <w:b/>
                <w:color w:val="000000"/>
                <w:sz w:val="24"/>
                <w:szCs w:val="24"/>
              </w:rPr>
              <w:t xml:space="preserve"> </w:t>
            </w:r>
            <w:r w:rsidRPr="00D22CB8">
              <w:rPr>
                <w:b/>
                <w:color w:val="7030A0"/>
                <w:sz w:val="24"/>
                <w:szCs w:val="24"/>
              </w:rPr>
              <w:t>виробленої                 генеруючою(-</w:t>
            </w:r>
            <w:proofErr w:type="spellStart"/>
            <w:r w:rsidRPr="00D22CB8">
              <w:rPr>
                <w:b/>
                <w:color w:val="7030A0"/>
                <w:sz w:val="24"/>
                <w:szCs w:val="24"/>
              </w:rPr>
              <w:t>ими</w:t>
            </w:r>
            <w:proofErr w:type="spellEnd"/>
            <w:r w:rsidRPr="00D22CB8">
              <w:rPr>
                <w:b/>
                <w:color w:val="7030A0"/>
                <w:sz w:val="24"/>
                <w:szCs w:val="24"/>
              </w:rPr>
              <w:t>) установкою(-</w:t>
            </w:r>
            <w:proofErr w:type="spellStart"/>
            <w:r w:rsidRPr="00D22CB8">
              <w:rPr>
                <w:b/>
                <w:color w:val="7030A0"/>
                <w:sz w:val="24"/>
                <w:szCs w:val="24"/>
              </w:rPr>
              <w:t>ами</w:t>
            </w:r>
            <w:proofErr w:type="spellEnd"/>
            <w:r w:rsidRPr="00D22CB8">
              <w:rPr>
                <w:b/>
                <w:color w:val="7030A0"/>
                <w:sz w:val="24"/>
                <w:szCs w:val="24"/>
              </w:rPr>
              <w:t xml:space="preserve">) приватного домогосподарства, за «зеленим» тарифом </w:t>
            </w:r>
            <w:r w:rsidRPr="00D22CB8">
              <w:rPr>
                <w:color w:val="000000"/>
                <w:sz w:val="24"/>
                <w:szCs w:val="24"/>
              </w:rPr>
              <w:t>побутовий споживач звертається до постачальника універсальних послуг із заявою-повідомленням про встановлення генеруючої установки за формою, наведеною в додатку 13 до цих Правил</w:t>
            </w:r>
            <w:r w:rsidRPr="00D22CB8">
              <w:rPr>
                <w:b/>
                <w:color w:val="000000"/>
                <w:sz w:val="24"/>
                <w:szCs w:val="24"/>
              </w:rPr>
              <w:t>.</w:t>
            </w:r>
          </w:p>
          <w:p w:rsidR="00334F41" w:rsidRPr="00D22CB8" w:rsidRDefault="00334F41" w:rsidP="00334F41">
            <w:pPr>
              <w:pBdr>
                <w:top w:val="nil"/>
                <w:left w:val="nil"/>
                <w:bottom w:val="nil"/>
                <w:right w:val="nil"/>
                <w:between w:val="nil"/>
              </w:pBdr>
              <w:ind w:firstLine="720"/>
              <w:jc w:val="both"/>
              <w:rPr>
                <w:b/>
                <w:color w:val="7030A0"/>
                <w:sz w:val="24"/>
                <w:szCs w:val="24"/>
              </w:rPr>
            </w:pPr>
            <w:r w:rsidRPr="00D22CB8">
              <w:rPr>
                <w:b/>
                <w:color w:val="7030A0"/>
                <w:sz w:val="24"/>
                <w:szCs w:val="24"/>
              </w:rPr>
              <w:t>До вказаної заяви-повідомлення споживач має надати такі документи:</w:t>
            </w:r>
          </w:p>
          <w:p w:rsidR="00334F41" w:rsidRPr="00D22CB8" w:rsidRDefault="00334F41" w:rsidP="00334F41">
            <w:pPr>
              <w:pBdr>
                <w:top w:val="nil"/>
                <w:left w:val="nil"/>
                <w:bottom w:val="nil"/>
                <w:right w:val="nil"/>
                <w:between w:val="nil"/>
              </w:pBdr>
              <w:spacing w:before="280" w:after="280"/>
              <w:ind w:firstLine="720"/>
              <w:jc w:val="both"/>
              <w:rPr>
                <w:b/>
                <w:color w:val="7030A0"/>
                <w:sz w:val="24"/>
                <w:szCs w:val="24"/>
              </w:rPr>
            </w:pPr>
            <w:r w:rsidRPr="00D22CB8">
              <w:rPr>
                <w:b/>
                <w:color w:val="7030A0"/>
                <w:sz w:val="24"/>
                <w:szCs w:val="24"/>
              </w:rPr>
              <w:t>1) копії документів, якими підтверджується право власності на земельну ділянку, житловий будинок та інші об’єкти нерухомого майна приватного домогосподарства;</w:t>
            </w:r>
          </w:p>
          <w:p w:rsidR="00334F41" w:rsidRPr="00D22CB8" w:rsidRDefault="00334F41" w:rsidP="00334F41">
            <w:pPr>
              <w:pBdr>
                <w:top w:val="nil"/>
                <w:left w:val="nil"/>
                <w:bottom w:val="nil"/>
                <w:right w:val="nil"/>
                <w:between w:val="nil"/>
              </w:pBdr>
              <w:jc w:val="both"/>
              <w:rPr>
                <w:color w:val="000000"/>
                <w:sz w:val="24"/>
                <w:szCs w:val="24"/>
              </w:rPr>
            </w:pPr>
          </w:p>
        </w:tc>
        <w:tc>
          <w:tcPr>
            <w:tcW w:w="4537" w:type="dxa"/>
          </w:tcPr>
          <w:p w:rsidR="00334F41" w:rsidRPr="00D22CB8" w:rsidRDefault="00334F41" w:rsidP="00334F41">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334F41" w:rsidRPr="00D22CB8" w:rsidRDefault="00334F41" w:rsidP="00334F41">
            <w:pPr>
              <w:pStyle w:val="af2"/>
              <w:spacing w:after="120"/>
              <w:ind w:firstLine="0"/>
              <w:rPr>
                <w:sz w:val="24"/>
                <w:szCs w:val="24"/>
              </w:rPr>
            </w:pPr>
            <w:r w:rsidRPr="00D22CB8">
              <w:rPr>
                <w:sz w:val="24"/>
                <w:szCs w:val="24"/>
              </w:rPr>
              <w:t>11.3.4. З метою продажу електричної енергії, виробленої генеруючою(-</w:t>
            </w:r>
            <w:proofErr w:type="spellStart"/>
            <w:r w:rsidRPr="00D22CB8">
              <w:rPr>
                <w:sz w:val="24"/>
                <w:szCs w:val="24"/>
              </w:rPr>
              <w:t>ими</w:t>
            </w:r>
            <w:proofErr w:type="spellEnd"/>
            <w:r w:rsidRPr="00D22CB8">
              <w:rPr>
                <w:sz w:val="24"/>
                <w:szCs w:val="24"/>
              </w:rPr>
              <w:t>) установкою(-</w:t>
            </w:r>
            <w:proofErr w:type="spellStart"/>
            <w:r w:rsidRPr="00D22CB8">
              <w:rPr>
                <w:sz w:val="24"/>
                <w:szCs w:val="24"/>
              </w:rPr>
              <w:t>ами</w:t>
            </w:r>
            <w:proofErr w:type="spellEnd"/>
            <w:r w:rsidRPr="00D22CB8">
              <w:rPr>
                <w:sz w:val="24"/>
                <w:szCs w:val="24"/>
              </w:rPr>
              <w:t>) приватного домогосподарства, за «зеленим» тарифом побутовий споживач звертається до постачальника універсальних послуг із заявою-повідомленням про встановлення генеруючої установки за формою, наведеною в додатку 13 до цих Правил.</w:t>
            </w:r>
          </w:p>
          <w:p w:rsidR="00334F41" w:rsidRPr="00D22CB8" w:rsidRDefault="00334F41" w:rsidP="00334F41">
            <w:pPr>
              <w:pStyle w:val="af2"/>
              <w:spacing w:after="120"/>
              <w:ind w:firstLine="0"/>
              <w:rPr>
                <w:sz w:val="24"/>
                <w:szCs w:val="24"/>
              </w:rPr>
            </w:pPr>
            <w:r w:rsidRPr="00D22CB8">
              <w:rPr>
                <w:sz w:val="24"/>
                <w:szCs w:val="24"/>
              </w:rPr>
              <w:t>До вказаної заяви-повідомлення споживач має надати такі документи:</w:t>
            </w:r>
          </w:p>
          <w:p w:rsidR="00334F41" w:rsidRPr="00D22CB8" w:rsidRDefault="00334F41" w:rsidP="00334F41">
            <w:pPr>
              <w:pStyle w:val="af2"/>
              <w:spacing w:after="120"/>
              <w:ind w:firstLine="0"/>
              <w:rPr>
                <w:sz w:val="24"/>
                <w:szCs w:val="24"/>
              </w:rPr>
            </w:pPr>
            <w:r w:rsidRPr="00D22CB8">
              <w:rPr>
                <w:sz w:val="24"/>
                <w:szCs w:val="24"/>
              </w:rPr>
              <w:t xml:space="preserve">1) копії документів, якими підтверджується право власності </w:t>
            </w:r>
            <w:r w:rsidRPr="00D22CB8">
              <w:rPr>
                <w:b/>
                <w:sz w:val="24"/>
                <w:szCs w:val="24"/>
              </w:rPr>
              <w:t>(</w:t>
            </w:r>
            <w:r w:rsidRPr="00D22CB8">
              <w:rPr>
                <w:b/>
                <w:color w:val="0070C0"/>
                <w:sz w:val="24"/>
                <w:szCs w:val="24"/>
              </w:rPr>
              <w:t>користування</w:t>
            </w:r>
            <w:r w:rsidRPr="00D22CB8">
              <w:rPr>
                <w:b/>
                <w:sz w:val="24"/>
                <w:szCs w:val="24"/>
              </w:rPr>
              <w:t>)</w:t>
            </w:r>
            <w:r w:rsidRPr="00D22CB8">
              <w:rPr>
                <w:sz w:val="24"/>
                <w:szCs w:val="24"/>
              </w:rPr>
              <w:t xml:space="preserve"> на земельну ділянку, житловий будинок та інші об’єкти нерухомого майна приватного домогосподарства;</w:t>
            </w:r>
          </w:p>
          <w:p w:rsidR="00334F41" w:rsidRPr="00D22CB8" w:rsidRDefault="00334F41" w:rsidP="00334F41">
            <w:pPr>
              <w:pStyle w:val="af2"/>
              <w:spacing w:after="120"/>
              <w:ind w:firstLine="0"/>
              <w:rPr>
                <w:b/>
                <w:bCs/>
                <w:i/>
                <w:sz w:val="24"/>
                <w:szCs w:val="24"/>
                <w:u w:val="single"/>
              </w:rPr>
            </w:pPr>
          </w:p>
        </w:tc>
        <w:tc>
          <w:tcPr>
            <w:tcW w:w="2268" w:type="dxa"/>
          </w:tcPr>
          <w:p w:rsidR="00334F41" w:rsidRPr="00D22CB8" w:rsidRDefault="00334F41" w:rsidP="00334F41">
            <w:pPr>
              <w:pBdr>
                <w:top w:val="nil"/>
                <w:left w:val="nil"/>
                <w:bottom w:val="nil"/>
                <w:right w:val="nil"/>
                <w:between w:val="nil"/>
              </w:pBdr>
              <w:ind w:firstLine="720"/>
              <w:jc w:val="both"/>
              <w:rPr>
                <w:color w:val="000000"/>
                <w:sz w:val="24"/>
                <w:szCs w:val="24"/>
              </w:rPr>
            </w:pPr>
            <w:r w:rsidRPr="00D22CB8">
              <w:rPr>
                <w:b/>
                <w:bCs/>
                <w:sz w:val="24"/>
                <w:szCs w:val="24"/>
              </w:rPr>
              <w:t>Наразі дуже багато земельних ділянок перебувають у комунальній власності (особливості регулювання відносин Земельним кодексом України» та ведення земельного кадастру), не зважаючи, що житлові будинки є приватною власністю. Тому такі земельні ділянки перебувають у користуванні, а не у власності громадян</w:t>
            </w:r>
          </w:p>
        </w:tc>
        <w:tc>
          <w:tcPr>
            <w:tcW w:w="4820" w:type="dxa"/>
          </w:tcPr>
          <w:p w:rsidR="00334F41" w:rsidRPr="00D22CB8" w:rsidRDefault="00334F41" w:rsidP="00334F41">
            <w:pPr>
              <w:pBdr>
                <w:top w:val="nil"/>
                <w:left w:val="nil"/>
                <w:bottom w:val="nil"/>
                <w:right w:val="nil"/>
                <w:between w:val="nil"/>
              </w:pBdr>
              <w:ind w:firstLine="720"/>
              <w:jc w:val="both"/>
              <w:rPr>
                <w:color w:val="000000"/>
                <w:sz w:val="24"/>
                <w:szCs w:val="24"/>
              </w:rPr>
            </w:pPr>
            <w:r w:rsidRPr="00C719CA">
              <w:rPr>
                <w:sz w:val="24"/>
                <w:szCs w:val="24"/>
              </w:rPr>
              <w:t xml:space="preserve">Попередньо </w:t>
            </w:r>
            <w:r w:rsidR="00961654" w:rsidRPr="00C719CA">
              <w:rPr>
                <w:sz w:val="24"/>
                <w:szCs w:val="24"/>
              </w:rPr>
              <w:t>відхилити</w:t>
            </w:r>
            <w:r w:rsidRPr="00C719CA">
              <w:rPr>
                <w:sz w:val="24"/>
                <w:szCs w:val="24"/>
              </w:rPr>
              <w:t xml:space="preserve"> </w:t>
            </w:r>
            <w:r w:rsidR="00961654" w:rsidRPr="00C719CA">
              <w:rPr>
                <w:sz w:val="24"/>
                <w:szCs w:val="24"/>
              </w:rPr>
              <w:t>питання врегульовано законодавством</w:t>
            </w:r>
            <w:r w:rsidR="000F55F4" w:rsidRPr="00C719CA">
              <w:rPr>
                <w:sz w:val="24"/>
                <w:szCs w:val="24"/>
              </w:rPr>
              <w:t xml:space="preserve"> (</w:t>
            </w:r>
            <w:r w:rsidR="000F55F4">
              <w:rPr>
                <w:sz w:val="24"/>
                <w:szCs w:val="24"/>
              </w:rPr>
              <w:t>Закон України «Про внесення змін до деяких законодавчих актів щодо єдиної правової долі земельної ділянки та розміщеного на ній об’єкта нерухомості» від 02.02.2022 № 1174-ІХ)</w:t>
            </w:r>
          </w:p>
        </w:tc>
      </w:tr>
      <w:tr w:rsidR="00334F41" w:rsidRPr="00D22CB8" w:rsidTr="00334F41">
        <w:trPr>
          <w:gridAfter w:val="1"/>
          <w:wAfter w:w="9" w:type="dxa"/>
          <w:trHeight w:val="558"/>
        </w:trPr>
        <w:tc>
          <w:tcPr>
            <w:tcW w:w="4536" w:type="dxa"/>
          </w:tcPr>
          <w:p w:rsidR="00334F41" w:rsidRPr="00D22CB8" w:rsidRDefault="00334F41" w:rsidP="00334F41">
            <w:pPr>
              <w:pBdr>
                <w:top w:val="nil"/>
                <w:left w:val="nil"/>
                <w:bottom w:val="nil"/>
                <w:right w:val="nil"/>
                <w:between w:val="nil"/>
              </w:pBdr>
              <w:jc w:val="both"/>
              <w:rPr>
                <w:color w:val="000000"/>
                <w:sz w:val="24"/>
                <w:szCs w:val="24"/>
              </w:rPr>
            </w:pPr>
            <w:r w:rsidRPr="00D22CB8">
              <w:rPr>
                <w:color w:val="000000"/>
                <w:sz w:val="24"/>
                <w:szCs w:val="24"/>
              </w:rPr>
              <w:lastRenderedPageBreak/>
              <w:t>___***_____***____</w:t>
            </w:r>
          </w:p>
        </w:tc>
        <w:tc>
          <w:tcPr>
            <w:tcW w:w="4537" w:type="dxa"/>
          </w:tcPr>
          <w:p w:rsidR="00334F41" w:rsidRPr="00D22CB8" w:rsidRDefault="00334F41" w:rsidP="00334F41">
            <w:pPr>
              <w:rPr>
                <w:b/>
                <w:bCs/>
                <w:i/>
                <w:sz w:val="24"/>
                <w:szCs w:val="24"/>
                <w:lang w:val="ru-RU"/>
              </w:rPr>
            </w:pPr>
            <w:r w:rsidRPr="00D22CB8">
              <w:rPr>
                <w:b/>
                <w:bCs/>
                <w:i/>
                <w:sz w:val="24"/>
                <w:szCs w:val="24"/>
                <w:lang w:val="ru-RU"/>
              </w:rPr>
              <w:t xml:space="preserve">ТОВ "ЕНЕРА СУМИ" лист </w:t>
            </w:r>
            <w:proofErr w:type="spellStart"/>
            <w:r w:rsidRPr="00D22CB8">
              <w:rPr>
                <w:b/>
                <w:bCs/>
                <w:i/>
                <w:sz w:val="24"/>
                <w:szCs w:val="24"/>
                <w:lang w:val="ru-RU"/>
              </w:rPr>
              <w:t>від</w:t>
            </w:r>
            <w:proofErr w:type="spellEnd"/>
            <w:r w:rsidRPr="00D22CB8">
              <w:rPr>
                <w:b/>
                <w:bCs/>
                <w:i/>
                <w:sz w:val="24"/>
                <w:szCs w:val="24"/>
                <w:lang w:val="ru-RU"/>
              </w:rPr>
              <w:t xml:space="preserve"> 21.07.2022 № 01Е-2/95</w:t>
            </w:r>
          </w:p>
          <w:p w:rsidR="00334F41" w:rsidRPr="00D22CB8" w:rsidRDefault="00334F41" w:rsidP="00334F41">
            <w:pPr>
              <w:ind w:firstLine="720"/>
              <w:jc w:val="both"/>
              <w:rPr>
                <w:bCs/>
                <w:color w:val="000000"/>
                <w:sz w:val="24"/>
                <w:szCs w:val="24"/>
              </w:rPr>
            </w:pPr>
            <w:r w:rsidRPr="00D22CB8">
              <w:rPr>
                <w:color w:val="000000"/>
                <w:sz w:val="24"/>
                <w:szCs w:val="24"/>
              </w:rPr>
              <w:t>11.3.4. З метою продажу електричної енергії,</w:t>
            </w:r>
            <w:r w:rsidRPr="00D22CB8">
              <w:rPr>
                <w:bCs/>
                <w:color w:val="000000"/>
                <w:sz w:val="24"/>
                <w:szCs w:val="24"/>
              </w:rPr>
              <w:t xml:space="preserve"> виробленої                 генеруючою(-</w:t>
            </w:r>
            <w:proofErr w:type="spellStart"/>
            <w:r w:rsidRPr="00D22CB8">
              <w:rPr>
                <w:bCs/>
                <w:color w:val="000000"/>
                <w:sz w:val="24"/>
                <w:szCs w:val="24"/>
              </w:rPr>
              <w:t>ими</w:t>
            </w:r>
            <w:proofErr w:type="spellEnd"/>
            <w:r w:rsidRPr="00D22CB8">
              <w:rPr>
                <w:bCs/>
                <w:color w:val="000000"/>
                <w:sz w:val="24"/>
                <w:szCs w:val="24"/>
              </w:rPr>
              <w:t>) установкою(-</w:t>
            </w:r>
            <w:proofErr w:type="spellStart"/>
            <w:r w:rsidRPr="00D22CB8">
              <w:rPr>
                <w:bCs/>
                <w:color w:val="000000"/>
                <w:sz w:val="24"/>
                <w:szCs w:val="24"/>
              </w:rPr>
              <w:t>ами</w:t>
            </w:r>
            <w:proofErr w:type="spellEnd"/>
            <w:r w:rsidRPr="00D22CB8">
              <w:rPr>
                <w:bCs/>
                <w:color w:val="000000"/>
                <w:sz w:val="24"/>
                <w:szCs w:val="24"/>
              </w:rPr>
              <w:t xml:space="preserve">) приватного домогосподарства, за «зеленим» тарифом </w:t>
            </w:r>
            <w:r w:rsidRPr="00D22CB8">
              <w:rPr>
                <w:color w:val="000000"/>
                <w:sz w:val="24"/>
                <w:szCs w:val="24"/>
              </w:rPr>
              <w:t>побутовий споживач звертається до постачальника універсальних послуг із заявою-повідомленням про встановлення генеруючої установки за формою, наведеною в додатку 13 до цих Правил</w:t>
            </w:r>
            <w:r w:rsidRPr="00D22CB8">
              <w:rPr>
                <w:bCs/>
                <w:color w:val="000000"/>
                <w:sz w:val="24"/>
                <w:szCs w:val="24"/>
              </w:rPr>
              <w:t>.</w:t>
            </w:r>
          </w:p>
          <w:p w:rsidR="00334F41" w:rsidRPr="00D22CB8" w:rsidRDefault="00334F41" w:rsidP="00334F41">
            <w:pPr>
              <w:ind w:firstLine="720"/>
              <w:jc w:val="both"/>
              <w:rPr>
                <w:bCs/>
                <w:color w:val="000000"/>
                <w:sz w:val="24"/>
                <w:szCs w:val="24"/>
                <w:lang w:val="ru-RU"/>
              </w:rPr>
            </w:pPr>
          </w:p>
          <w:p w:rsidR="00334F41" w:rsidRPr="00D22CB8" w:rsidRDefault="00334F41" w:rsidP="00334F41">
            <w:pPr>
              <w:ind w:firstLine="720"/>
              <w:jc w:val="both"/>
              <w:rPr>
                <w:bCs/>
                <w:color w:val="000000"/>
                <w:sz w:val="24"/>
                <w:szCs w:val="24"/>
              </w:rPr>
            </w:pPr>
            <w:r w:rsidRPr="00D22CB8">
              <w:rPr>
                <w:bCs/>
                <w:color w:val="000000"/>
                <w:sz w:val="24"/>
                <w:szCs w:val="24"/>
              </w:rPr>
              <w:t>До вказаної заяви-повідомлення споживач має надати такі документи:</w:t>
            </w:r>
          </w:p>
          <w:p w:rsidR="00334F41" w:rsidRPr="00D22CB8" w:rsidRDefault="00334F41" w:rsidP="00334F41">
            <w:pPr>
              <w:spacing w:before="280" w:after="280"/>
              <w:ind w:firstLine="720"/>
              <w:jc w:val="both"/>
              <w:rPr>
                <w:bCs/>
                <w:color w:val="000000"/>
                <w:sz w:val="24"/>
                <w:szCs w:val="24"/>
              </w:rPr>
            </w:pPr>
            <w:r w:rsidRPr="00D22CB8">
              <w:rPr>
                <w:bCs/>
                <w:color w:val="000000"/>
                <w:sz w:val="24"/>
                <w:szCs w:val="24"/>
              </w:rPr>
              <w:t xml:space="preserve">1) копії документів, якими підтверджується право власності </w:t>
            </w:r>
            <w:r w:rsidRPr="00D22CB8">
              <w:rPr>
                <w:b/>
                <w:bCs/>
                <w:color w:val="0070C0"/>
                <w:sz w:val="24"/>
                <w:szCs w:val="24"/>
              </w:rPr>
              <w:t>чи користування (</w:t>
            </w:r>
            <w:r w:rsidRPr="00D22CB8">
              <w:rPr>
                <w:b/>
                <w:bCs/>
                <w:color w:val="0070C0"/>
                <w:sz w:val="24"/>
                <w:szCs w:val="24"/>
                <w:lang w:val="ru-RU"/>
              </w:rPr>
              <w:t xml:space="preserve">за </w:t>
            </w:r>
            <w:proofErr w:type="spellStart"/>
            <w:r w:rsidRPr="00D22CB8">
              <w:rPr>
                <w:b/>
                <w:bCs/>
                <w:color w:val="0070C0"/>
                <w:sz w:val="24"/>
                <w:szCs w:val="24"/>
                <w:lang w:val="ru-RU"/>
              </w:rPr>
              <w:t>умови</w:t>
            </w:r>
            <w:proofErr w:type="spellEnd"/>
            <w:r w:rsidRPr="00D22CB8">
              <w:rPr>
                <w:b/>
                <w:bCs/>
                <w:color w:val="0070C0"/>
                <w:sz w:val="24"/>
                <w:szCs w:val="24"/>
                <w:lang w:val="ru-RU"/>
              </w:rPr>
              <w:t xml:space="preserve">, </w:t>
            </w:r>
            <w:proofErr w:type="spellStart"/>
            <w:r w:rsidRPr="00D22CB8">
              <w:rPr>
                <w:b/>
                <w:bCs/>
                <w:color w:val="0070C0"/>
                <w:sz w:val="24"/>
                <w:szCs w:val="24"/>
                <w:lang w:val="ru-RU"/>
              </w:rPr>
              <w:t>що</w:t>
            </w:r>
            <w:proofErr w:type="spellEnd"/>
            <w:r w:rsidRPr="00D22CB8">
              <w:rPr>
                <w:b/>
                <w:bCs/>
                <w:color w:val="0070C0"/>
                <w:sz w:val="24"/>
                <w:szCs w:val="24"/>
                <w:lang w:val="ru-RU"/>
              </w:rPr>
              <w:t xml:space="preserve"> </w:t>
            </w:r>
            <w:r w:rsidRPr="00D22CB8">
              <w:rPr>
                <w:b/>
                <w:bCs/>
                <w:color w:val="0070C0"/>
                <w:sz w:val="24"/>
                <w:szCs w:val="24"/>
              </w:rPr>
              <w:t>до</w:t>
            </w:r>
            <w:proofErr w:type="spellStart"/>
            <w:r w:rsidRPr="00D22CB8">
              <w:rPr>
                <w:b/>
                <w:bCs/>
                <w:color w:val="0070C0"/>
                <w:sz w:val="24"/>
                <w:szCs w:val="24"/>
                <w:lang w:val="ru-RU"/>
              </w:rPr>
              <w:t>кумент</w:t>
            </w:r>
            <w:proofErr w:type="spellEnd"/>
            <w:r w:rsidRPr="00D22CB8">
              <w:rPr>
                <w:b/>
                <w:bCs/>
                <w:color w:val="0070C0"/>
                <w:sz w:val="24"/>
                <w:szCs w:val="24"/>
                <w:lang w:val="ru-RU"/>
              </w:rPr>
              <w:t xml:space="preserve">, </w:t>
            </w:r>
            <w:proofErr w:type="spellStart"/>
            <w:r w:rsidRPr="00D22CB8">
              <w:rPr>
                <w:b/>
                <w:bCs/>
                <w:color w:val="0070C0"/>
                <w:sz w:val="24"/>
                <w:szCs w:val="24"/>
                <w:lang w:val="ru-RU"/>
              </w:rPr>
              <w:t>що</w:t>
            </w:r>
            <w:proofErr w:type="spellEnd"/>
            <w:r w:rsidRPr="00D22CB8">
              <w:rPr>
                <w:b/>
                <w:bCs/>
                <w:color w:val="0070C0"/>
                <w:sz w:val="24"/>
                <w:szCs w:val="24"/>
                <w:lang w:val="ru-RU"/>
              </w:rPr>
              <w:t xml:space="preserve"> п</w:t>
            </w:r>
            <w:proofErr w:type="spellStart"/>
            <w:r w:rsidRPr="00D22CB8">
              <w:rPr>
                <w:b/>
                <w:bCs/>
                <w:color w:val="0070C0"/>
                <w:sz w:val="24"/>
                <w:szCs w:val="24"/>
              </w:rPr>
              <w:t>ідтверджує</w:t>
            </w:r>
            <w:proofErr w:type="spellEnd"/>
            <w:r w:rsidRPr="00D22CB8">
              <w:rPr>
                <w:b/>
                <w:bCs/>
                <w:color w:val="0070C0"/>
                <w:sz w:val="24"/>
                <w:szCs w:val="24"/>
              </w:rPr>
              <w:t xml:space="preserve"> право користування передбачає можливість встановлення генеруючої(-</w:t>
            </w:r>
            <w:proofErr w:type="spellStart"/>
            <w:r w:rsidRPr="00D22CB8">
              <w:rPr>
                <w:b/>
                <w:bCs/>
                <w:color w:val="0070C0"/>
                <w:sz w:val="24"/>
                <w:szCs w:val="24"/>
              </w:rPr>
              <w:t>их</w:t>
            </w:r>
            <w:proofErr w:type="spellEnd"/>
            <w:r w:rsidRPr="00D22CB8">
              <w:rPr>
                <w:b/>
                <w:bCs/>
                <w:color w:val="0070C0"/>
                <w:sz w:val="24"/>
                <w:szCs w:val="24"/>
              </w:rPr>
              <w:t>) установки(-</w:t>
            </w:r>
            <w:proofErr w:type="spellStart"/>
            <w:r w:rsidRPr="00D22CB8">
              <w:rPr>
                <w:b/>
                <w:bCs/>
                <w:color w:val="0070C0"/>
                <w:sz w:val="24"/>
                <w:szCs w:val="24"/>
              </w:rPr>
              <w:t>ок</w:t>
            </w:r>
            <w:proofErr w:type="spellEnd"/>
            <w:r w:rsidRPr="00D22CB8">
              <w:rPr>
                <w:b/>
                <w:bCs/>
                <w:color w:val="0070C0"/>
                <w:sz w:val="24"/>
                <w:szCs w:val="24"/>
              </w:rPr>
              <w:t>))</w:t>
            </w:r>
            <w:r w:rsidRPr="00D22CB8">
              <w:rPr>
                <w:bCs/>
                <w:color w:val="000000"/>
                <w:sz w:val="24"/>
                <w:szCs w:val="24"/>
              </w:rPr>
              <w:t xml:space="preserve"> на земельну ділянку, житловий будинок та інші об’єкти нерухомого майна</w:t>
            </w:r>
            <w:r w:rsidRPr="00D22CB8">
              <w:rPr>
                <w:bCs/>
                <w:color w:val="000000"/>
                <w:sz w:val="24"/>
                <w:szCs w:val="24"/>
                <w:lang w:val="ru-RU"/>
              </w:rPr>
              <w:t xml:space="preserve"> </w:t>
            </w:r>
            <w:r w:rsidRPr="00D22CB8">
              <w:rPr>
                <w:bCs/>
                <w:color w:val="000000"/>
                <w:sz w:val="24"/>
                <w:szCs w:val="24"/>
              </w:rPr>
              <w:t>приватного домогосподарства;</w:t>
            </w:r>
          </w:p>
          <w:p w:rsidR="00334F41" w:rsidRPr="00D22CB8" w:rsidRDefault="00334F41" w:rsidP="00334F41">
            <w:pPr>
              <w:pStyle w:val="af2"/>
              <w:spacing w:after="120"/>
              <w:ind w:firstLine="0"/>
              <w:rPr>
                <w:b/>
                <w:bCs/>
                <w:i/>
                <w:sz w:val="24"/>
                <w:szCs w:val="24"/>
                <w:u w:val="single"/>
              </w:rPr>
            </w:pPr>
          </w:p>
        </w:tc>
        <w:tc>
          <w:tcPr>
            <w:tcW w:w="2268" w:type="dxa"/>
          </w:tcPr>
          <w:p w:rsidR="00334F41" w:rsidRPr="00D22CB8" w:rsidRDefault="00334F41" w:rsidP="00334F41">
            <w:pPr>
              <w:jc w:val="both"/>
              <w:rPr>
                <w:sz w:val="24"/>
                <w:szCs w:val="24"/>
              </w:rPr>
            </w:pPr>
            <w:r w:rsidRPr="00D22CB8">
              <w:rPr>
                <w:sz w:val="24"/>
                <w:szCs w:val="24"/>
              </w:rPr>
              <w:t xml:space="preserve">Приватне домогосподарство – </w:t>
            </w:r>
            <w:r w:rsidRPr="00D22CB8">
              <w:rPr>
                <w:b/>
                <w:bCs/>
                <w:sz w:val="24"/>
                <w:szCs w:val="24"/>
              </w:rPr>
              <w:t xml:space="preserve">земельна ділянка разом з розташованими на ній за однією адресою житловим будинком </w:t>
            </w:r>
            <w:r w:rsidRPr="00D22CB8">
              <w:rPr>
                <w:sz w:val="24"/>
                <w:szCs w:val="24"/>
              </w:rPr>
              <w:t xml:space="preserve">або </w:t>
            </w:r>
            <w:proofErr w:type="spellStart"/>
            <w:r w:rsidRPr="00D22CB8">
              <w:rPr>
                <w:sz w:val="24"/>
                <w:szCs w:val="24"/>
              </w:rPr>
              <w:t>котеджем</w:t>
            </w:r>
            <w:proofErr w:type="spellEnd"/>
            <w:r w:rsidRPr="00D22CB8">
              <w:rPr>
                <w:sz w:val="24"/>
                <w:szCs w:val="24"/>
              </w:rPr>
              <w:t xml:space="preserve">, господарськими (присадибними) будівлями, наземними та/або підземними комунікаціями, що належить індивідуальному побутовому споживачу на праві власності. Але споживач може користуватися (орендувати) земельною ділянкою з будівлями і пропозиції змін ТОВ "ЕНЕРА СУМИ" враховують можливість споживача встановлювати генеруючу установку, якщо він не є власником </w:t>
            </w:r>
            <w:r w:rsidRPr="00D22CB8">
              <w:rPr>
                <w:sz w:val="24"/>
                <w:szCs w:val="24"/>
              </w:rPr>
              <w:lastRenderedPageBreak/>
              <w:t>приватного домогосподарства.</w:t>
            </w:r>
          </w:p>
          <w:p w:rsidR="00334F41" w:rsidRPr="00D22CB8" w:rsidRDefault="00334F41" w:rsidP="00334F41">
            <w:pPr>
              <w:pBdr>
                <w:top w:val="nil"/>
                <w:left w:val="nil"/>
                <w:bottom w:val="nil"/>
                <w:right w:val="nil"/>
                <w:between w:val="nil"/>
              </w:pBdr>
              <w:ind w:firstLine="720"/>
              <w:jc w:val="both"/>
              <w:rPr>
                <w:b/>
                <w:bCs/>
                <w:sz w:val="24"/>
                <w:szCs w:val="24"/>
              </w:rPr>
            </w:pPr>
          </w:p>
        </w:tc>
        <w:tc>
          <w:tcPr>
            <w:tcW w:w="4820" w:type="dxa"/>
          </w:tcPr>
          <w:p w:rsidR="00334F41" w:rsidRPr="00EC044E" w:rsidRDefault="00334F41" w:rsidP="00334F41">
            <w:pPr>
              <w:pBdr>
                <w:top w:val="nil"/>
                <w:left w:val="nil"/>
                <w:bottom w:val="nil"/>
                <w:right w:val="nil"/>
                <w:between w:val="nil"/>
              </w:pBdr>
              <w:ind w:firstLine="720"/>
              <w:jc w:val="both"/>
              <w:rPr>
                <w:bCs/>
                <w:sz w:val="24"/>
                <w:szCs w:val="24"/>
              </w:rPr>
            </w:pPr>
            <w:r w:rsidRPr="00EC044E">
              <w:rPr>
                <w:bCs/>
                <w:sz w:val="24"/>
                <w:szCs w:val="24"/>
              </w:rPr>
              <w:lastRenderedPageBreak/>
              <w:t>На обговорення</w:t>
            </w:r>
          </w:p>
          <w:p w:rsidR="008576A8" w:rsidRPr="00843CC6" w:rsidRDefault="00EC044E" w:rsidP="00EC044E">
            <w:pPr>
              <w:pStyle w:val="ad"/>
              <w:jc w:val="both"/>
              <w:rPr>
                <w:b/>
                <w:i/>
                <w:lang w:val="uk-UA"/>
              </w:rPr>
            </w:pPr>
            <w:r>
              <w:rPr>
                <w:b/>
                <w:bCs/>
                <w:i/>
                <w:highlight w:val="green"/>
                <w:lang w:val="uk-UA"/>
              </w:rPr>
              <w:t xml:space="preserve">  </w:t>
            </w:r>
          </w:p>
          <w:p w:rsidR="008576A8" w:rsidRPr="00843CC6" w:rsidRDefault="008576A8" w:rsidP="00334F41">
            <w:pPr>
              <w:pBdr>
                <w:top w:val="nil"/>
                <w:left w:val="nil"/>
                <w:bottom w:val="nil"/>
                <w:right w:val="nil"/>
                <w:between w:val="nil"/>
              </w:pBdr>
              <w:ind w:firstLine="720"/>
              <w:jc w:val="both"/>
              <w:rPr>
                <w:b/>
                <w:bCs/>
                <w:sz w:val="24"/>
                <w:szCs w:val="24"/>
              </w:rPr>
            </w:pPr>
          </w:p>
        </w:tc>
      </w:tr>
      <w:tr w:rsidR="00334F41" w:rsidRPr="00D22CB8" w:rsidTr="00334F41">
        <w:trPr>
          <w:gridAfter w:val="1"/>
          <w:wAfter w:w="9" w:type="dxa"/>
          <w:trHeight w:val="558"/>
        </w:trPr>
        <w:tc>
          <w:tcPr>
            <w:tcW w:w="4536" w:type="dxa"/>
          </w:tcPr>
          <w:p w:rsidR="00334F41" w:rsidRPr="00D22CB8" w:rsidRDefault="00334F41" w:rsidP="00334F41">
            <w:pPr>
              <w:pBdr>
                <w:top w:val="nil"/>
                <w:left w:val="nil"/>
                <w:bottom w:val="nil"/>
                <w:right w:val="nil"/>
                <w:between w:val="nil"/>
              </w:pBdr>
              <w:ind w:firstLine="720"/>
              <w:jc w:val="both"/>
              <w:rPr>
                <w:b/>
                <w:color w:val="7030A0"/>
                <w:sz w:val="24"/>
                <w:szCs w:val="24"/>
              </w:rPr>
            </w:pPr>
            <w:r w:rsidRPr="00D22CB8">
              <w:rPr>
                <w:b/>
                <w:color w:val="7030A0"/>
                <w:sz w:val="24"/>
                <w:szCs w:val="24"/>
              </w:rPr>
              <w:t xml:space="preserve">2) копію паспорта точки розподілу (передачі) електричної енергії приватного домогосподарства, у якому наявна інформація про встановлення окремого комерційного обліку виробленої, відпущеної в електричну мережу та отриманої з електричної мережі електричної енергії відповідно до вимог Кодексу комерційного обліку; </w:t>
            </w:r>
          </w:p>
          <w:p w:rsidR="00334F41" w:rsidRPr="00D22CB8" w:rsidRDefault="00334F41" w:rsidP="00334F41">
            <w:pPr>
              <w:pBdr>
                <w:top w:val="nil"/>
                <w:left w:val="nil"/>
                <w:bottom w:val="nil"/>
                <w:right w:val="nil"/>
                <w:between w:val="nil"/>
              </w:pBdr>
              <w:ind w:firstLine="720"/>
              <w:jc w:val="both"/>
              <w:rPr>
                <w:b/>
                <w:color w:val="7030A0"/>
                <w:sz w:val="24"/>
                <w:szCs w:val="24"/>
              </w:rPr>
            </w:pPr>
          </w:p>
          <w:p w:rsidR="00334F41" w:rsidRPr="00D22CB8" w:rsidRDefault="00334F41" w:rsidP="00334F41">
            <w:pPr>
              <w:pBdr>
                <w:top w:val="nil"/>
                <w:left w:val="nil"/>
                <w:bottom w:val="nil"/>
                <w:right w:val="nil"/>
                <w:between w:val="nil"/>
              </w:pBdr>
              <w:ind w:firstLine="720"/>
              <w:jc w:val="both"/>
              <w:rPr>
                <w:b/>
                <w:color w:val="7030A0"/>
                <w:sz w:val="24"/>
                <w:szCs w:val="24"/>
              </w:rPr>
            </w:pPr>
          </w:p>
          <w:p w:rsidR="00334F41" w:rsidRPr="00D22CB8" w:rsidRDefault="00334F41" w:rsidP="00334F41">
            <w:pPr>
              <w:pBdr>
                <w:top w:val="nil"/>
                <w:left w:val="nil"/>
                <w:bottom w:val="nil"/>
                <w:right w:val="nil"/>
                <w:between w:val="nil"/>
              </w:pBdr>
              <w:jc w:val="both"/>
              <w:rPr>
                <w:color w:val="000000"/>
                <w:sz w:val="24"/>
                <w:szCs w:val="24"/>
              </w:rPr>
            </w:pPr>
          </w:p>
        </w:tc>
        <w:tc>
          <w:tcPr>
            <w:tcW w:w="4537" w:type="dxa"/>
          </w:tcPr>
          <w:p w:rsidR="00334F41" w:rsidRPr="00D22CB8" w:rsidRDefault="00334F41" w:rsidP="00334F41">
            <w:pPr>
              <w:pStyle w:val="af2"/>
              <w:spacing w:after="120"/>
              <w:ind w:firstLine="0"/>
              <w:rPr>
                <w:b/>
                <w:bCs/>
                <w:i/>
                <w:sz w:val="24"/>
                <w:szCs w:val="24"/>
                <w:u w:val="single"/>
              </w:rPr>
            </w:pPr>
            <w:r w:rsidRPr="00D22CB8">
              <w:rPr>
                <w:b/>
                <w:bCs/>
                <w:i/>
                <w:sz w:val="24"/>
                <w:szCs w:val="24"/>
                <w:u w:val="single"/>
              </w:rPr>
              <w:t xml:space="preserve">Гр. О. В. Данилюк (лист від 20.07.2022 </w:t>
            </w:r>
            <w:proofErr w:type="spellStart"/>
            <w:r w:rsidRPr="00D22CB8">
              <w:rPr>
                <w:b/>
                <w:bCs/>
                <w:i/>
                <w:sz w:val="24"/>
                <w:szCs w:val="24"/>
                <w:u w:val="single"/>
              </w:rPr>
              <w:t>Вх</w:t>
            </w:r>
            <w:proofErr w:type="spellEnd"/>
            <w:r w:rsidRPr="00D22CB8">
              <w:rPr>
                <w:b/>
                <w:bCs/>
                <w:i/>
                <w:sz w:val="24"/>
                <w:szCs w:val="24"/>
                <w:u w:val="single"/>
              </w:rPr>
              <w:t xml:space="preserve"> НКРЕКП « ЗВГ Д-5135/22)</w:t>
            </w:r>
          </w:p>
          <w:p w:rsidR="00334F41" w:rsidRPr="00D22CB8" w:rsidRDefault="00334F41" w:rsidP="00334F41">
            <w:pPr>
              <w:pStyle w:val="af2"/>
              <w:spacing w:after="120"/>
              <w:ind w:firstLine="0"/>
              <w:rPr>
                <w:sz w:val="24"/>
                <w:szCs w:val="24"/>
              </w:rPr>
            </w:pPr>
            <w:r w:rsidRPr="00D22CB8">
              <w:rPr>
                <w:sz w:val="24"/>
                <w:szCs w:val="24"/>
              </w:rPr>
              <w:t xml:space="preserve">2) копію паспорта точки розподілу (передачі) електричної енергії приватного домогосподарства, у якому наявна інформація </w:t>
            </w:r>
            <w:r w:rsidRPr="00D22CB8">
              <w:rPr>
                <w:color w:val="0070C0"/>
                <w:sz w:val="24"/>
                <w:szCs w:val="24"/>
              </w:rPr>
              <w:t xml:space="preserve">про встановлення генеруючої установки з можливістю відпуску електричної енергії в мережу ОСР та </w:t>
            </w:r>
            <w:r w:rsidRPr="00D22CB8">
              <w:rPr>
                <w:sz w:val="24"/>
                <w:szCs w:val="24"/>
              </w:rPr>
              <w:t>встановлення окремого комерційного обліку виробленої, відпущеної в електричну мережу та отриманої з електричної мережі електричної енергії відповідно до вимог Кодексу комерційного обліку;</w:t>
            </w:r>
          </w:p>
          <w:p w:rsidR="00334F41" w:rsidRPr="00D22CB8" w:rsidRDefault="00334F41" w:rsidP="00334F41">
            <w:pPr>
              <w:pStyle w:val="af2"/>
              <w:spacing w:after="120"/>
              <w:ind w:firstLine="0"/>
              <w:rPr>
                <w:sz w:val="24"/>
                <w:szCs w:val="24"/>
              </w:rPr>
            </w:pPr>
          </w:p>
        </w:tc>
        <w:tc>
          <w:tcPr>
            <w:tcW w:w="2268" w:type="dxa"/>
          </w:tcPr>
          <w:p w:rsidR="00334F41" w:rsidRPr="00D22CB8" w:rsidRDefault="00334F41" w:rsidP="00334F41">
            <w:pPr>
              <w:pStyle w:val="af5"/>
              <w:spacing w:after="120"/>
              <w:jc w:val="both"/>
              <w:rPr>
                <w:b w:val="0"/>
                <w:bCs/>
                <w:lang w:val="ru-RU"/>
              </w:rPr>
            </w:pPr>
            <w:r w:rsidRPr="00D22CB8">
              <w:rPr>
                <w:b w:val="0"/>
                <w:bCs/>
              </w:rPr>
              <w:t>З урахуван</w:t>
            </w:r>
            <w:r w:rsidR="00EC044E">
              <w:rPr>
                <w:b w:val="0"/>
                <w:bCs/>
              </w:rPr>
              <w:t>н</w:t>
            </w:r>
            <w:r w:rsidRPr="00D22CB8">
              <w:rPr>
                <w:b w:val="0"/>
                <w:bCs/>
              </w:rPr>
              <w:t>ям запропонованих змін до пунк</w:t>
            </w:r>
            <w:r w:rsidR="00961654">
              <w:rPr>
                <w:b w:val="0"/>
                <w:bCs/>
              </w:rPr>
              <w:t>т</w:t>
            </w:r>
            <w:r w:rsidRPr="00D22CB8">
              <w:rPr>
                <w:b w:val="0"/>
                <w:bCs/>
              </w:rPr>
              <w:t xml:space="preserve">ів 11.3.1 ПРРЕЕ, а </w:t>
            </w:r>
            <w:r w:rsidR="00961654">
              <w:rPr>
                <w:b w:val="0"/>
                <w:bCs/>
              </w:rPr>
              <w:t>та</w:t>
            </w:r>
            <w:r w:rsidRPr="00D22CB8">
              <w:rPr>
                <w:b w:val="0"/>
                <w:bCs/>
              </w:rPr>
              <w:t>кож проекту змін до Кодексу систем розподілу, вважаю за доцільне визначити, що постачальник універсальних послуг зобов'язаний купувати електричну енергію у побутового споживача. Вироблену генеруючими установками його приватного(-</w:t>
            </w:r>
            <w:proofErr w:type="spellStart"/>
            <w:r w:rsidRPr="00D22CB8">
              <w:rPr>
                <w:b w:val="0"/>
                <w:bCs/>
              </w:rPr>
              <w:t>их</w:t>
            </w:r>
            <w:proofErr w:type="spellEnd"/>
            <w:r w:rsidRPr="00D22CB8">
              <w:rPr>
                <w:b w:val="0"/>
                <w:bCs/>
              </w:rPr>
              <w:t>) домогосподарства(-в)</w:t>
            </w:r>
            <w:r w:rsidRPr="00D22CB8">
              <w:rPr>
                <w:b w:val="0"/>
                <w:bCs/>
                <w:lang w:val="ru-RU"/>
              </w:rPr>
              <w:t xml:space="preserve">, </w:t>
            </w:r>
            <w:proofErr w:type="spellStart"/>
            <w:r w:rsidRPr="00D22CB8">
              <w:rPr>
                <w:b w:val="0"/>
                <w:bCs/>
                <w:lang w:val="ru-RU"/>
              </w:rPr>
              <w:t>виключно</w:t>
            </w:r>
            <w:proofErr w:type="spellEnd"/>
            <w:r w:rsidRPr="00D22CB8">
              <w:rPr>
                <w:b w:val="0"/>
                <w:bCs/>
                <w:lang w:val="ru-RU"/>
              </w:rPr>
              <w:t xml:space="preserve"> у </w:t>
            </w:r>
            <w:proofErr w:type="spellStart"/>
            <w:r w:rsidRPr="00D22CB8">
              <w:rPr>
                <w:b w:val="0"/>
                <w:bCs/>
                <w:lang w:val="ru-RU"/>
              </w:rPr>
              <w:t>випадку</w:t>
            </w:r>
            <w:proofErr w:type="spellEnd"/>
            <w:r w:rsidRPr="00D22CB8">
              <w:rPr>
                <w:b w:val="0"/>
                <w:bCs/>
                <w:lang w:val="ru-RU"/>
              </w:rPr>
              <w:t xml:space="preserve">, </w:t>
            </w:r>
            <w:proofErr w:type="spellStart"/>
            <w:r w:rsidRPr="00D22CB8">
              <w:rPr>
                <w:b w:val="0"/>
                <w:bCs/>
                <w:lang w:val="ru-RU"/>
              </w:rPr>
              <w:t>якщо</w:t>
            </w:r>
            <w:proofErr w:type="spellEnd"/>
            <w:r w:rsidRPr="00D22CB8">
              <w:rPr>
                <w:b w:val="0"/>
                <w:bCs/>
                <w:lang w:val="ru-RU"/>
              </w:rPr>
              <w:t xml:space="preserve"> так</w:t>
            </w:r>
            <w:r w:rsidRPr="00D22CB8">
              <w:rPr>
                <w:b w:val="0"/>
                <w:bCs/>
              </w:rPr>
              <w:t>а</w:t>
            </w:r>
            <w:r w:rsidRPr="00D22CB8">
              <w:rPr>
                <w:b w:val="0"/>
                <w:bCs/>
                <w:lang w:val="ru-RU"/>
              </w:rPr>
              <w:t xml:space="preserve"> установка </w:t>
            </w:r>
            <w:proofErr w:type="spellStart"/>
            <w:r w:rsidRPr="00D22CB8">
              <w:rPr>
                <w:b w:val="0"/>
                <w:bCs/>
                <w:lang w:val="ru-RU"/>
              </w:rPr>
              <w:t>встановлена</w:t>
            </w:r>
            <w:proofErr w:type="spellEnd"/>
            <w:r w:rsidRPr="00D22CB8">
              <w:rPr>
                <w:b w:val="0"/>
                <w:bCs/>
                <w:lang w:val="ru-RU"/>
              </w:rPr>
              <w:t xml:space="preserve"> з </w:t>
            </w:r>
            <w:proofErr w:type="spellStart"/>
            <w:r w:rsidRPr="00D22CB8">
              <w:rPr>
                <w:b w:val="0"/>
                <w:bCs/>
                <w:lang w:val="ru-RU"/>
              </w:rPr>
              <w:t>можливістю</w:t>
            </w:r>
            <w:proofErr w:type="spellEnd"/>
            <w:r w:rsidRPr="00D22CB8">
              <w:rPr>
                <w:b w:val="0"/>
                <w:bCs/>
                <w:lang w:val="ru-RU"/>
              </w:rPr>
              <w:t xml:space="preserve"> </w:t>
            </w:r>
            <w:proofErr w:type="spellStart"/>
            <w:r w:rsidRPr="00D22CB8">
              <w:rPr>
                <w:b w:val="0"/>
                <w:bCs/>
                <w:lang w:val="ru-RU"/>
              </w:rPr>
              <w:t>видачі</w:t>
            </w:r>
            <w:proofErr w:type="spellEnd"/>
            <w:r w:rsidRPr="00D22CB8">
              <w:rPr>
                <w:b w:val="0"/>
                <w:bCs/>
                <w:lang w:val="ru-RU"/>
              </w:rPr>
              <w:t xml:space="preserve"> </w:t>
            </w:r>
            <w:proofErr w:type="spellStart"/>
            <w:r w:rsidRPr="00D22CB8">
              <w:rPr>
                <w:b w:val="0"/>
                <w:bCs/>
                <w:lang w:val="ru-RU"/>
              </w:rPr>
              <w:t>електричної</w:t>
            </w:r>
            <w:proofErr w:type="spellEnd"/>
            <w:r w:rsidRPr="00D22CB8">
              <w:rPr>
                <w:b w:val="0"/>
                <w:bCs/>
                <w:lang w:val="ru-RU"/>
              </w:rPr>
              <w:t xml:space="preserve"> </w:t>
            </w:r>
            <w:proofErr w:type="spellStart"/>
            <w:r w:rsidRPr="00D22CB8">
              <w:rPr>
                <w:b w:val="0"/>
                <w:bCs/>
                <w:lang w:val="ru-RU"/>
              </w:rPr>
              <w:t>енергіїв</w:t>
            </w:r>
            <w:proofErr w:type="spellEnd"/>
            <w:r w:rsidRPr="00D22CB8">
              <w:rPr>
                <w:b w:val="0"/>
                <w:bCs/>
                <w:lang w:val="ru-RU"/>
              </w:rPr>
              <w:t xml:space="preserve"> </w:t>
            </w:r>
            <w:proofErr w:type="spellStart"/>
            <w:r w:rsidRPr="00D22CB8">
              <w:rPr>
                <w:b w:val="0"/>
                <w:bCs/>
                <w:lang w:val="ru-RU"/>
              </w:rPr>
              <w:t>мережі</w:t>
            </w:r>
            <w:proofErr w:type="spellEnd"/>
            <w:r w:rsidRPr="00D22CB8">
              <w:rPr>
                <w:b w:val="0"/>
                <w:bCs/>
                <w:lang w:val="ru-RU"/>
              </w:rPr>
              <w:t xml:space="preserve"> ОСР </w:t>
            </w:r>
            <w:proofErr w:type="spellStart"/>
            <w:r w:rsidRPr="00D22CB8">
              <w:rPr>
                <w:b w:val="0"/>
                <w:bCs/>
                <w:lang w:val="ru-RU"/>
              </w:rPr>
              <w:t>відповідно</w:t>
            </w:r>
            <w:proofErr w:type="spellEnd"/>
            <w:r w:rsidRPr="00D22CB8">
              <w:rPr>
                <w:b w:val="0"/>
                <w:bCs/>
                <w:lang w:val="ru-RU"/>
              </w:rPr>
              <w:t xml:space="preserve"> до </w:t>
            </w:r>
            <w:proofErr w:type="spellStart"/>
            <w:r w:rsidRPr="00D22CB8">
              <w:rPr>
                <w:b w:val="0"/>
                <w:bCs/>
                <w:lang w:val="ru-RU"/>
              </w:rPr>
              <w:t>вимог</w:t>
            </w:r>
            <w:proofErr w:type="spellEnd"/>
            <w:r w:rsidRPr="00D22CB8">
              <w:rPr>
                <w:b w:val="0"/>
                <w:bCs/>
                <w:lang w:val="ru-RU"/>
              </w:rPr>
              <w:t xml:space="preserve"> </w:t>
            </w:r>
            <w:proofErr w:type="spellStart"/>
            <w:r w:rsidRPr="00D22CB8">
              <w:rPr>
                <w:b w:val="0"/>
                <w:bCs/>
                <w:lang w:val="ru-RU"/>
              </w:rPr>
              <w:t>розділу</w:t>
            </w:r>
            <w:proofErr w:type="spellEnd"/>
            <w:r w:rsidRPr="00D22CB8">
              <w:rPr>
                <w:b w:val="0"/>
                <w:bCs/>
                <w:lang w:val="ru-RU"/>
              </w:rPr>
              <w:t xml:space="preserve"> ІУ  Кодексу систем </w:t>
            </w:r>
            <w:proofErr w:type="spellStart"/>
            <w:r w:rsidRPr="00D22CB8">
              <w:rPr>
                <w:b w:val="0"/>
                <w:bCs/>
                <w:lang w:val="ru-RU"/>
              </w:rPr>
              <w:t>розподілу</w:t>
            </w:r>
            <w:proofErr w:type="spellEnd"/>
            <w:r w:rsidRPr="00D22CB8">
              <w:rPr>
                <w:b w:val="0"/>
                <w:bCs/>
                <w:lang w:val="ru-RU"/>
              </w:rPr>
              <w:t>.</w:t>
            </w:r>
          </w:p>
          <w:p w:rsidR="00334F41" w:rsidRPr="00D22CB8" w:rsidRDefault="00334F41" w:rsidP="00334F41">
            <w:pPr>
              <w:pBdr>
                <w:top w:val="nil"/>
                <w:left w:val="nil"/>
                <w:bottom w:val="nil"/>
                <w:right w:val="nil"/>
                <w:between w:val="nil"/>
              </w:pBdr>
              <w:ind w:firstLine="720"/>
              <w:jc w:val="both"/>
              <w:rPr>
                <w:color w:val="000000"/>
                <w:sz w:val="24"/>
                <w:szCs w:val="24"/>
                <w:lang w:val="ru-RU"/>
              </w:rPr>
            </w:pPr>
          </w:p>
        </w:tc>
        <w:tc>
          <w:tcPr>
            <w:tcW w:w="4820" w:type="dxa"/>
          </w:tcPr>
          <w:p w:rsidR="00843CC6" w:rsidRDefault="00334F41" w:rsidP="00334F41">
            <w:pPr>
              <w:pBdr>
                <w:top w:val="nil"/>
                <w:left w:val="nil"/>
                <w:bottom w:val="nil"/>
                <w:right w:val="nil"/>
                <w:between w:val="nil"/>
              </w:pBdr>
              <w:ind w:firstLine="720"/>
              <w:jc w:val="both"/>
              <w:rPr>
                <w:sz w:val="22"/>
                <w:szCs w:val="22"/>
              </w:rPr>
            </w:pPr>
            <w:r>
              <w:rPr>
                <w:sz w:val="22"/>
                <w:szCs w:val="22"/>
              </w:rPr>
              <w:t xml:space="preserve">Попередньо враховано </w:t>
            </w:r>
          </w:p>
          <w:p w:rsidR="00843CC6" w:rsidRDefault="00843CC6" w:rsidP="00334F41">
            <w:pPr>
              <w:pBdr>
                <w:top w:val="nil"/>
                <w:left w:val="nil"/>
                <w:bottom w:val="nil"/>
                <w:right w:val="nil"/>
                <w:between w:val="nil"/>
              </w:pBdr>
              <w:ind w:firstLine="720"/>
              <w:jc w:val="both"/>
              <w:rPr>
                <w:sz w:val="22"/>
                <w:szCs w:val="22"/>
                <w:lang w:val="ru-RU"/>
              </w:rPr>
            </w:pPr>
          </w:p>
          <w:p w:rsidR="00334F41" w:rsidRPr="00044C0E" w:rsidRDefault="00EC044E" w:rsidP="00334F41">
            <w:pPr>
              <w:pBdr>
                <w:top w:val="nil"/>
                <w:left w:val="nil"/>
                <w:bottom w:val="nil"/>
                <w:right w:val="nil"/>
                <w:between w:val="nil"/>
              </w:pBdr>
              <w:ind w:firstLine="720"/>
              <w:jc w:val="both"/>
              <w:rPr>
                <w:color w:val="000000"/>
                <w:sz w:val="24"/>
                <w:szCs w:val="24"/>
                <w:lang w:val="ru-RU"/>
              </w:rPr>
            </w:pPr>
            <w:r>
              <w:rPr>
                <w:sz w:val="22"/>
                <w:szCs w:val="22"/>
                <w:highlight w:val="green"/>
                <w:lang w:val="ru-RU"/>
              </w:rPr>
              <w:t xml:space="preserve"> </w:t>
            </w:r>
          </w:p>
        </w:tc>
      </w:tr>
      <w:tr w:rsidR="00334F41" w:rsidRPr="00D22CB8" w:rsidTr="00334F41">
        <w:trPr>
          <w:gridAfter w:val="1"/>
          <w:wAfter w:w="9" w:type="dxa"/>
          <w:trHeight w:val="558"/>
        </w:trPr>
        <w:tc>
          <w:tcPr>
            <w:tcW w:w="4536" w:type="dxa"/>
          </w:tcPr>
          <w:p w:rsidR="00334F41" w:rsidRPr="00D22CB8" w:rsidRDefault="00334F41" w:rsidP="00334F41">
            <w:pPr>
              <w:pBdr>
                <w:top w:val="nil"/>
                <w:left w:val="nil"/>
                <w:bottom w:val="nil"/>
                <w:right w:val="nil"/>
                <w:between w:val="nil"/>
              </w:pBdr>
              <w:jc w:val="both"/>
              <w:rPr>
                <w:b/>
                <w:color w:val="7030A0"/>
                <w:sz w:val="24"/>
                <w:szCs w:val="24"/>
              </w:rPr>
            </w:pPr>
            <w:r w:rsidRPr="00D22CB8">
              <w:rPr>
                <w:b/>
                <w:color w:val="7030A0"/>
                <w:sz w:val="24"/>
                <w:szCs w:val="24"/>
              </w:rPr>
              <w:t>____***____***____</w:t>
            </w:r>
          </w:p>
        </w:tc>
        <w:tc>
          <w:tcPr>
            <w:tcW w:w="4537" w:type="dxa"/>
          </w:tcPr>
          <w:p w:rsidR="00334F41" w:rsidRPr="00D22CB8" w:rsidRDefault="00334F41" w:rsidP="00334F41">
            <w:pPr>
              <w:rPr>
                <w:bCs/>
                <w:iCs/>
                <w:sz w:val="24"/>
                <w:szCs w:val="24"/>
              </w:rPr>
            </w:pPr>
            <w:r w:rsidRPr="00D22CB8">
              <w:rPr>
                <w:b/>
                <w:bCs/>
                <w:i/>
                <w:sz w:val="24"/>
                <w:szCs w:val="24"/>
              </w:rPr>
              <w:t>НЕК «УКРЕНЕРГО» лист від 21.07.2022 № 01/30660</w:t>
            </w:r>
          </w:p>
          <w:p w:rsidR="00334F41" w:rsidRPr="00D22CB8" w:rsidRDefault="00334F41" w:rsidP="00334F41">
            <w:pPr>
              <w:pBdr>
                <w:top w:val="nil"/>
                <w:left w:val="nil"/>
                <w:bottom w:val="nil"/>
                <w:right w:val="nil"/>
                <w:between w:val="nil"/>
              </w:pBdr>
              <w:spacing w:before="280" w:after="280"/>
              <w:jc w:val="both"/>
              <w:rPr>
                <w:b/>
                <w:color w:val="000000"/>
                <w:sz w:val="24"/>
                <w:szCs w:val="24"/>
              </w:rPr>
            </w:pPr>
            <w:r w:rsidRPr="00D22CB8">
              <w:rPr>
                <w:bCs/>
                <w:color w:val="000000"/>
                <w:sz w:val="24"/>
                <w:szCs w:val="24"/>
              </w:rPr>
              <w:t xml:space="preserve">2) копію паспорта точки розподілу (передачі) електричної енергії </w:t>
            </w:r>
            <w:r w:rsidRPr="00D22CB8">
              <w:rPr>
                <w:b/>
                <w:strike/>
                <w:color w:val="0070C0"/>
                <w:sz w:val="24"/>
                <w:szCs w:val="24"/>
              </w:rPr>
              <w:t>приватного домогосподарства</w:t>
            </w:r>
            <w:r w:rsidRPr="00D22CB8">
              <w:rPr>
                <w:bCs/>
                <w:color w:val="000000"/>
                <w:sz w:val="24"/>
                <w:szCs w:val="24"/>
              </w:rPr>
              <w:t xml:space="preserve">, у якому </w:t>
            </w:r>
            <w:r w:rsidRPr="00D22CB8">
              <w:rPr>
                <w:bCs/>
                <w:color w:val="000000"/>
                <w:sz w:val="24"/>
                <w:szCs w:val="24"/>
              </w:rPr>
              <w:lastRenderedPageBreak/>
              <w:t xml:space="preserve">наявна інформація про </w:t>
            </w:r>
            <w:r w:rsidRPr="00D22CB8">
              <w:rPr>
                <w:b/>
                <w:color w:val="0070C0"/>
                <w:sz w:val="24"/>
                <w:szCs w:val="24"/>
              </w:rPr>
              <w:t xml:space="preserve">встановлену(-і) генеруючу(-і) установку(-и) приватного домогосподарства </w:t>
            </w:r>
            <w:r w:rsidRPr="00D22CB8">
              <w:rPr>
                <w:b/>
                <w:strike/>
                <w:color w:val="0070C0"/>
                <w:sz w:val="24"/>
                <w:szCs w:val="24"/>
              </w:rPr>
              <w:t>окремого комерційного обліку виробленої, відпущеної в електричну мережу та отриманої з електричної мережі електричної енергії відповідно до вимог Кодексу комерційного обліку</w:t>
            </w:r>
            <w:r w:rsidRPr="00D22CB8">
              <w:rPr>
                <w:b/>
                <w:color w:val="000000"/>
                <w:sz w:val="24"/>
                <w:szCs w:val="24"/>
              </w:rPr>
              <w:t xml:space="preserve">; </w:t>
            </w:r>
          </w:p>
          <w:p w:rsidR="00334F41" w:rsidRPr="00D22CB8" w:rsidRDefault="00334F41" w:rsidP="00334F41">
            <w:pPr>
              <w:rPr>
                <w:b/>
                <w:bCs/>
                <w:i/>
                <w:sz w:val="24"/>
                <w:szCs w:val="24"/>
              </w:rPr>
            </w:pPr>
          </w:p>
        </w:tc>
        <w:tc>
          <w:tcPr>
            <w:tcW w:w="2268" w:type="dxa"/>
          </w:tcPr>
          <w:p w:rsidR="00334F41" w:rsidRPr="00D22CB8" w:rsidRDefault="00334F41" w:rsidP="00334F41">
            <w:pPr>
              <w:pBdr>
                <w:top w:val="nil"/>
                <w:left w:val="nil"/>
                <w:bottom w:val="nil"/>
                <w:right w:val="nil"/>
                <w:between w:val="nil"/>
              </w:pBdr>
              <w:ind w:firstLine="720"/>
              <w:jc w:val="both"/>
              <w:rPr>
                <w:sz w:val="24"/>
                <w:szCs w:val="24"/>
              </w:rPr>
            </w:pPr>
          </w:p>
          <w:p w:rsidR="00334F41" w:rsidRPr="00D22CB8" w:rsidRDefault="00334F41" w:rsidP="00334F41">
            <w:pPr>
              <w:pBdr>
                <w:top w:val="nil"/>
                <w:left w:val="nil"/>
                <w:bottom w:val="nil"/>
                <w:right w:val="nil"/>
                <w:between w:val="nil"/>
              </w:pBdr>
              <w:ind w:firstLine="720"/>
              <w:jc w:val="both"/>
              <w:rPr>
                <w:sz w:val="24"/>
                <w:szCs w:val="24"/>
              </w:rPr>
            </w:pPr>
            <w:r w:rsidRPr="00D22CB8">
              <w:rPr>
                <w:i/>
                <w:iCs/>
                <w:sz w:val="22"/>
                <w:szCs w:val="22"/>
              </w:rPr>
              <w:t xml:space="preserve">Параметри та відповідні вимоги щодо особливостей обліку передбачені в </w:t>
            </w:r>
            <w:r w:rsidRPr="00D22CB8">
              <w:rPr>
                <w:i/>
                <w:iCs/>
                <w:sz w:val="22"/>
                <w:szCs w:val="22"/>
              </w:rPr>
              <w:lastRenderedPageBreak/>
              <w:t>Кодексі комерційного обліку</w:t>
            </w:r>
          </w:p>
        </w:tc>
        <w:tc>
          <w:tcPr>
            <w:tcW w:w="4820" w:type="dxa"/>
          </w:tcPr>
          <w:p w:rsidR="00334F41" w:rsidRPr="00602950" w:rsidRDefault="00602950" w:rsidP="00334F41">
            <w:pPr>
              <w:pBdr>
                <w:top w:val="nil"/>
                <w:left w:val="nil"/>
                <w:bottom w:val="nil"/>
                <w:right w:val="nil"/>
                <w:between w:val="nil"/>
              </w:pBdr>
              <w:ind w:firstLine="720"/>
              <w:jc w:val="both"/>
              <w:rPr>
                <w:sz w:val="24"/>
                <w:szCs w:val="24"/>
              </w:rPr>
            </w:pPr>
            <w:r w:rsidRPr="00602950">
              <w:rPr>
                <w:sz w:val="24"/>
                <w:szCs w:val="24"/>
              </w:rPr>
              <w:lastRenderedPageBreak/>
              <w:t>На обговорення</w:t>
            </w:r>
          </w:p>
        </w:tc>
      </w:tr>
      <w:tr w:rsidR="00334F41" w:rsidRPr="00D22CB8" w:rsidTr="00334F41">
        <w:trPr>
          <w:gridAfter w:val="1"/>
          <w:wAfter w:w="9" w:type="dxa"/>
          <w:trHeight w:val="558"/>
        </w:trPr>
        <w:tc>
          <w:tcPr>
            <w:tcW w:w="4536" w:type="dxa"/>
          </w:tcPr>
          <w:p w:rsidR="00334F41" w:rsidRPr="00D22CB8" w:rsidRDefault="00334F41" w:rsidP="00334F41">
            <w:pPr>
              <w:pBdr>
                <w:top w:val="nil"/>
                <w:left w:val="nil"/>
                <w:bottom w:val="nil"/>
                <w:right w:val="nil"/>
                <w:between w:val="nil"/>
              </w:pBdr>
              <w:jc w:val="both"/>
              <w:rPr>
                <w:b/>
                <w:color w:val="7030A0"/>
                <w:sz w:val="24"/>
                <w:szCs w:val="24"/>
              </w:rPr>
            </w:pPr>
            <w:r w:rsidRPr="00D22CB8">
              <w:rPr>
                <w:b/>
                <w:color w:val="7030A0"/>
                <w:sz w:val="24"/>
                <w:szCs w:val="24"/>
              </w:rPr>
              <w:t>3) копію технічного паспорта на земельну ділянку, житловий будинок або інші об’єкти нерухомого майна приватного домогосподарства, на яких  встановлена(-і) генеруюча(-і) установка(-и).</w:t>
            </w:r>
          </w:p>
          <w:p w:rsidR="00334F41" w:rsidRPr="00D22CB8" w:rsidRDefault="00334F41" w:rsidP="00334F41">
            <w:pPr>
              <w:pBdr>
                <w:top w:val="nil"/>
                <w:left w:val="nil"/>
                <w:bottom w:val="nil"/>
                <w:right w:val="nil"/>
                <w:between w:val="nil"/>
              </w:pBdr>
              <w:jc w:val="both"/>
              <w:rPr>
                <w:color w:val="000000"/>
                <w:sz w:val="24"/>
                <w:szCs w:val="24"/>
              </w:rPr>
            </w:pPr>
          </w:p>
        </w:tc>
        <w:tc>
          <w:tcPr>
            <w:tcW w:w="4537" w:type="dxa"/>
          </w:tcPr>
          <w:p w:rsidR="00334F41" w:rsidRPr="00D22CB8" w:rsidRDefault="00334F41" w:rsidP="00334F41">
            <w:pPr>
              <w:rPr>
                <w:b/>
                <w:bCs/>
                <w:i/>
                <w:sz w:val="24"/>
                <w:szCs w:val="24"/>
                <w:lang w:val="ru-RU"/>
              </w:rPr>
            </w:pPr>
            <w:r w:rsidRPr="00D22CB8">
              <w:rPr>
                <w:b/>
                <w:bCs/>
                <w:i/>
                <w:sz w:val="24"/>
                <w:szCs w:val="24"/>
                <w:lang w:val="ru-RU"/>
              </w:rPr>
              <w:t xml:space="preserve">ТОВ "ЕНЕРА СУМИ" лист </w:t>
            </w:r>
            <w:proofErr w:type="spellStart"/>
            <w:r w:rsidRPr="00D22CB8">
              <w:rPr>
                <w:b/>
                <w:bCs/>
                <w:i/>
                <w:sz w:val="24"/>
                <w:szCs w:val="24"/>
                <w:lang w:val="ru-RU"/>
              </w:rPr>
              <w:t>від</w:t>
            </w:r>
            <w:proofErr w:type="spellEnd"/>
            <w:r w:rsidRPr="00D22CB8">
              <w:rPr>
                <w:b/>
                <w:bCs/>
                <w:i/>
                <w:sz w:val="24"/>
                <w:szCs w:val="24"/>
                <w:lang w:val="ru-RU"/>
              </w:rPr>
              <w:t xml:space="preserve"> 21.07.2022 № 01Е-2/95</w:t>
            </w:r>
          </w:p>
          <w:p w:rsidR="00334F41" w:rsidRPr="00D22CB8" w:rsidRDefault="00334F41" w:rsidP="00334F41">
            <w:pPr>
              <w:jc w:val="both"/>
              <w:rPr>
                <w:bCs/>
                <w:color w:val="000000"/>
                <w:sz w:val="24"/>
                <w:szCs w:val="24"/>
              </w:rPr>
            </w:pPr>
            <w:r w:rsidRPr="00D22CB8">
              <w:rPr>
                <w:bCs/>
                <w:color w:val="000000"/>
                <w:sz w:val="24"/>
                <w:szCs w:val="24"/>
              </w:rPr>
              <w:t>3)</w:t>
            </w:r>
            <w:r w:rsidRPr="00D22CB8">
              <w:rPr>
                <w:b/>
                <w:bCs/>
                <w:color w:val="000000"/>
                <w:sz w:val="24"/>
                <w:szCs w:val="24"/>
              </w:rPr>
              <w:t xml:space="preserve"> </w:t>
            </w:r>
            <w:r w:rsidRPr="00D22CB8">
              <w:rPr>
                <w:bCs/>
                <w:color w:val="000000"/>
                <w:sz w:val="24"/>
                <w:szCs w:val="24"/>
              </w:rPr>
              <w:t>копію технічного паспорту на житловий будинок</w:t>
            </w:r>
            <w:r w:rsidRPr="00D22CB8">
              <w:rPr>
                <w:b/>
                <w:bCs/>
                <w:color w:val="000000"/>
                <w:sz w:val="24"/>
                <w:szCs w:val="24"/>
              </w:rPr>
              <w:t xml:space="preserve"> </w:t>
            </w:r>
            <w:r w:rsidRPr="00D22CB8">
              <w:rPr>
                <w:bCs/>
                <w:color w:val="000000"/>
                <w:sz w:val="24"/>
                <w:szCs w:val="24"/>
              </w:rPr>
              <w:t xml:space="preserve">або інші об’єкти нерухомого майна приватного домогосподарства та </w:t>
            </w:r>
            <w:r w:rsidRPr="00D22CB8">
              <w:rPr>
                <w:b/>
                <w:color w:val="0070C0"/>
                <w:sz w:val="24"/>
                <w:szCs w:val="24"/>
              </w:rPr>
              <w:t xml:space="preserve">документу, яким визначено межі земельної ділянки (паспорт забудови земельної ділянки, технічний паспорт БТІ, </w:t>
            </w:r>
            <w:proofErr w:type="spellStart"/>
            <w:r w:rsidRPr="00D22CB8">
              <w:rPr>
                <w:b/>
                <w:color w:val="0070C0"/>
                <w:sz w:val="24"/>
                <w:szCs w:val="24"/>
              </w:rPr>
              <w:t>правоустановчий</w:t>
            </w:r>
            <w:proofErr w:type="spellEnd"/>
            <w:r w:rsidRPr="00D22CB8">
              <w:rPr>
                <w:b/>
                <w:color w:val="0070C0"/>
                <w:sz w:val="24"/>
                <w:szCs w:val="24"/>
              </w:rPr>
              <w:t xml:space="preserve"> документ тощо)</w:t>
            </w:r>
            <w:r w:rsidRPr="00D22CB8">
              <w:rPr>
                <w:b/>
                <w:bCs/>
                <w:color w:val="0070C0"/>
                <w:sz w:val="24"/>
                <w:szCs w:val="24"/>
              </w:rPr>
              <w:t>,</w:t>
            </w:r>
            <w:r w:rsidRPr="00D22CB8">
              <w:rPr>
                <w:bCs/>
                <w:color w:val="0070C0"/>
                <w:sz w:val="24"/>
                <w:szCs w:val="24"/>
              </w:rPr>
              <w:t xml:space="preserve">  </w:t>
            </w:r>
            <w:r w:rsidRPr="00D22CB8">
              <w:rPr>
                <w:bCs/>
                <w:color w:val="000000"/>
                <w:sz w:val="24"/>
                <w:szCs w:val="24"/>
              </w:rPr>
              <w:t>на яких  встановлена(-і) генеруюча(-і) установка(-и).</w:t>
            </w:r>
          </w:p>
          <w:p w:rsidR="00334F41" w:rsidRPr="00D22CB8" w:rsidRDefault="00334F41" w:rsidP="00334F41">
            <w:pPr>
              <w:pStyle w:val="af2"/>
              <w:spacing w:after="120"/>
              <w:ind w:firstLine="0"/>
              <w:rPr>
                <w:sz w:val="24"/>
                <w:szCs w:val="24"/>
              </w:rPr>
            </w:pPr>
          </w:p>
        </w:tc>
        <w:tc>
          <w:tcPr>
            <w:tcW w:w="2268" w:type="dxa"/>
          </w:tcPr>
          <w:p w:rsidR="00334F41" w:rsidRPr="00D22CB8" w:rsidRDefault="00334F41" w:rsidP="00334F41">
            <w:pPr>
              <w:pBdr>
                <w:top w:val="nil"/>
                <w:left w:val="nil"/>
                <w:bottom w:val="nil"/>
                <w:right w:val="nil"/>
                <w:between w:val="nil"/>
              </w:pBdr>
              <w:ind w:firstLine="720"/>
              <w:jc w:val="both"/>
              <w:rPr>
                <w:color w:val="000000"/>
                <w:sz w:val="24"/>
                <w:szCs w:val="24"/>
              </w:rPr>
            </w:pPr>
            <w:r w:rsidRPr="00D22CB8">
              <w:rPr>
                <w:sz w:val="24"/>
                <w:szCs w:val="24"/>
              </w:rPr>
              <w:t>Технічного паспорту на земельну ділянку не існує.</w:t>
            </w:r>
          </w:p>
        </w:tc>
        <w:tc>
          <w:tcPr>
            <w:tcW w:w="4820" w:type="dxa"/>
          </w:tcPr>
          <w:p w:rsidR="00961654" w:rsidRDefault="00961654" w:rsidP="00334F41">
            <w:pPr>
              <w:pBdr>
                <w:top w:val="nil"/>
                <w:left w:val="nil"/>
                <w:bottom w:val="nil"/>
                <w:right w:val="nil"/>
                <w:between w:val="nil"/>
              </w:pBdr>
              <w:ind w:firstLine="720"/>
              <w:jc w:val="both"/>
              <w:rPr>
                <w:sz w:val="22"/>
                <w:szCs w:val="22"/>
              </w:rPr>
            </w:pPr>
            <w:r>
              <w:rPr>
                <w:sz w:val="22"/>
                <w:szCs w:val="22"/>
              </w:rPr>
              <w:t>На обговорення</w:t>
            </w:r>
          </w:p>
          <w:p w:rsidR="00961654" w:rsidRDefault="00201B4D" w:rsidP="00334F41">
            <w:pPr>
              <w:pBdr>
                <w:top w:val="nil"/>
                <w:left w:val="nil"/>
                <w:bottom w:val="nil"/>
                <w:right w:val="nil"/>
                <w:between w:val="nil"/>
              </w:pBdr>
              <w:ind w:firstLine="720"/>
              <w:jc w:val="both"/>
              <w:rPr>
                <w:sz w:val="22"/>
                <w:szCs w:val="22"/>
              </w:rPr>
            </w:pPr>
            <w:r>
              <w:rPr>
                <w:sz w:val="22"/>
                <w:szCs w:val="22"/>
                <w:highlight w:val="green"/>
              </w:rPr>
              <w:t xml:space="preserve"> </w:t>
            </w:r>
          </w:p>
          <w:p w:rsidR="00334F41" w:rsidRPr="00D22CB8" w:rsidRDefault="00334F41" w:rsidP="00334F41">
            <w:pPr>
              <w:pBdr>
                <w:top w:val="nil"/>
                <w:left w:val="nil"/>
                <w:bottom w:val="nil"/>
                <w:right w:val="nil"/>
                <w:between w:val="nil"/>
              </w:pBdr>
              <w:ind w:firstLine="720"/>
              <w:jc w:val="both"/>
              <w:rPr>
                <w:color w:val="000000"/>
                <w:sz w:val="24"/>
                <w:szCs w:val="24"/>
              </w:rPr>
            </w:pPr>
            <w:r>
              <w:rPr>
                <w:sz w:val="22"/>
                <w:szCs w:val="22"/>
              </w:rPr>
              <w:t xml:space="preserve"> </w:t>
            </w:r>
          </w:p>
        </w:tc>
      </w:tr>
      <w:tr w:rsidR="00334F41" w:rsidRPr="00D22CB8" w:rsidTr="00334F41">
        <w:trPr>
          <w:gridAfter w:val="1"/>
          <w:wAfter w:w="9" w:type="dxa"/>
          <w:trHeight w:val="558"/>
        </w:trPr>
        <w:tc>
          <w:tcPr>
            <w:tcW w:w="4536" w:type="dxa"/>
          </w:tcPr>
          <w:p w:rsidR="00334F41" w:rsidRPr="00D22CB8" w:rsidRDefault="00334F41" w:rsidP="00334F41">
            <w:pPr>
              <w:pBdr>
                <w:top w:val="nil"/>
                <w:left w:val="nil"/>
                <w:bottom w:val="nil"/>
                <w:right w:val="nil"/>
                <w:between w:val="nil"/>
              </w:pBdr>
              <w:ind w:firstLine="720"/>
              <w:jc w:val="both"/>
              <w:rPr>
                <w:color w:val="000000"/>
                <w:sz w:val="24"/>
                <w:szCs w:val="24"/>
              </w:rPr>
            </w:pPr>
            <w:r w:rsidRPr="00D22CB8">
              <w:rPr>
                <w:color w:val="000000"/>
                <w:sz w:val="24"/>
                <w:szCs w:val="24"/>
              </w:rPr>
              <w:t>ВІДСУТНІЙ ПІДПУНКТ</w:t>
            </w:r>
          </w:p>
          <w:p w:rsidR="00334F41" w:rsidRPr="00D22CB8" w:rsidRDefault="00334F41" w:rsidP="00334F41">
            <w:pPr>
              <w:pBdr>
                <w:top w:val="nil"/>
                <w:left w:val="nil"/>
                <w:bottom w:val="nil"/>
                <w:right w:val="nil"/>
                <w:between w:val="nil"/>
              </w:pBdr>
              <w:jc w:val="both"/>
              <w:rPr>
                <w:color w:val="000000"/>
                <w:sz w:val="24"/>
                <w:szCs w:val="24"/>
              </w:rPr>
            </w:pPr>
          </w:p>
        </w:tc>
        <w:tc>
          <w:tcPr>
            <w:tcW w:w="4537" w:type="dxa"/>
          </w:tcPr>
          <w:p w:rsidR="00334F41" w:rsidRPr="00D22CB8" w:rsidRDefault="00334F41" w:rsidP="00334F41">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334F41" w:rsidRPr="00D22CB8" w:rsidRDefault="00334F41" w:rsidP="00334F41">
            <w:pPr>
              <w:pStyle w:val="af2"/>
              <w:spacing w:after="120"/>
              <w:ind w:firstLine="0"/>
              <w:rPr>
                <w:b/>
                <w:color w:val="0070C0"/>
                <w:sz w:val="24"/>
                <w:szCs w:val="24"/>
              </w:rPr>
            </w:pPr>
            <w:r w:rsidRPr="00D22CB8">
              <w:rPr>
                <w:b/>
                <w:color w:val="0070C0"/>
                <w:sz w:val="24"/>
                <w:szCs w:val="24"/>
              </w:rPr>
              <w:t>4) довідку/копію довідки про банківські реквізити рахунку, відкритого в банківській установі, що має діючу ліцензію НБУ щодо провадження банківської діяльності на території України, для перерахування коштів постачальником універсальних послуг за вироблену генеруючою(-</w:t>
            </w:r>
            <w:proofErr w:type="spellStart"/>
            <w:r w:rsidRPr="00D22CB8">
              <w:rPr>
                <w:b/>
                <w:color w:val="0070C0"/>
                <w:sz w:val="24"/>
                <w:szCs w:val="24"/>
              </w:rPr>
              <w:t>ими</w:t>
            </w:r>
            <w:proofErr w:type="spellEnd"/>
            <w:r w:rsidRPr="00D22CB8">
              <w:rPr>
                <w:b/>
                <w:color w:val="0070C0"/>
                <w:sz w:val="24"/>
                <w:szCs w:val="24"/>
              </w:rPr>
              <w:t>) установкою(-</w:t>
            </w:r>
            <w:proofErr w:type="spellStart"/>
            <w:r w:rsidRPr="00D22CB8">
              <w:rPr>
                <w:b/>
                <w:color w:val="0070C0"/>
                <w:sz w:val="24"/>
                <w:szCs w:val="24"/>
              </w:rPr>
              <w:t>ами</w:t>
            </w:r>
            <w:proofErr w:type="spellEnd"/>
            <w:r w:rsidRPr="00D22CB8">
              <w:rPr>
                <w:b/>
                <w:color w:val="0070C0"/>
                <w:sz w:val="24"/>
                <w:szCs w:val="24"/>
              </w:rPr>
              <w:t>) приватного домогосподарства за «зеленим» тарифом електричну енергію.</w:t>
            </w:r>
          </w:p>
          <w:p w:rsidR="00334F41" w:rsidRPr="00D22CB8" w:rsidRDefault="00334F41" w:rsidP="00334F41">
            <w:pPr>
              <w:pStyle w:val="af2"/>
              <w:spacing w:after="120"/>
              <w:ind w:firstLine="0"/>
              <w:rPr>
                <w:sz w:val="24"/>
                <w:szCs w:val="24"/>
              </w:rPr>
            </w:pPr>
          </w:p>
        </w:tc>
        <w:tc>
          <w:tcPr>
            <w:tcW w:w="2268" w:type="dxa"/>
          </w:tcPr>
          <w:p w:rsidR="00334F41" w:rsidRPr="00D22CB8" w:rsidRDefault="00334F41" w:rsidP="00334F41">
            <w:pPr>
              <w:pStyle w:val="af5"/>
              <w:spacing w:after="120"/>
              <w:jc w:val="both"/>
              <w:rPr>
                <w:b w:val="0"/>
                <w:lang w:eastAsia="uk-UA"/>
              </w:rPr>
            </w:pPr>
            <w:r w:rsidRPr="00D22CB8">
              <w:rPr>
                <w:b w:val="0"/>
                <w:lang w:eastAsia="uk-UA"/>
              </w:rPr>
              <w:lastRenderedPageBreak/>
              <w:t>Необхідність підтвердження реквізитів довідкою банку викликана помилками, які виникають при заповненні інформації з боку клієнтів та унеможливлюють розрахунки.</w:t>
            </w:r>
          </w:p>
          <w:p w:rsidR="00334F41" w:rsidRPr="00D22CB8" w:rsidRDefault="00334F41" w:rsidP="00334F41">
            <w:pPr>
              <w:pBdr>
                <w:top w:val="nil"/>
                <w:left w:val="nil"/>
                <w:bottom w:val="nil"/>
                <w:right w:val="nil"/>
                <w:between w:val="nil"/>
              </w:pBdr>
              <w:ind w:firstLine="720"/>
              <w:jc w:val="both"/>
              <w:rPr>
                <w:color w:val="000000"/>
                <w:sz w:val="24"/>
                <w:szCs w:val="24"/>
              </w:rPr>
            </w:pPr>
          </w:p>
        </w:tc>
        <w:tc>
          <w:tcPr>
            <w:tcW w:w="4820" w:type="dxa"/>
          </w:tcPr>
          <w:p w:rsidR="00961654" w:rsidRDefault="00961654" w:rsidP="00334F41">
            <w:pPr>
              <w:pBdr>
                <w:top w:val="nil"/>
                <w:left w:val="nil"/>
                <w:bottom w:val="nil"/>
                <w:right w:val="nil"/>
                <w:between w:val="nil"/>
              </w:pBdr>
              <w:ind w:firstLine="720"/>
              <w:jc w:val="both"/>
              <w:rPr>
                <w:sz w:val="22"/>
                <w:szCs w:val="22"/>
              </w:rPr>
            </w:pPr>
            <w:r>
              <w:rPr>
                <w:sz w:val="22"/>
                <w:szCs w:val="22"/>
              </w:rPr>
              <w:t>На обговорення</w:t>
            </w:r>
          </w:p>
          <w:p w:rsidR="00334F41" w:rsidRPr="00D22CB8" w:rsidRDefault="00201B4D" w:rsidP="00334F41">
            <w:pPr>
              <w:pBdr>
                <w:top w:val="nil"/>
                <w:left w:val="nil"/>
                <w:bottom w:val="nil"/>
                <w:right w:val="nil"/>
                <w:between w:val="nil"/>
              </w:pBdr>
              <w:ind w:firstLine="720"/>
              <w:jc w:val="both"/>
              <w:rPr>
                <w:color w:val="000000"/>
                <w:sz w:val="24"/>
                <w:szCs w:val="24"/>
              </w:rPr>
            </w:pPr>
            <w:r>
              <w:rPr>
                <w:sz w:val="22"/>
                <w:szCs w:val="22"/>
                <w:highlight w:val="green"/>
              </w:rPr>
              <w:t xml:space="preserve"> </w:t>
            </w:r>
            <w:r w:rsidR="00334F41">
              <w:rPr>
                <w:sz w:val="22"/>
                <w:szCs w:val="22"/>
              </w:rPr>
              <w:t xml:space="preserve"> </w:t>
            </w:r>
          </w:p>
        </w:tc>
      </w:tr>
      <w:tr w:rsidR="00334F41" w:rsidRPr="00D22CB8" w:rsidTr="00334F41">
        <w:trPr>
          <w:gridAfter w:val="1"/>
          <w:wAfter w:w="9" w:type="dxa"/>
          <w:trHeight w:val="558"/>
        </w:trPr>
        <w:tc>
          <w:tcPr>
            <w:tcW w:w="4536" w:type="dxa"/>
          </w:tcPr>
          <w:p w:rsidR="00334F41" w:rsidRPr="00D22CB8" w:rsidRDefault="00334F41" w:rsidP="00334F41">
            <w:pPr>
              <w:pBdr>
                <w:top w:val="nil"/>
                <w:left w:val="nil"/>
                <w:bottom w:val="nil"/>
                <w:right w:val="nil"/>
                <w:between w:val="nil"/>
              </w:pBdr>
              <w:jc w:val="both"/>
              <w:rPr>
                <w:color w:val="000000"/>
                <w:sz w:val="24"/>
                <w:szCs w:val="24"/>
              </w:rPr>
            </w:pPr>
          </w:p>
          <w:p w:rsidR="00334F41" w:rsidRPr="00D22CB8" w:rsidRDefault="00334F41" w:rsidP="00334F41">
            <w:pPr>
              <w:pBdr>
                <w:top w:val="nil"/>
                <w:left w:val="nil"/>
                <w:bottom w:val="nil"/>
                <w:right w:val="nil"/>
                <w:between w:val="nil"/>
              </w:pBdr>
              <w:jc w:val="both"/>
              <w:rPr>
                <w:color w:val="000000"/>
                <w:sz w:val="24"/>
                <w:szCs w:val="24"/>
              </w:rPr>
            </w:pPr>
          </w:p>
          <w:p w:rsidR="00334F41" w:rsidRPr="00D22CB8" w:rsidRDefault="0052535B" w:rsidP="00334F41">
            <w:pPr>
              <w:pBdr>
                <w:top w:val="nil"/>
                <w:left w:val="nil"/>
                <w:bottom w:val="nil"/>
                <w:right w:val="nil"/>
                <w:between w:val="nil"/>
              </w:pBdr>
              <w:jc w:val="both"/>
              <w:rPr>
                <w:color w:val="000000"/>
                <w:sz w:val="24"/>
                <w:szCs w:val="24"/>
              </w:rPr>
            </w:pPr>
            <w:r>
              <w:rPr>
                <w:color w:val="000000"/>
                <w:sz w:val="24"/>
                <w:szCs w:val="24"/>
              </w:rPr>
              <w:t>АБЗАЦ НЕ ЗМІНЮВАВСЯ</w:t>
            </w:r>
            <w:r w:rsidR="00DC377B">
              <w:rPr>
                <w:color w:val="000000"/>
                <w:sz w:val="24"/>
                <w:szCs w:val="24"/>
              </w:rPr>
              <w:t xml:space="preserve"> ПРОЕКТОМ</w:t>
            </w:r>
          </w:p>
          <w:p w:rsidR="00334F41" w:rsidRPr="00D22CB8" w:rsidRDefault="00334F41" w:rsidP="00334F41">
            <w:pPr>
              <w:pBdr>
                <w:top w:val="nil"/>
                <w:left w:val="nil"/>
                <w:bottom w:val="nil"/>
                <w:right w:val="nil"/>
                <w:between w:val="nil"/>
              </w:pBdr>
              <w:jc w:val="both"/>
              <w:rPr>
                <w:color w:val="000000"/>
                <w:sz w:val="24"/>
                <w:szCs w:val="24"/>
              </w:rPr>
            </w:pPr>
          </w:p>
          <w:p w:rsidR="00334F41" w:rsidRPr="00D22CB8" w:rsidRDefault="00334F41" w:rsidP="00334F41">
            <w:pPr>
              <w:pBdr>
                <w:top w:val="nil"/>
                <w:left w:val="nil"/>
                <w:bottom w:val="nil"/>
                <w:right w:val="nil"/>
                <w:between w:val="nil"/>
              </w:pBdr>
              <w:jc w:val="both"/>
              <w:rPr>
                <w:color w:val="000000"/>
                <w:sz w:val="24"/>
                <w:szCs w:val="24"/>
              </w:rPr>
            </w:pPr>
            <w:r w:rsidRPr="00D22CB8">
              <w:rPr>
                <w:color w:val="000000"/>
                <w:sz w:val="24"/>
                <w:szCs w:val="24"/>
              </w:rPr>
              <w:t>У заяві-повідомленні побутовий споживач обов'язково зазначає банківські реквізити рахунку для перерахування коштів постачальником універсальних послуг за вироблену генеруючою(-</w:t>
            </w:r>
            <w:proofErr w:type="spellStart"/>
            <w:r w:rsidRPr="00D22CB8">
              <w:rPr>
                <w:color w:val="000000"/>
                <w:sz w:val="24"/>
                <w:szCs w:val="24"/>
              </w:rPr>
              <w:t>ими</w:t>
            </w:r>
            <w:proofErr w:type="spellEnd"/>
            <w:r w:rsidRPr="00D22CB8">
              <w:rPr>
                <w:color w:val="000000"/>
                <w:sz w:val="24"/>
                <w:szCs w:val="24"/>
              </w:rPr>
              <w:t>) установкою(-</w:t>
            </w:r>
            <w:proofErr w:type="spellStart"/>
            <w:r w:rsidRPr="00D22CB8">
              <w:rPr>
                <w:color w:val="000000"/>
                <w:sz w:val="24"/>
                <w:szCs w:val="24"/>
              </w:rPr>
              <w:t>ами</w:t>
            </w:r>
            <w:proofErr w:type="spellEnd"/>
            <w:r w:rsidRPr="00D22CB8">
              <w:rPr>
                <w:color w:val="000000"/>
                <w:sz w:val="24"/>
                <w:szCs w:val="24"/>
              </w:rPr>
              <w:t xml:space="preserve">) приватного домогосподарства за «зеленим» тарифом електричну енергію. </w:t>
            </w:r>
          </w:p>
          <w:p w:rsidR="00334F41" w:rsidRPr="00D22CB8" w:rsidRDefault="00334F41" w:rsidP="00334F41">
            <w:pPr>
              <w:pBdr>
                <w:top w:val="nil"/>
                <w:left w:val="nil"/>
                <w:bottom w:val="nil"/>
                <w:right w:val="nil"/>
                <w:between w:val="nil"/>
              </w:pBdr>
              <w:jc w:val="both"/>
              <w:rPr>
                <w:color w:val="000000"/>
                <w:sz w:val="24"/>
                <w:szCs w:val="24"/>
              </w:rPr>
            </w:pPr>
          </w:p>
        </w:tc>
        <w:tc>
          <w:tcPr>
            <w:tcW w:w="4537" w:type="dxa"/>
          </w:tcPr>
          <w:p w:rsidR="00334F41" w:rsidRPr="00D22CB8" w:rsidRDefault="00334F41" w:rsidP="00334F41">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334F41" w:rsidRPr="00D22CB8" w:rsidRDefault="00334F41" w:rsidP="00334F41">
            <w:pPr>
              <w:pStyle w:val="af2"/>
              <w:spacing w:after="120"/>
              <w:ind w:firstLine="0"/>
              <w:rPr>
                <w:sz w:val="24"/>
                <w:szCs w:val="24"/>
              </w:rPr>
            </w:pPr>
            <w:r w:rsidRPr="00D22CB8">
              <w:rPr>
                <w:sz w:val="24"/>
                <w:szCs w:val="24"/>
              </w:rPr>
              <w:t xml:space="preserve">У заяві-повідомленні побутовий споживач </w:t>
            </w:r>
            <w:r w:rsidRPr="00D22CB8">
              <w:rPr>
                <w:b/>
                <w:color w:val="0070C0"/>
                <w:sz w:val="24"/>
                <w:szCs w:val="24"/>
              </w:rPr>
              <w:t xml:space="preserve">може додатково до довідки зазначити </w:t>
            </w:r>
            <w:r w:rsidRPr="00D22CB8">
              <w:rPr>
                <w:color w:val="0070C0"/>
                <w:sz w:val="24"/>
                <w:szCs w:val="24"/>
              </w:rPr>
              <w:t>банківські реквізити рахунку</w:t>
            </w:r>
            <w:r w:rsidRPr="00D22CB8">
              <w:rPr>
                <w:b/>
                <w:color w:val="0070C0"/>
                <w:sz w:val="24"/>
                <w:szCs w:val="24"/>
              </w:rPr>
              <w:t>, відкритого в українській банківській установі</w:t>
            </w:r>
            <w:r w:rsidRPr="00D22CB8">
              <w:rPr>
                <w:b/>
                <w:sz w:val="24"/>
                <w:szCs w:val="24"/>
              </w:rPr>
              <w:t>,</w:t>
            </w:r>
            <w:r w:rsidRPr="00D22CB8">
              <w:rPr>
                <w:sz w:val="24"/>
                <w:szCs w:val="24"/>
              </w:rPr>
              <w:t xml:space="preserve"> для перерахування коштів постачальником універсальних послуг за вироблену генеруючою(-</w:t>
            </w:r>
            <w:proofErr w:type="spellStart"/>
            <w:r w:rsidRPr="00D22CB8">
              <w:rPr>
                <w:sz w:val="24"/>
                <w:szCs w:val="24"/>
              </w:rPr>
              <w:t>ими</w:t>
            </w:r>
            <w:proofErr w:type="spellEnd"/>
            <w:r w:rsidRPr="00D22CB8">
              <w:rPr>
                <w:sz w:val="24"/>
                <w:szCs w:val="24"/>
              </w:rPr>
              <w:t>) установкою(-</w:t>
            </w:r>
            <w:proofErr w:type="spellStart"/>
            <w:r w:rsidRPr="00D22CB8">
              <w:rPr>
                <w:sz w:val="24"/>
                <w:szCs w:val="24"/>
              </w:rPr>
              <w:t>ами</w:t>
            </w:r>
            <w:proofErr w:type="spellEnd"/>
            <w:r w:rsidRPr="00D22CB8">
              <w:rPr>
                <w:sz w:val="24"/>
                <w:szCs w:val="24"/>
              </w:rPr>
              <w:t>) приватного домогосподарства за «зеленим» тарифом електричну енергію.</w:t>
            </w:r>
          </w:p>
          <w:p w:rsidR="00334F41" w:rsidRPr="00D22CB8" w:rsidRDefault="00334F41" w:rsidP="00334F41">
            <w:pPr>
              <w:pStyle w:val="af2"/>
              <w:spacing w:after="120"/>
              <w:ind w:firstLine="0"/>
              <w:rPr>
                <w:b/>
                <w:bCs/>
                <w:i/>
                <w:sz w:val="24"/>
                <w:szCs w:val="24"/>
                <w:u w:val="single"/>
              </w:rPr>
            </w:pPr>
          </w:p>
        </w:tc>
        <w:tc>
          <w:tcPr>
            <w:tcW w:w="2268" w:type="dxa"/>
          </w:tcPr>
          <w:p w:rsidR="00334F41" w:rsidRPr="00D22CB8" w:rsidRDefault="00334F41" w:rsidP="00334F41">
            <w:pPr>
              <w:pBdr>
                <w:top w:val="nil"/>
                <w:left w:val="nil"/>
                <w:bottom w:val="nil"/>
                <w:right w:val="nil"/>
                <w:between w:val="nil"/>
              </w:pBdr>
              <w:ind w:firstLine="720"/>
              <w:jc w:val="both"/>
              <w:rPr>
                <w:color w:val="000000"/>
                <w:sz w:val="24"/>
                <w:szCs w:val="24"/>
              </w:rPr>
            </w:pPr>
            <w:r w:rsidRPr="00D22CB8">
              <w:rPr>
                <w:bCs/>
                <w:sz w:val="24"/>
                <w:szCs w:val="24"/>
              </w:rPr>
              <w:t>З урахуванням поточної ситуації з санкціями та відносин з країною-агресором, пропонуємо відповідне уточнення</w:t>
            </w:r>
          </w:p>
        </w:tc>
        <w:tc>
          <w:tcPr>
            <w:tcW w:w="4820" w:type="dxa"/>
          </w:tcPr>
          <w:p w:rsidR="00961654" w:rsidRDefault="00961654" w:rsidP="00961654">
            <w:pPr>
              <w:pBdr>
                <w:top w:val="nil"/>
                <w:left w:val="nil"/>
                <w:bottom w:val="nil"/>
                <w:right w:val="nil"/>
                <w:between w:val="nil"/>
              </w:pBdr>
              <w:ind w:firstLine="720"/>
              <w:jc w:val="both"/>
              <w:rPr>
                <w:sz w:val="22"/>
                <w:szCs w:val="22"/>
              </w:rPr>
            </w:pPr>
            <w:r>
              <w:rPr>
                <w:sz w:val="22"/>
                <w:szCs w:val="22"/>
              </w:rPr>
              <w:t>На обговорення</w:t>
            </w:r>
          </w:p>
          <w:p w:rsidR="00334F41" w:rsidRPr="00D22CB8" w:rsidRDefault="00201B4D" w:rsidP="00961654">
            <w:pPr>
              <w:pBdr>
                <w:top w:val="nil"/>
                <w:left w:val="nil"/>
                <w:bottom w:val="nil"/>
                <w:right w:val="nil"/>
                <w:between w:val="nil"/>
              </w:pBdr>
              <w:ind w:firstLine="720"/>
              <w:jc w:val="both"/>
              <w:rPr>
                <w:color w:val="000000"/>
                <w:sz w:val="24"/>
                <w:szCs w:val="24"/>
              </w:rPr>
            </w:pPr>
            <w:r>
              <w:rPr>
                <w:sz w:val="22"/>
                <w:szCs w:val="22"/>
                <w:highlight w:val="green"/>
              </w:rPr>
              <w:t xml:space="preserve"> </w:t>
            </w:r>
          </w:p>
        </w:tc>
      </w:tr>
      <w:tr w:rsidR="00334F41" w:rsidRPr="00D22CB8" w:rsidTr="00334F41">
        <w:trPr>
          <w:gridAfter w:val="1"/>
          <w:wAfter w:w="9" w:type="dxa"/>
          <w:trHeight w:val="558"/>
        </w:trPr>
        <w:tc>
          <w:tcPr>
            <w:tcW w:w="4536" w:type="dxa"/>
          </w:tcPr>
          <w:p w:rsidR="00DC377B" w:rsidRPr="00D22CB8" w:rsidRDefault="00DC377B" w:rsidP="00DC377B">
            <w:pPr>
              <w:pBdr>
                <w:top w:val="nil"/>
                <w:left w:val="nil"/>
                <w:bottom w:val="nil"/>
                <w:right w:val="nil"/>
                <w:between w:val="nil"/>
              </w:pBdr>
              <w:jc w:val="both"/>
              <w:rPr>
                <w:color w:val="000000"/>
                <w:sz w:val="24"/>
                <w:szCs w:val="24"/>
              </w:rPr>
            </w:pPr>
            <w:r>
              <w:rPr>
                <w:color w:val="000000"/>
                <w:sz w:val="24"/>
                <w:szCs w:val="24"/>
              </w:rPr>
              <w:t>АБЗАЦ НЕ ЗМІНЮВАВСЯ ПРОЕКТОМ</w:t>
            </w:r>
          </w:p>
          <w:p w:rsidR="00334F41" w:rsidRPr="00E168E9" w:rsidRDefault="00334F41" w:rsidP="00334F41">
            <w:pPr>
              <w:pBdr>
                <w:top w:val="nil"/>
                <w:left w:val="nil"/>
                <w:bottom w:val="nil"/>
                <w:right w:val="nil"/>
                <w:between w:val="nil"/>
              </w:pBdr>
              <w:jc w:val="both"/>
              <w:rPr>
                <w:color w:val="000000"/>
                <w:sz w:val="24"/>
                <w:szCs w:val="24"/>
              </w:rPr>
            </w:pPr>
          </w:p>
          <w:p w:rsidR="00334F41" w:rsidRPr="00E168E9" w:rsidRDefault="00334F41" w:rsidP="00334F41">
            <w:pPr>
              <w:pBdr>
                <w:top w:val="nil"/>
                <w:left w:val="nil"/>
                <w:bottom w:val="nil"/>
                <w:right w:val="nil"/>
                <w:between w:val="nil"/>
              </w:pBdr>
              <w:ind w:firstLine="720"/>
              <w:jc w:val="both"/>
              <w:rPr>
                <w:color w:val="000000"/>
                <w:sz w:val="24"/>
                <w:szCs w:val="24"/>
              </w:rPr>
            </w:pPr>
          </w:p>
          <w:p w:rsidR="00334F41" w:rsidRPr="00E168E9" w:rsidRDefault="00334F41" w:rsidP="00334F41">
            <w:pPr>
              <w:pBdr>
                <w:top w:val="nil"/>
                <w:left w:val="nil"/>
                <w:bottom w:val="nil"/>
                <w:right w:val="nil"/>
                <w:between w:val="nil"/>
              </w:pBdr>
              <w:jc w:val="both"/>
              <w:rPr>
                <w:b/>
                <w:color w:val="000000"/>
                <w:sz w:val="24"/>
                <w:szCs w:val="24"/>
              </w:rPr>
            </w:pPr>
            <w:r w:rsidRPr="00E168E9">
              <w:rPr>
                <w:color w:val="000000"/>
                <w:sz w:val="24"/>
                <w:szCs w:val="24"/>
              </w:rPr>
              <w:t>Побутовий споживач може подати заяву-повідомлення про встановлення генеруючої установки та паспорт точки розподілу (передачі) електричної енергії до постачальника універсальних послуг особисто або через уповноваженого представника чи надіслати його поштою рекомендованим листом з описом вкладення</w:t>
            </w:r>
            <w:r w:rsidRPr="00E168E9">
              <w:rPr>
                <w:b/>
                <w:color w:val="000000"/>
                <w:sz w:val="24"/>
                <w:szCs w:val="24"/>
              </w:rPr>
              <w:t xml:space="preserve">. </w:t>
            </w:r>
          </w:p>
          <w:p w:rsidR="00334F41" w:rsidRPr="00E168E9" w:rsidRDefault="00334F41" w:rsidP="00334F41">
            <w:pPr>
              <w:pBdr>
                <w:top w:val="nil"/>
                <w:left w:val="nil"/>
                <w:bottom w:val="nil"/>
                <w:right w:val="nil"/>
                <w:between w:val="nil"/>
              </w:pBdr>
              <w:ind w:firstLine="720"/>
              <w:jc w:val="both"/>
              <w:rPr>
                <w:b/>
                <w:color w:val="7030A0"/>
                <w:sz w:val="24"/>
                <w:szCs w:val="24"/>
              </w:rPr>
            </w:pPr>
          </w:p>
          <w:p w:rsidR="00334F41" w:rsidRPr="00E168E9" w:rsidRDefault="00334F41" w:rsidP="00334F41">
            <w:pPr>
              <w:pBdr>
                <w:top w:val="nil"/>
                <w:left w:val="nil"/>
                <w:bottom w:val="nil"/>
                <w:right w:val="nil"/>
                <w:between w:val="nil"/>
              </w:pBdr>
              <w:ind w:firstLine="720"/>
              <w:jc w:val="both"/>
              <w:rPr>
                <w:b/>
                <w:color w:val="7030A0"/>
                <w:sz w:val="24"/>
                <w:szCs w:val="24"/>
              </w:rPr>
            </w:pPr>
          </w:p>
          <w:p w:rsidR="00334F41" w:rsidRPr="00E168E9" w:rsidRDefault="00334F41" w:rsidP="00334F41">
            <w:pPr>
              <w:spacing w:after="160" w:line="259" w:lineRule="auto"/>
              <w:jc w:val="both"/>
              <w:rPr>
                <w:rFonts w:eastAsia="Calibri"/>
                <w:b/>
                <w:sz w:val="24"/>
                <w:szCs w:val="24"/>
                <w:lang w:eastAsia="en-US"/>
              </w:rPr>
            </w:pPr>
          </w:p>
        </w:tc>
        <w:tc>
          <w:tcPr>
            <w:tcW w:w="4537" w:type="dxa"/>
          </w:tcPr>
          <w:p w:rsidR="00334F41" w:rsidRPr="00E168E9" w:rsidRDefault="00334F41" w:rsidP="00334F41">
            <w:pPr>
              <w:pStyle w:val="af2"/>
              <w:spacing w:after="120"/>
              <w:ind w:firstLine="0"/>
              <w:rPr>
                <w:b/>
                <w:bCs/>
                <w:i/>
                <w:sz w:val="24"/>
                <w:szCs w:val="24"/>
                <w:u w:val="single"/>
              </w:rPr>
            </w:pPr>
            <w:r w:rsidRPr="00E168E9">
              <w:rPr>
                <w:b/>
                <w:bCs/>
                <w:i/>
                <w:sz w:val="24"/>
                <w:szCs w:val="24"/>
                <w:u w:val="single"/>
              </w:rPr>
              <w:t>Дніпровські енергетичні послуги лист від 19.07.2022 № 25314</w:t>
            </w:r>
          </w:p>
          <w:p w:rsidR="00334F41" w:rsidRPr="00E168E9" w:rsidRDefault="00334F41" w:rsidP="00334F41">
            <w:pPr>
              <w:pStyle w:val="af2"/>
              <w:spacing w:after="120"/>
              <w:ind w:firstLine="0"/>
              <w:rPr>
                <w:color w:val="0070C0"/>
                <w:sz w:val="24"/>
                <w:szCs w:val="24"/>
              </w:rPr>
            </w:pPr>
            <w:r w:rsidRPr="00E168E9">
              <w:rPr>
                <w:sz w:val="24"/>
                <w:szCs w:val="24"/>
              </w:rPr>
              <w:t xml:space="preserve">Побутовий споживач може подати заяву-повідомлення про встановлення генеруючої установки та паспорт точки розподілу (передачі) електричної енергії до постачальника універсальних послуг особисто або через уповноваженого представника чи надіслати його поштою рекомендованим листом з описом вкладення </w:t>
            </w:r>
            <w:r w:rsidRPr="00E168E9">
              <w:rPr>
                <w:b/>
                <w:color w:val="0070C0"/>
                <w:sz w:val="24"/>
                <w:szCs w:val="24"/>
              </w:rPr>
              <w:t>або за допомогою онлайн-сервісів</w:t>
            </w:r>
            <w:r w:rsidRPr="00E168E9">
              <w:rPr>
                <w:color w:val="0070C0"/>
                <w:sz w:val="24"/>
                <w:szCs w:val="24"/>
              </w:rPr>
              <w:t>.</w:t>
            </w:r>
          </w:p>
          <w:p w:rsidR="00334F41" w:rsidRPr="00E168E9" w:rsidRDefault="00334F41" w:rsidP="00334F41">
            <w:pPr>
              <w:pBdr>
                <w:top w:val="nil"/>
                <w:left w:val="nil"/>
                <w:bottom w:val="nil"/>
                <w:right w:val="nil"/>
                <w:between w:val="nil"/>
              </w:pBdr>
              <w:ind w:firstLine="720"/>
              <w:jc w:val="both"/>
              <w:rPr>
                <w:color w:val="000000"/>
                <w:sz w:val="24"/>
                <w:szCs w:val="24"/>
              </w:rPr>
            </w:pPr>
          </w:p>
        </w:tc>
        <w:tc>
          <w:tcPr>
            <w:tcW w:w="2268" w:type="dxa"/>
          </w:tcPr>
          <w:p w:rsidR="00334F41" w:rsidRPr="00E168E9" w:rsidRDefault="00334F41" w:rsidP="00334F41">
            <w:pPr>
              <w:pBdr>
                <w:top w:val="nil"/>
                <w:left w:val="nil"/>
                <w:bottom w:val="nil"/>
                <w:right w:val="nil"/>
                <w:between w:val="nil"/>
              </w:pBdr>
              <w:ind w:firstLine="720"/>
              <w:jc w:val="both"/>
              <w:rPr>
                <w:color w:val="000000"/>
                <w:sz w:val="24"/>
                <w:szCs w:val="24"/>
              </w:rPr>
            </w:pPr>
          </w:p>
          <w:p w:rsidR="00334F41" w:rsidRPr="00E168E9" w:rsidRDefault="00334F41" w:rsidP="00334F41">
            <w:pPr>
              <w:pStyle w:val="af5"/>
              <w:spacing w:after="120"/>
              <w:jc w:val="both"/>
              <w:rPr>
                <w:color w:val="000000"/>
                <w:sz w:val="24"/>
                <w:szCs w:val="24"/>
              </w:rPr>
            </w:pPr>
            <w:r w:rsidRPr="00E168E9">
              <w:rPr>
                <w:b w:val="0"/>
                <w:bCs/>
              </w:rPr>
              <w:t xml:space="preserve"> </w:t>
            </w:r>
          </w:p>
          <w:p w:rsidR="00334F41" w:rsidRPr="00E168E9" w:rsidRDefault="00334F41" w:rsidP="00334F41">
            <w:pPr>
              <w:pBdr>
                <w:top w:val="nil"/>
                <w:left w:val="nil"/>
                <w:bottom w:val="nil"/>
                <w:right w:val="nil"/>
                <w:between w:val="nil"/>
              </w:pBdr>
              <w:ind w:firstLine="720"/>
              <w:jc w:val="both"/>
              <w:rPr>
                <w:color w:val="000000"/>
                <w:sz w:val="24"/>
                <w:szCs w:val="24"/>
              </w:rPr>
            </w:pPr>
          </w:p>
          <w:p w:rsidR="00334F41" w:rsidRPr="00E168E9" w:rsidRDefault="00334F41" w:rsidP="00334F41">
            <w:pPr>
              <w:pStyle w:val="af5"/>
              <w:spacing w:after="120"/>
              <w:jc w:val="both"/>
              <w:rPr>
                <w:b w:val="0"/>
              </w:rPr>
            </w:pPr>
          </w:p>
          <w:p w:rsidR="00334F41" w:rsidRPr="00E168E9" w:rsidRDefault="00334F41" w:rsidP="00334F41">
            <w:pPr>
              <w:pBdr>
                <w:top w:val="nil"/>
                <w:left w:val="nil"/>
                <w:bottom w:val="nil"/>
                <w:right w:val="nil"/>
                <w:between w:val="nil"/>
              </w:pBdr>
              <w:ind w:firstLine="720"/>
              <w:jc w:val="both"/>
              <w:rPr>
                <w:color w:val="000000"/>
                <w:sz w:val="24"/>
                <w:szCs w:val="24"/>
              </w:rPr>
            </w:pPr>
            <w:r w:rsidRPr="00E168E9">
              <w:rPr>
                <w:bCs/>
              </w:rPr>
              <w:t>Пропонуємо не звужувати постачальника і споживача у відповідних прав, що сприятиме кращому розвитку онлайн-сервісів та форматів обслуговування споживачів</w:t>
            </w:r>
          </w:p>
        </w:tc>
        <w:tc>
          <w:tcPr>
            <w:tcW w:w="4820" w:type="dxa"/>
          </w:tcPr>
          <w:p w:rsidR="00961654" w:rsidRPr="005627EC" w:rsidRDefault="00961654" w:rsidP="00334F41">
            <w:pPr>
              <w:pBdr>
                <w:top w:val="nil"/>
                <w:left w:val="nil"/>
                <w:bottom w:val="nil"/>
                <w:right w:val="nil"/>
                <w:between w:val="nil"/>
              </w:pBdr>
              <w:ind w:firstLine="720"/>
              <w:jc w:val="both"/>
              <w:rPr>
                <w:sz w:val="22"/>
                <w:szCs w:val="22"/>
              </w:rPr>
            </w:pPr>
            <w:r w:rsidRPr="005627EC">
              <w:rPr>
                <w:sz w:val="22"/>
                <w:szCs w:val="22"/>
              </w:rPr>
              <w:t>На обговорення</w:t>
            </w:r>
          </w:p>
          <w:p w:rsidR="00334F41" w:rsidRPr="00961654" w:rsidRDefault="00201B4D" w:rsidP="00334F41">
            <w:pPr>
              <w:pBdr>
                <w:top w:val="nil"/>
                <w:left w:val="nil"/>
                <w:bottom w:val="nil"/>
                <w:right w:val="nil"/>
                <w:between w:val="nil"/>
              </w:pBdr>
              <w:ind w:firstLine="720"/>
              <w:jc w:val="both"/>
              <w:rPr>
                <w:color w:val="000000"/>
                <w:sz w:val="24"/>
                <w:szCs w:val="24"/>
                <w:highlight w:val="magenta"/>
              </w:rPr>
            </w:pPr>
            <w:r>
              <w:rPr>
                <w:sz w:val="22"/>
                <w:szCs w:val="22"/>
                <w:highlight w:val="green"/>
              </w:rPr>
              <w:t xml:space="preserve"> </w:t>
            </w:r>
          </w:p>
        </w:tc>
      </w:tr>
      <w:tr w:rsidR="00334F41" w:rsidRPr="00D22CB8" w:rsidTr="00334F41">
        <w:trPr>
          <w:gridAfter w:val="1"/>
          <w:wAfter w:w="9" w:type="dxa"/>
          <w:trHeight w:val="558"/>
        </w:trPr>
        <w:tc>
          <w:tcPr>
            <w:tcW w:w="4536" w:type="dxa"/>
          </w:tcPr>
          <w:p w:rsidR="00334F41" w:rsidRPr="00D22CB8" w:rsidRDefault="00334F41" w:rsidP="00334F41">
            <w:pPr>
              <w:pBdr>
                <w:top w:val="nil"/>
                <w:left w:val="nil"/>
                <w:bottom w:val="nil"/>
                <w:right w:val="nil"/>
                <w:between w:val="nil"/>
              </w:pBdr>
              <w:ind w:firstLine="720"/>
              <w:jc w:val="both"/>
              <w:rPr>
                <w:b/>
                <w:color w:val="7030A0"/>
                <w:sz w:val="24"/>
                <w:szCs w:val="24"/>
              </w:rPr>
            </w:pPr>
            <w:r w:rsidRPr="00D22CB8">
              <w:rPr>
                <w:b/>
                <w:color w:val="7030A0"/>
                <w:sz w:val="24"/>
                <w:szCs w:val="24"/>
              </w:rPr>
              <w:t xml:space="preserve">Постачальник універсальних послуг має забезпечити можливість подачі споживачем заяви-повідомлення про встановлення генеруючої установки через особистий </w:t>
            </w:r>
            <w:r w:rsidRPr="00D22CB8">
              <w:rPr>
                <w:b/>
                <w:color w:val="7030A0"/>
                <w:sz w:val="24"/>
                <w:szCs w:val="24"/>
              </w:rPr>
              <w:lastRenderedPageBreak/>
              <w:t>кабінет споживача на своєму офіційному сайті у мережі Інтернет.</w:t>
            </w:r>
          </w:p>
          <w:p w:rsidR="00334F41" w:rsidRPr="00D22CB8" w:rsidRDefault="00334F41" w:rsidP="00334F41">
            <w:pPr>
              <w:jc w:val="both"/>
              <w:rPr>
                <w:sz w:val="24"/>
                <w:szCs w:val="24"/>
              </w:rPr>
            </w:pPr>
          </w:p>
        </w:tc>
        <w:tc>
          <w:tcPr>
            <w:tcW w:w="4537" w:type="dxa"/>
          </w:tcPr>
          <w:p w:rsidR="00334F41" w:rsidRPr="00D22CB8" w:rsidRDefault="00334F41" w:rsidP="00334F41">
            <w:pPr>
              <w:pStyle w:val="af2"/>
              <w:spacing w:after="120"/>
              <w:ind w:firstLine="0"/>
              <w:rPr>
                <w:b/>
                <w:bCs/>
                <w:i/>
                <w:sz w:val="24"/>
                <w:szCs w:val="24"/>
                <w:u w:val="single"/>
              </w:rPr>
            </w:pPr>
            <w:r w:rsidRPr="00D22CB8">
              <w:rPr>
                <w:b/>
                <w:bCs/>
                <w:i/>
                <w:sz w:val="24"/>
                <w:szCs w:val="24"/>
                <w:u w:val="single"/>
              </w:rPr>
              <w:lastRenderedPageBreak/>
              <w:t>Дніпровські енергетичні послуги лист від 19.07.2022 № 25314</w:t>
            </w:r>
          </w:p>
          <w:p w:rsidR="00334F41" w:rsidRPr="00D22CB8" w:rsidRDefault="00334F41" w:rsidP="00334F41">
            <w:pPr>
              <w:pStyle w:val="af2"/>
              <w:spacing w:after="120"/>
              <w:ind w:firstLine="0"/>
              <w:rPr>
                <w:sz w:val="24"/>
                <w:szCs w:val="24"/>
              </w:rPr>
            </w:pPr>
            <w:r w:rsidRPr="00D22CB8">
              <w:rPr>
                <w:sz w:val="24"/>
                <w:szCs w:val="24"/>
              </w:rPr>
              <w:t xml:space="preserve">Постачальник універсальних послуг має забезпечити можливість подачі </w:t>
            </w:r>
            <w:r w:rsidRPr="00D22CB8">
              <w:rPr>
                <w:sz w:val="24"/>
                <w:szCs w:val="24"/>
              </w:rPr>
              <w:lastRenderedPageBreak/>
              <w:t xml:space="preserve">споживачем заяви-повідомлення про встановлення генеруючої установки </w:t>
            </w:r>
            <w:r w:rsidRPr="00D22CB8">
              <w:rPr>
                <w:b/>
                <w:color w:val="0070C0"/>
                <w:sz w:val="24"/>
                <w:szCs w:val="24"/>
              </w:rPr>
              <w:t>за допомогою онлайн-сервісів, як мінімум</w:t>
            </w:r>
            <w:r w:rsidRPr="00D22CB8">
              <w:rPr>
                <w:sz w:val="24"/>
                <w:szCs w:val="24"/>
              </w:rPr>
              <w:t xml:space="preserve"> через особистий кабінет споживача на своєму офіційному сайті у мережі Інтернет.</w:t>
            </w:r>
          </w:p>
        </w:tc>
        <w:tc>
          <w:tcPr>
            <w:tcW w:w="2268" w:type="dxa"/>
          </w:tcPr>
          <w:p w:rsidR="00334F41" w:rsidRPr="00D22CB8" w:rsidRDefault="00334F41" w:rsidP="00334F41">
            <w:pPr>
              <w:pBdr>
                <w:top w:val="nil"/>
                <w:left w:val="nil"/>
                <w:bottom w:val="nil"/>
                <w:right w:val="nil"/>
                <w:between w:val="nil"/>
              </w:pBdr>
              <w:ind w:firstLine="720"/>
              <w:jc w:val="both"/>
              <w:rPr>
                <w:color w:val="000000"/>
                <w:sz w:val="24"/>
                <w:szCs w:val="24"/>
              </w:rPr>
            </w:pPr>
            <w:r w:rsidRPr="00D22CB8">
              <w:rPr>
                <w:bCs/>
              </w:rPr>
              <w:lastRenderedPageBreak/>
              <w:t xml:space="preserve">Пропонуємо не звужувати постачальника і споживача у відповідних прав, що сприятиме кращому </w:t>
            </w:r>
            <w:r w:rsidRPr="00D22CB8">
              <w:rPr>
                <w:bCs/>
              </w:rPr>
              <w:lastRenderedPageBreak/>
              <w:t>розвитку онлайн-сервісів та форматів обслуговування споживачів</w:t>
            </w:r>
          </w:p>
        </w:tc>
        <w:tc>
          <w:tcPr>
            <w:tcW w:w="4820" w:type="dxa"/>
          </w:tcPr>
          <w:p w:rsidR="005237D1" w:rsidRPr="005237D1" w:rsidRDefault="005237D1" w:rsidP="005237D1">
            <w:pPr>
              <w:pBdr>
                <w:top w:val="nil"/>
                <w:left w:val="nil"/>
                <w:bottom w:val="nil"/>
                <w:right w:val="nil"/>
                <w:between w:val="nil"/>
              </w:pBdr>
              <w:ind w:firstLine="720"/>
              <w:jc w:val="both"/>
              <w:rPr>
                <w:sz w:val="22"/>
                <w:szCs w:val="22"/>
              </w:rPr>
            </w:pPr>
            <w:r w:rsidRPr="005237D1">
              <w:rPr>
                <w:sz w:val="22"/>
                <w:szCs w:val="22"/>
              </w:rPr>
              <w:lastRenderedPageBreak/>
              <w:t>На обговорення</w:t>
            </w:r>
          </w:p>
          <w:p w:rsidR="00334F41" w:rsidRPr="00D22CB8" w:rsidRDefault="00201B4D" w:rsidP="005237D1">
            <w:pPr>
              <w:pBdr>
                <w:top w:val="nil"/>
                <w:left w:val="nil"/>
                <w:bottom w:val="nil"/>
                <w:right w:val="nil"/>
                <w:between w:val="nil"/>
              </w:pBdr>
              <w:ind w:firstLine="720"/>
              <w:jc w:val="both"/>
              <w:rPr>
                <w:color w:val="000000"/>
                <w:sz w:val="24"/>
                <w:szCs w:val="24"/>
              </w:rPr>
            </w:pPr>
            <w:r>
              <w:rPr>
                <w:sz w:val="22"/>
                <w:szCs w:val="22"/>
                <w:highlight w:val="green"/>
              </w:rPr>
              <w:t xml:space="preserve"> </w:t>
            </w:r>
          </w:p>
        </w:tc>
      </w:tr>
      <w:tr w:rsidR="00334F41" w:rsidRPr="00D22CB8" w:rsidTr="00334F41">
        <w:trPr>
          <w:gridAfter w:val="1"/>
          <w:wAfter w:w="9" w:type="dxa"/>
          <w:trHeight w:val="558"/>
        </w:trPr>
        <w:tc>
          <w:tcPr>
            <w:tcW w:w="4536" w:type="dxa"/>
          </w:tcPr>
          <w:p w:rsidR="00334F41" w:rsidRPr="00D22CB8" w:rsidRDefault="00334F41" w:rsidP="00334F41">
            <w:pPr>
              <w:pBdr>
                <w:top w:val="nil"/>
                <w:left w:val="nil"/>
                <w:bottom w:val="nil"/>
                <w:right w:val="nil"/>
                <w:between w:val="nil"/>
              </w:pBdr>
              <w:ind w:firstLine="720"/>
              <w:jc w:val="both"/>
              <w:rPr>
                <w:b/>
                <w:color w:val="7030A0"/>
                <w:sz w:val="24"/>
                <w:szCs w:val="24"/>
              </w:rPr>
            </w:pPr>
            <w:r w:rsidRPr="00D22CB8">
              <w:rPr>
                <w:b/>
                <w:color w:val="7030A0"/>
                <w:sz w:val="24"/>
                <w:szCs w:val="24"/>
              </w:rPr>
              <w:t>___***____***____</w:t>
            </w:r>
          </w:p>
        </w:tc>
        <w:tc>
          <w:tcPr>
            <w:tcW w:w="4537" w:type="dxa"/>
          </w:tcPr>
          <w:p w:rsidR="00334F41" w:rsidRPr="00D22CB8" w:rsidRDefault="00334F41" w:rsidP="00334F41">
            <w:pPr>
              <w:rPr>
                <w:b/>
                <w:bCs/>
                <w:i/>
                <w:sz w:val="24"/>
                <w:szCs w:val="24"/>
                <w:lang w:val="ru-RU"/>
              </w:rPr>
            </w:pPr>
            <w:r w:rsidRPr="00D22CB8">
              <w:rPr>
                <w:b/>
                <w:bCs/>
                <w:i/>
                <w:sz w:val="24"/>
                <w:szCs w:val="24"/>
                <w:lang w:val="ru-RU"/>
              </w:rPr>
              <w:t xml:space="preserve">ТОВ "ЕНЕРА СУМИ" лист </w:t>
            </w:r>
            <w:proofErr w:type="spellStart"/>
            <w:r w:rsidRPr="00D22CB8">
              <w:rPr>
                <w:b/>
                <w:bCs/>
                <w:i/>
                <w:sz w:val="24"/>
                <w:szCs w:val="24"/>
                <w:lang w:val="ru-RU"/>
              </w:rPr>
              <w:t>від</w:t>
            </w:r>
            <w:proofErr w:type="spellEnd"/>
            <w:r w:rsidRPr="00D22CB8">
              <w:rPr>
                <w:b/>
                <w:bCs/>
                <w:i/>
                <w:sz w:val="24"/>
                <w:szCs w:val="24"/>
                <w:lang w:val="ru-RU"/>
              </w:rPr>
              <w:t xml:space="preserve"> 21.07.2022 № 01Е-2/95</w:t>
            </w:r>
          </w:p>
          <w:p w:rsidR="00334F41" w:rsidRPr="00D22CB8" w:rsidRDefault="00334F41" w:rsidP="00334F41">
            <w:pPr>
              <w:pStyle w:val="af2"/>
              <w:spacing w:after="120"/>
              <w:ind w:firstLine="0"/>
              <w:rPr>
                <w:b/>
                <w:bCs/>
                <w:i/>
                <w:sz w:val="24"/>
                <w:szCs w:val="24"/>
                <w:u w:val="single"/>
              </w:rPr>
            </w:pPr>
            <w:r w:rsidRPr="00D22CB8">
              <w:rPr>
                <w:bCs/>
                <w:color w:val="000000"/>
                <w:sz w:val="24"/>
                <w:szCs w:val="24"/>
              </w:rPr>
              <w:t xml:space="preserve">Постачальник універсальних послуг має забезпечити можливість подачі споживачем заяви-повідомлення про встановлення генеруючої установки через особистий кабінет споживача на своєму офіційному сайті у мережі Інтернет </w:t>
            </w:r>
            <w:r w:rsidRPr="00D22CB8">
              <w:rPr>
                <w:b/>
                <w:bCs/>
                <w:color w:val="0070C0"/>
                <w:sz w:val="24"/>
                <w:szCs w:val="24"/>
              </w:rPr>
              <w:t xml:space="preserve">за кваліфікованим електронним підписом (КЕП) </w:t>
            </w:r>
            <w:r w:rsidRPr="00D22CB8">
              <w:rPr>
                <w:bCs/>
                <w:color w:val="0070C0"/>
                <w:sz w:val="24"/>
                <w:szCs w:val="24"/>
              </w:rPr>
              <w:t>.</w:t>
            </w:r>
          </w:p>
        </w:tc>
        <w:tc>
          <w:tcPr>
            <w:tcW w:w="2268" w:type="dxa"/>
          </w:tcPr>
          <w:p w:rsidR="00334F41" w:rsidRPr="00D22CB8" w:rsidRDefault="00334F41" w:rsidP="00334F41">
            <w:pPr>
              <w:pBdr>
                <w:top w:val="nil"/>
                <w:left w:val="nil"/>
                <w:bottom w:val="nil"/>
                <w:right w:val="nil"/>
                <w:between w:val="nil"/>
              </w:pBdr>
              <w:ind w:firstLine="720"/>
              <w:jc w:val="both"/>
              <w:rPr>
                <w:bCs/>
              </w:rPr>
            </w:pPr>
            <w:r w:rsidRPr="00D22CB8">
              <w:rPr>
                <w:bCs/>
              </w:rPr>
              <w:t>-------</w:t>
            </w:r>
          </w:p>
        </w:tc>
        <w:tc>
          <w:tcPr>
            <w:tcW w:w="4820" w:type="dxa"/>
          </w:tcPr>
          <w:p w:rsidR="00E168E9" w:rsidRPr="005237D1" w:rsidRDefault="00E168E9" w:rsidP="00E168E9">
            <w:pPr>
              <w:pBdr>
                <w:top w:val="nil"/>
                <w:left w:val="nil"/>
                <w:bottom w:val="nil"/>
                <w:right w:val="nil"/>
                <w:between w:val="nil"/>
              </w:pBdr>
              <w:ind w:firstLine="720"/>
              <w:jc w:val="both"/>
              <w:rPr>
                <w:sz w:val="22"/>
                <w:szCs w:val="22"/>
              </w:rPr>
            </w:pPr>
            <w:r w:rsidRPr="005237D1">
              <w:rPr>
                <w:sz w:val="22"/>
                <w:szCs w:val="22"/>
              </w:rPr>
              <w:t>На обговорення</w:t>
            </w:r>
          </w:p>
          <w:p w:rsidR="00334F41" w:rsidRPr="00D22CB8" w:rsidRDefault="00201B4D" w:rsidP="00E168E9">
            <w:pPr>
              <w:pBdr>
                <w:top w:val="nil"/>
                <w:left w:val="nil"/>
                <w:bottom w:val="nil"/>
                <w:right w:val="nil"/>
                <w:between w:val="nil"/>
              </w:pBdr>
              <w:ind w:firstLine="720"/>
              <w:jc w:val="both"/>
              <w:rPr>
                <w:bCs/>
              </w:rPr>
            </w:pPr>
            <w:r>
              <w:rPr>
                <w:sz w:val="22"/>
                <w:szCs w:val="22"/>
                <w:highlight w:val="green"/>
              </w:rPr>
              <w:t xml:space="preserve"> </w:t>
            </w:r>
          </w:p>
        </w:tc>
      </w:tr>
      <w:tr w:rsidR="00334F41" w:rsidRPr="00D22CB8" w:rsidTr="00334F41">
        <w:trPr>
          <w:gridAfter w:val="1"/>
          <w:wAfter w:w="9" w:type="dxa"/>
          <w:trHeight w:val="558"/>
        </w:trPr>
        <w:tc>
          <w:tcPr>
            <w:tcW w:w="4536" w:type="dxa"/>
          </w:tcPr>
          <w:p w:rsidR="00334F41" w:rsidRPr="00834792" w:rsidRDefault="00334F41" w:rsidP="00334F41">
            <w:pPr>
              <w:pBdr>
                <w:top w:val="nil"/>
                <w:left w:val="nil"/>
                <w:bottom w:val="nil"/>
                <w:right w:val="nil"/>
                <w:between w:val="nil"/>
              </w:pBdr>
              <w:ind w:firstLine="720"/>
              <w:jc w:val="both"/>
              <w:rPr>
                <w:b/>
                <w:color w:val="000000"/>
                <w:sz w:val="24"/>
                <w:szCs w:val="24"/>
              </w:rPr>
            </w:pPr>
            <w:r w:rsidRPr="00834792">
              <w:rPr>
                <w:color w:val="000000"/>
                <w:sz w:val="24"/>
                <w:szCs w:val="24"/>
              </w:rPr>
              <w:t>11.3.5. Постачальник універсальних послуг під час отримання заяви-повідомлення індивідуального побутового споживача про встановлення генеруючої установки зобов'язаний перевірити повноту інформації, зазначеної в документах,</w:t>
            </w:r>
            <w:r w:rsidRPr="00834792">
              <w:rPr>
                <w:b/>
                <w:color w:val="000000"/>
                <w:sz w:val="24"/>
                <w:szCs w:val="24"/>
              </w:rPr>
              <w:t xml:space="preserve"> </w:t>
            </w:r>
            <w:r w:rsidRPr="00834792">
              <w:rPr>
                <w:b/>
                <w:color w:val="7030A0"/>
                <w:sz w:val="24"/>
                <w:szCs w:val="24"/>
              </w:rPr>
              <w:t xml:space="preserve">а також зробити запит до адміністратора комерційного обліку з метою перевірки згідно з  реєстром точок комерційного обліку щодо </w:t>
            </w:r>
            <w:proofErr w:type="spellStart"/>
            <w:r w:rsidRPr="00834792">
              <w:rPr>
                <w:b/>
                <w:color w:val="7030A0"/>
                <w:sz w:val="24"/>
                <w:szCs w:val="24"/>
              </w:rPr>
              <w:t>неперевищення</w:t>
            </w:r>
            <w:proofErr w:type="spellEnd"/>
            <w:r w:rsidRPr="00834792">
              <w:rPr>
                <w:b/>
                <w:color w:val="7030A0"/>
                <w:sz w:val="24"/>
                <w:szCs w:val="24"/>
              </w:rPr>
              <w:t xml:space="preserve"> величини встановленої таким індивідуальним побутовим споживачем потужності генеруючих установок</w:t>
            </w:r>
            <w:r w:rsidRPr="00834792">
              <w:rPr>
                <w:b/>
                <w:color w:val="000000"/>
                <w:sz w:val="24"/>
                <w:szCs w:val="24"/>
              </w:rPr>
              <w:t xml:space="preserve">, </w:t>
            </w:r>
            <w:r w:rsidRPr="00EF30B6">
              <w:rPr>
                <w:color w:val="000000"/>
                <w:sz w:val="24"/>
                <w:szCs w:val="24"/>
                <w:highlight w:val="green"/>
              </w:rPr>
              <w:t>та зареєструвати її в день отримання за</w:t>
            </w:r>
            <w:r w:rsidRPr="00834792">
              <w:rPr>
                <w:color w:val="000000"/>
                <w:sz w:val="24"/>
                <w:szCs w:val="24"/>
              </w:rPr>
              <w:t xml:space="preserve"> умови надання повного пакета документів</w:t>
            </w:r>
            <w:r w:rsidRPr="00834792">
              <w:rPr>
                <w:b/>
                <w:color w:val="000000"/>
                <w:sz w:val="24"/>
                <w:szCs w:val="24"/>
              </w:rPr>
              <w:t>.</w:t>
            </w:r>
          </w:p>
          <w:p w:rsidR="00334F41" w:rsidRPr="00834792" w:rsidRDefault="00334F41" w:rsidP="00334F41">
            <w:pPr>
              <w:pBdr>
                <w:top w:val="nil"/>
                <w:left w:val="nil"/>
                <w:bottom w:val="nil"/>
                <w:right w:val="nil"/>
                <w:between w:val="nil"/>
              </w:pBdr>
              <w:ind w:firstLine="720"/>
              <w:jc w:val="both"/>
              <w:rPr>
                <w:b/>
                <w:color w:val="7030A0"/>
                <w:sz w:val="24"/>
                <w:szCs w:val="24"/>
              </w:rPr>
            </w:pPr>
            <w:r w:rsidRPr="00834792">
              <w:rPr>
                <w:color w:val="000000"/>
                <w:sz w:val="24"/>
                <w:szCs w:val="24"/>
              </w:rPr>
              <w:t xml:space="preserve">У разі ненадання індивідуальним побутовим споживачем повної інформації та/або всіх документів, передбачених цими Правилами, </w:t>
            </w:r>
            <w:r w:rsidRPr="00834792">
              <w:rPr>
                <w:b/>
                <w:color w:val="7030A0"/>
                <w:sz w:val="24"/>
                <w:szCs w:val="24"/>
              </w:rPr>
              <w:t xml:space="preserve">або виявлення </w:t>
            </w:r>
            <w:r w:rsidRPr="00834792">
              <w:rPr>
                <w:b/>
                <w:color w:val="7030A0"/>
                <w:sz w:val="24"/>
                <w:szCs w:val="24"/>
              </w:rPr>
              <w:lastRenderedPageBreak/>
              <w:t>перевищення  величини встановленої потужності генеруючих установок</w:t>
            </w:r>
            <w:r w:rsidRPr="00834792">
              <w:rPr>
                <w:b/>
                <w:color w:val="000000"/>
                <w:sz w:val="24"/>
                <w:szCs w:val="24"/>
              </w:rPr>
              <w:t xml:space="preserve">, </w:t>
            </w:r>
            <w:r w:rsidRPr="00834792">
              <w:rPr>
                <w:color w:val="000000"/>
                <w:sz w:val="24"/>
                <w:szCs w:val="24"/>
              </w:rPr>
              <w:t>постачальник універсальних послуг протягом 3 робочих днів з дня отримання заяви-повідомлення надає такому споживачу обґрунтовану відмову</w:t>
            </w:r>
            <w:r w:rsidRPr="00834792">
              <w:rPr>
                <w:sz w:val="24"/>
                <w:szCs w:val="24"/>
              </w:rPr>
              <w:t xml:space="preserve"> </w:t>
            </w:r>
            <w:r w:rsidRPr="00834792">
              <w:rPr>
                <w:strike/>
                <w:color w:val="7030A0"/>
                <w:sz w:val="24"/>
                <w:szCs w:val="24"/>
              </w:rPr>
              <w:t>в її реєстрації</w:t>
            </w:r>
            <w:r w:rsidRPr="00834792">
              <w:rPr>
                <w:b/>
                <w:color w:val="7030A0"/>
                <w:sz w:val="24"/>
                <w:szCs w:val="24"/>
              </w:rPr>
              <w:t>.</w:t>
            </w:r>
          </w:p>
          <w:p w:rsidR="00334F41" w:rsidRPr="00834792" w:rsidRDefault="00334F41" w:rsidP="00334F41">
            <w:pPr>
              <w:spacing w:after="160" w:line="259" w:lineRule="auto"/>
              <w:jc w:val="both"/>
              <w:rPr>
                <w:rFonts w:eastAsia="Calibri"/>
                <w:b/>
                <w:sz w:val="24"/>
                <w:szCs w:val="24"/>
                <w:lang w:eastAsia="en-US"/>
              </w:rPr>
            </w:pPr>
            <w:r w:rsidRPr="00834792">
              <w:rPr>
                <w:b/>
                <w:color w:val="7030A0"/>
                <w:sz w:val="24"/>
                <w:szCs w:val="24"/>
              </w:rPr>
              <w:t>Після отримання повного пакета документів та на підставі отриманої від адміністратора комерційного обліку інформації постачальник універсальних послуг реєструє заяву-повідомлення про встановлення генеруючої установки.</w:t>
            </w:r>
          </w:p>
        </w:tc>
        <w:tc>
          <w:tcPr>
            <w:tcW w:w="4537" w:type="dxa"/>
          </w:tcPr>
          <w:p w:rsidR="00334F41" w:rsidRPr="00834792" w:rsidRDefault="00334F41" w:rsidP="00334F41">
            <w:pPr>
              <w:pStyle w:val="af2"/>
              <w:spacing w:after="120"/>
              <w:ind w:firstLine="0"/>
              <w:rPr>
                <w:b/>
                <w:bCs/>
                <w:i/>
                <w:sz w:val="24"/>
                <w:szCs w:val="24"/>
                <w:u w:val="single"/>
              </w:rPr>
            </w:pPr>
            <w:r w:rsidRPr="00834792">
              <w:rPr>
                <w:b/>
                <w:bCs/>
                <w:i/>
                <w:sz w:val="24"/>
                <w:szCs w:val="24"/>
                <w:u w:val="single"/>
              </w:rPr>
              <w:lastRenderedPageBreak/>
              <w:t>Дніпровські енергетичні послуги лист від 19.07.2022 № 25314</w:t>
            </w:r>
          </w:p>
          <w:p w:rsidR="00334F41" w:rsidRPr="00834792" w:rsidRDefault="00334F41" w:rsidP="00334F41">
            <w:pPr>
              <w:pStyle w:val="af2"/>
              <w:spacing w:after="120"/>
              <w:ind w:firstLine="0"/>
            </w:pPr>
            <w:r w:rsidRPr="00834792">
              <w:t xml:space="preserve">11.3.5. Постачальник універсальних послуг під час отримання заяви-повідомлення індивідуального побутового споживача про встановлення генеруючої установки зобов’язаний перевірити повноту інформації, зазначеної в документах, а також зробити запит до адміністратора комерційного обліку з метою перевірки згідно з реєстром точок комерційного обліку щодо </w:t>
            </w:r>
            <w:proofErr w:type="spellStart"/>
            <w:r w:rsidRPr="00834792">
              <w:t>неперевищення</w:t>
            </w:r>
            <w:proofErr w:type="spellEnd"/>
            <w:r w:rsidRPr="00834792">
              <w:t xml:space="preserve"> величини встановленої таким індивідуальним побутовим споживачем потужності генеруючих установок, та зареєструвати її </w:t>
            </w:r>
            <w:r w:rsidRPr="00834792">
              <w:rPr>
                <w:strike/>
              </w:rPr>
              <w:t xml:space="preserve">в </w:t>
            </w:r>
            <w:r w:rsidRPr="00834792">
              <w:rPr>
                <w:strike/>
                <w:color w:val="0070C0"/>
              </w:rPr>
              <w:t>день отримання</w:t>
            </w:r>
            <w:r w:rsidRPr="00834792">
              <w:rPr>
                <w:color w:val="0070C0"/>
              </w:rPr>
              <w:t xml:space="preserve"> </w:t>
            </w:r>
            <w:r w:rsidRPr="00834792">
              <w:rPr>
                <w:b/>
                <w:bCs/>
                <w:color w:val="0070C0"/>
              </w:rPr>
              <w:t>не пізніше ніж на 3 робочий день з дати її подання</w:t>
            </w:r>
            <w:r w:rsidRPr="00834792">
              <w:rPr>
                <w:color w:val="0070C0"/>
              </w:rPr>
              <w:t xml:space="preserve"> </w:t>
            </w:r>
            <w:r w:rsidRPr="00834792">
              <w:t>за умови надання повного пакета документів.</w:t>
            </w:r>
          </w:p>
          <w:p w:rsidR="00334F41" w:rsidRPr="00834792" w:rsidRDefault="00334F41" w:rsidP="00334F41">
            <w:pPr>
              <w:pStyle w:val="af2"/>
              <w:spacing w:after="120"/>
              <w:ind w:firstLine="0"/>
              <w:rPr>
                <w:b/>
                <w:bCs/>
                <w:i/>
                <w:sz w:val="24"/>
                <w:szCs w:val="24"/>
                <w:u w:val="single"/>
              </w:rPr>
            </w:pPr>
            <w:r w:rsidRPr="00834792">
              <w:rPr>
                <w:b/>
                <w:bCs/>
                <w:i/>
                <w:sz w:val="24"/>
                <w:szCs w:val="24"/>
                <w:u w:val="single"/>
              </w:rPr>
              <w:t>Дніпровські енергетичні послуги лист від 19.07.2022 № 25314</w:t>
            </w:r>
          </w:p>
          <w:p w:rsidR="00334F41" w:rsidRPr="00834792" w:rsidRDefault="00334F41" w:rsidP="00334F41">
            <w:pPr>
              <w:pStyle w:val="af2"/>
              <w:spacing w:after="120"/>
              <w:ind w:firstLine="0"/>
              <w:rPr>
                <w:color w:val="0070C0"/>
              </w:rPr>
            </w:pPr>
            <w:r w:rsidRPr="00834792">
              <w:lastRenderedPageBreak/>
              <w:t>У разі ненадання індивідуальним побутовим споживачем повної інформації та/або всіх документів, передбачених цими Правилами, або виявлення перевищення величини встановленої потужності генеруючих установок, постачальник універсальних послуг протягом 3 робочих днів з дня отримання заяви-повідомлення надає такому споживачу обґрунтовану відмову</w:t>
            </w:r>
            <w:r w:rsidRPr="00834792">
              <w:rPr>
                <w:b/>
              </w:rPr>
              <w:t xml:space="preserve"> </w:t>
            </w:r>
            <w:r w:rsidRPr="00834792">
              <w:rPr>
                <w:b/>
                <w:color w:val="0070C0"/>
              </w:rPr>
              <w:t>в її реєстрації</w:t>
            </w:r>
            <w:r w:rsidRPr="00834792">
              <w:rPr>
                <w:color w:val="0070C0"/>
              </w:rPr>
              <w:t>.</w:t>
            </w:r>
          </w:p>
          <w:p w:rsidR="00334F41" w:rsidRPr="00834792" w:rsidRDefault="00334F41" w:rsidP="00334F41">
            <w:pPr>
              <w:pStyle w:val="af2"/>
              <w:spacing w:after="120"/>
              <w:ind w:firstLine="0"/>
            </w:pPr>
            <w:r w:rsidRPr="00834792">
              <w:t xml:space="preserve">Після </w:t>
            </w:r>
            <w:r w:rsidRPr="00834792">
              <w:rPr>
                <w:b/>
                <w:color w:val="0070C0"/>
              </w:rPr>
              <w:t>доопрацювання та</w:t>
            </w:r>
            <w:r w:rsidRPr="00834792">
              <w:rPr>
                <w:color w:val="0070C0"/>
              </w:rPr>
              <w:t xml:space="preserve"> </w:t>
            </w:r>
            <w:r w:rsidRPr="00834792">
              <w:t xml:space="preserve">отримання повного пакета документів, </w:t>
            </w:r>
            <w:r w:rsidRPr="00834792">
              <w:rPr>
                <w:b/>
                <w:color w:val="0070C0"/>
              </w:rPr>
              <w:t xml:space="preserve">з урахуванням </w:t>
            </w:r>
            <w:r w:rsidRPr="00834792">
              <w:t xml:space="preserve">отриманої від адміністратора комерційного обліку інформації </w:t>
            </w:r>
            <w:r w:rsidRPr="00834792">
              <w:rPr>
                <w:b/>
                <w:color w:val="0070C0"/>
              </w:rPr>
              <w:t>(інформації з публічного реєстру точок комерційного обліку)</w:t>
            </w:r>
            <w:r w:rsidRPr="00834792">
              <w:rPr>
                <w:color w:val="0070C0"/>
              </w:rPr>
              <w:t xml:space="preserve"> </w:t>
            </w:r>
            <w:r w:rsidRPr="00834792">
              <w:t>постачальник універсальних послуг реєструє заяву-повідомлення про встановлення генеруючої установки.</w:t>
            </w:r>
          </w:p>
          <w:p w:rsidR="00334F41" w:rsidRPr="00834792" w:rsidRDefault="00334F41" w:rsidP="00334F41">
            <w:pPr>
              <w:pBdr>
                <w:top w:val="nil"/>
                <w:left w:val="nil"/>
                <w:bottom w:val="nil"/>
                <w:right w:val="nil"/>
                <w:between w:val="nil"/>
              </w:pBdr>
              <w:ind w:firstLine="720"/>
              <w:jc w:val="both"/>
              <w:rPr>
                <w:color w:val="000000"/>
                <w:sz w:val="24"/>
                <w:szCs w:val="24"/>
              </w:rPr>
            </w:pPr>
          </w:p>
        </w:tc>
        <w:tc>
          <w:tcPr>
            <w:tcW w:w="2268" w:type="dxa"/>
          </w:tcPr>
          <w:p w:rsidR="00334F41" w:rsidRPr="00834792" w:rsidRDefault="00334F41" w:rsidP="00334F41">
            <w:pPr>
              <w:pBdr>
                <w:top w:val="nil"/>
                <w:left w:val="nil"/>
                <w:bottom w:val="nil"/>
                <w:right w:val="nil"/>
                <w:between w:val="nil"/>
              </w:pBdr>
              <w:ind w:firstLine="720"/>
              <w:jc w:val="both"/>
              <w:rPr>
                <w:color w:val="000000"/>
                <w:sz w:val="24"/>
                <w:szCs w:val="24"/>
              </w:rPr>
            </w:pPr>
          </w:p>
          <w:p w:rsidR="00334F41" w:rsidRPr="00834792" w:rsidRDefault="00334F41" w:rsidP="00334F41">
            <w:pPr>
              <w:pBdr>
                <w:top w:val="nil"/>
                <w:left w:val="nil"/>
                <w:bottom w:val="nil"/>
                <w:right w:val="nil"/>
                <w:between w:val="nil"/>
              </w:pBdr>
              <w:ind w:firstLine="720"/>
              <w:jc w:val="both"/>
              <w:rPr>
                <w:color w:val="000000"/>
                <w:sz w:val="24"/>
                <w:szCs w:val="24"/>
              </w:rPr>
            </w:pPr>
          </w:p>
          <w:p w:rsidR="00334F41" w:rsidRPr="00834792" w:rsidRDefault="00334F41" w:rsidP="00334F41">
            <w:pPr>
              <w:pBdr>
                <w:top w:val="nil"/>
                <w:left w:val="nil"/>
                <w:bottom w:val="nil"/>
                <w:right w:val="nil"/>
                <w:between w:val="nil"/>
              </w:pBdr>
              <w:ind w:firstLine="720"/>
              <w:jc w:val="both"/>
              <w:rPr>
                <w:color w:val="000000"/>
                <w:sz w:val="24"/>
                <w:szCs w:val="24"/>
              </w:rPr>
            </w:pPr>
          </w:p>
          <w:p w:rsidR="00334F41" w:rsidRPr="00834792" w:rsidRDefault="00334F41" w:rsidP="00334F41">
            <w:pPr>
              <w:pStyle w:val="af5"/>
              <w:spacing w:after="120"/>
              <w:jc w:val="both"/>
              <w:rPr>
                <w:b w:val="0"/>
                <w:bCs/>
              </w:rPr>
            </w:pPr>
            <w:r w:rsidRPr="00834792">
              <w:rPr>
                <w:b w:val="0"/>
                <w:bCs/>
              </w:rPr>
              <w:t xml:space="preserve">Пропонується встановити строк на опрацювання постачальником поданої заявником заяви та можливості зробити запит до АКО чи перевірити інформацію у публічному реєстрі, після його створення. </w:t>
            </w:r>
          </w:p>
          <w:p w:rsidR="00334F41" w:rsidRPr="00834792" w:rsidRDefault="00334F41" w:rsidP="00334F41">
            <w:pPr>
              <w:pStyle w:val="af5"/>
              <w:spacing w:after="120"/>
              <w:jc w:val="both"/>
              <w:rPr>
                <w:b w:val="0"/>
                <w:bCs/>
              </w:rPr>
            </w:pPr>
          </w:p>
          <w:p w:rsidR="00334F41" w:rsidRPr="00834792" w:rsidRDefault="00334F41" w:rsidP="00334F41">
            <w:pPr>
              <w:pStyle w:val="af5"/>
              <w:spacing w:after="120"/>
              <w:jc w:val="both"/>
              <w:rPr>
                <w:b w:val="0"/>
                <w:bCs/>
              </w:rPr>
            </w:pPr>
          </w:p>
          <w:p w:rsidR="00334F41" w:rsidRPr="00834792" w:rsidRDefault="00334F41" w:rsidP="00334F41">
            <w:pPr>
              <w:pStyle w:val="af5"/>
              <w:spacing w:after="120"/>
              <w:jc w:val="both"/>
              <w:rPr>
                <w:b w:val="0"/>
                <w:bCs/>
              </w:rPr>
            </w:pPr>
          </w:p>
          <w:p w:rsidR="00334F41" w:rsidRPr="00834792" w:rsidRDefault="00334F41" w:rsidP="00334F41">
            <w:pPr>
              <w:pStyle w:val="af5"/>
              <w:spacing w:after="120"/>
              <w:jc w:val="both"/>
              <w:rPr>
                <w:b w:val="0"/>
                <w:bCs/>
              </w:rPr>
            </w:pPr>
          </w:p>
          <w:p w:rsidR="00334F41" w:rsidRPr="00834792" w:rsidRDefault="00334F41" w:rsidP="00334F41">
            <w:pPr>
              <w:pStyle w:val="af5"/>
              <w:spacing w:after="120"/>
              <w:jc w:val="both"/>
              <w:rPr>
                <w:b w:val="0"/>
                <w:bCs/>
              </w:rPr>
            </w:pPr>
          </w:p>
          <w:p w:rsidR="00334F41" w:rsidRPr="00834792" w:rsidRDefault="00334F41" w:rsidP="00334F41">
            <w:pPr>
              <w:pStyle w:val="af5"/>
              <w:spacing w:after="120"/>
              <w:jc w:val="both"/>
              <w:rPr>
                <w:b w:val="0"/>
                <w:bCs/>
              </w:rPr>
            </w:pPr>
          </w:p>
          <w:p w:rsidR="00334F41" w:rsidRPr="00834792" w:rsidRDefault="00334F41" w:rsidP="00334F41">
            <w:pPr>
              <w:pStyle w:val="af5"/>
              <w:spacing w:after="120"/>
              <w:jc w:val="both"/>
              <w:rPr>
                <w:b w:val="0"/>
                <w:bCs/>
              </w:rPr>
            </w:pPr>
          </w:p>
          <w:p w:rsidR="00334F41" w:rsidRPr="00834792" w:rsidRDefault="00334F41" w:rsidP="00334F41">
            <w:pPr>
              <w:pStyle w:val="af5"/>
              <w:spacing w:after="120"/>
              <w:jc w:val="both"/>
              <w:rPr>
                <w:b w:val="0"/>
                <w:bCs/>
              </w:rPr>
            </w:pPr>
            <w:r w:rsidRPr="00834792">
              <w:rPr>
                <w:b w:val="0"/>
                <w:bCs/>
              </w:rPr>
              <w:t>Пропонуємо залишити слова «в її реєстрації».</w:t>
            </w:r>
          </w:p>
          <w:p w:rsidR="00334F41" w:rsidRPr="00834792" w:rsidRDefault="00334F41" w:rsidP="00334F41">
            <w:pPr>
              <w:pStyle w:val="af5"/>
              <w:spacing w:after="120"/>
              <w:jc w:val="both"/>
              <w:rPr>
                <w:b w:val="0"/>
                <w:bCs/>
              </w:rPr>
            </w:pPr>
            <w:r w:rsidRPr="00834792">
              <w:rPr>
                <w:b w:val="0"/>
                <w:bCs/>
              </w:rPr>
              <w:t>Згідно п.1.3.6. (останній абзац) – факт реєстрації заяви-повідомлення – є «контрольною» подією.</w:t>
            </w:r>
          </w:p>
          <w:p w:rsidR="00334F41" w:rsidRPr="00834792" w:rsidRDefault="00334F41" w:rsidP="00334F41">
            <w:pPr>
              <w:pBdr>
                <w:top w:val="nil"/>
                <w:left w:val="nil"/>
                <w:bottom w:val="nil"/>
                <w:right w:val="nil"/>
                <w:between w:val="nil"/>
              </w:pBdr>
              <w:ind w:firstLine="720"/>
              <w:jc w:val="both"/>
              <w:rPr>
                <w:color w:val="000000"/>
                <w:sz w:val="24"/>
                <w:szCs w:val="24"/>
              </w:rPr>
            </w:pPr>
            <w:r w:rsidRPr="00834792">
              <w:rPr>
                <w:bCs/>
              </w:rPr>
              <w:t>З дати реєстрації заяви-повідомлення про встановлення генеруючої установки починають виконуватись розрахунки постачальником універсальних послуг за вироблену електричну енергію генеруючою установкою приватного домогосподарства, тому важливо зазначати, що Постачальник надає обґрунтовану відмову в «реєстрації заяви», а не просто «відмову».</w:t>
            </w:r>
          </w:p>
        </w:tc>
        <w:tc>
          <w:tcPr>
            <w:tcW w:w="4820" w:type="dxa"/>
          </w:tcPr>
          <w:p w:rsidR="00C73EED" w:rsidRDefault="00334F41" w:rsidP="00334F41">
            <w:pPr>
              <w:pBdr>
                <w:top w:val="nil"/>
                <w:left w:val="nil"/>
                <w:bottom w:val="nil"/>
                <w:right w:val="nil"/>
                <w:between w:val="nil"/>
              </w:pBdr>
              <w:ind w:firstLine="720"/>
              <w:jc w:val="both"/>
              <w:rPr>
                <w:sz w:val="22"/>
                <w:szCs w:val="22"/>
              </w:rPr>
            </w:pPr>
            <w:r>
              <w:rPr>
                <w:sz w:val="22"/>
                <w:szCs w:val="22"/>
              </w:rPr>
              <w:lastRenderedPageBreak/>
              <w:t>Попередньо в</w:t>
            </w:r>
            <w:r w:rsidR="00EF30B6">
              <w:rPr>
                <w:sz w:val="22"/>
                <w:szCs w:val="22"/>
              </w:rPr>
              <w:t>ідхилити</w:t>
            </w:r>
            <w:r w:rsidR="00DE190B">
              <w:rPr>
                <w:sz w:val="22"/>
                <w:szCs w:val="22"/>
              </w:rPr>
              <w:t xml:space="preserve"> (пропозиція не враховує норми другого та третього абзаців </w:t>
            </w:r>
            <w:r w:rsidR="00C952BB">
              <w:rPr>
                <w:sz w:val="22"/>
                <w:szCs w:val="22"/>
              </w:rPr>
              <w:t>пункту 11.3.5 проекту)</w:t>
            </w: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FF4C37" w:rsidRDefault="00FF4C37" w:rsidP="00334F41">
            <w:pPr>
              <w:pBdr>
                <w:top w:val="nil"/>
                <w:left w:val="nil"/>
                <w:bottom w:val="nil"/>
                <w:right w:val="nil"/>
                <w:between w:val="nil"/>
              </w:pBdr>
              <w:ind w:firstLine="720"/>
              <w:jc w:val="both"/>
              <w:rPr>
                <w:sz w:val="22"/>
                <w:szCs w:val="22"/>
              </w:rPr>
            </w:pPr>
          </w:p>
          <w:p w:rsidR="001E59F6" w:rsidRPr="001E59F6" w:rsidRDefault="001E59F6" w:rsidP="00334F41">
            <w:pPr>
              <w:pBdr>
                <w:top w:val="nil"/>
                <w:left w:val="nil"/>
                <w:bottom w:val="nil"/>
                <w:right w:val="nil"/>
                <w:between w:val="nil"/>
              </w:pBdr>
              <w:ind w:firstLine="720"/>
              <w:jc w:val="both"/>
              <w:rPr>
                <w:sz w:val="22"/>
                <w:szCs w:val="22"/>
              </w:rPr>
            </w:pPr>
            <w:r w:rsidRPr="001E59F6">
              <w:rPr>
                <w:sz w:val="22"/>
                <w:szCs w:val="22"/>
              </w:rPr>
              <w:t xml:space="preserve">На обговорення </w:t>
            </w:r>
          </w:p>
          <w:p w:rsidR="001E59F6" w:rsidRDefault="001E59F6" w:rsidP="00334F41">
            <w:pPr>
              <w:pBdr>
                <w:top w:val="nil"/>
                <w:left w:val="nil"/>
                <w:bottom w:val="nil"/>
                <w:right w:val="nil"/>
                <w:between w:val="nil"/>
              </w:pBdr>
              <w:ind w:firstLine="720"/>
              <w:jc w:val="both"/>
              <w:rPr>
                <w:sz w:val="22"/>
                <w:szCs w:val="22"/>
                <w:highlight w:val="green"/>
              </w:rPr>
            </w:pPr>
          </w:p>
          <w:p w:rsidR="00FF4C37" w:rsidRDefault="00C952BB" w:rsidP="00334F41">
            <w:pPr>
              <w:pBdr>
                <w:top w:val="nil"/>
                <w:left w:val="nil"/>
                <w:bottom w:val="nil"/>
                <w:right w:val="nil"/>
                <w:between w:val="nil"/>
              </w:pBdr>
              <w:ind w:firstLine="720"/>
              <w:jc w:val="both"/>
              <w:rPr>
                <w:sz w:val="22"/>
                <w:szCs w:val="22"/>
              </w:rPr>
            </w:pPr>
            <w:r>
              <w:rPr>
                <w:sz w:val="22"/>
                <w:szCs w:val="22"/>
                <w:highlight w:val="green"/>
              </w:rPr>
              <w:lastRenderedPageBreak/>
              <w:t xml:space="preserve"> </w:t>
            </w:r>
          </w:p>
          <w:p w:rsidR="00C73EED" w:rsidRDefault="00C73EED" w:rsidP="00334F41">
            <w:pPr>
              <w:pBdr>
                <w:top w:val="nil"/>
                <w:left w:val="nil"/>
                <w:bottom w:val="nil"/>
                <w:right w:val="nil"/>
                <w:between w:val="nil"/>
              </w:pBdr>
              <w:ind w:firstLine="720"/>
              <w:jc w:val="both"/>
              <w:rPr>
                <w:sz w:val="22"/>
                <w:szCs w:val="22"/>
              </w:rPr>
            </w:pPr>
          </w:p>
          <w:p w:rsidR="00334F41" w:rsidRPr="00D22CB8" w:rsidRDefault="00334F41" w:rsidP="00334F41">
            <w:pPr>
              <w:pBdr>
                <w:top w:val="nil"/>
                <w:left w:val="nil"/>
                <w:bottom w:val="nil"/>
                <w:right w:val="nil"/>
                <w:between w:val="nil"/>
              </w:pBdr>
              <w:ind w:firstLine="720"/>
              <w:jc w:val="both"/>
              <w:rPr>
                <w:color w:val="000000"/>
                <w:sz w:val="24"/>
                <w:szCs w:val="24"/>
              </w:rPr>
            </w:pPr>
            <w:r>
              <w:rPr>
                <w:sz w:val="22"/>
                <w:szCs w:val="22"/>
              </w:rPr>
              <w:t xml:space="preserve"> </w:t>
            </w:r>
          </w:p>
        </w:tc>
      </w:tr>
      <w:tr w:rsidR="00334F41" w:rsidRPr="00D22CB8" w:rsidTr="00334F41">
        <w:trPr>
          <w:gridAfter w:val="1"/>
          <w:wAfter w:w="9" w:type="dxa"/>
          <w:trHeight w:val="558"/>
        </w:trPr>
        <w:tc>
          <w:tcPr>
            <w:tcW w:w="4536" w:type="dxa"/>
          </w:tcPr>
          <w:p w:rsidR="00334F41" w:rsidRPr="00D22CB8" w:rsidRDefault="00334F41" w:rsidP="00334F41">
            <w:pPr>
              <w:pBdr>
                <w:top w:val="nil"/>
                <w:left w:val="nil"/>
                <w:bottom w:val="nil"/>
                <w:right w:val="nil"/>
                <w:between w:val="nil"/>
              </w:pBdr>
              <w:ind w:firstLine="720"/>
              <w:jc w:val="both"/>
              <w:rPr>
                <w:color w:val="000000"/>
                <w:sz w:val="24"/>
                <w:szCs w:val="24"/>
              </w:rPr>
            </w:pPr>
            <w:r w:rsidRPr="00D22CB8">
              <w:rPr>
                <w:color w:val="000000"/>
                <w:sz w:val="24"/>
                <w:szCs w:val="24"/>
              </w:rPr>
              <w:lastRenderedPageBreak/>
              <w:t>__***____****____</w:t>
            </w:r>
          </w:p>
        </w:tc>
        <w:tc>
          <w:tcPr>
            <w:tcW w:w="4537" w:type="dxa"/>
          </w:tcPr>
          <w:p w:rsidR="00334F41" w:rsidRPr="00D22CB8" w:rsidRDefault="00334F41" w:rsidP="00334F41">
            <w:pPr>
              <w:shd w:val="clear" w:color="auto" w:fill="FFFFFF"/>
              <w:jc w:val="both"/>
              <w:rPr>
                <w:b/>
                <w:bCs/>
                <w:i/>
                <w:sz w:val="24"/>
                <w:szCs w:val="24"/>
                <w:u w:val="single"/>
                <w:shd w:val="clear" w:color="auto" w:fill="FFFFFF"/>
                <w:lang w:eastAsia="ru-RU"/>
              </w:rPr>
            </w:pPr>
            <w:r w:rsidRPr="00D22CB8">
              <w:rPr>
                <w:b/>
                <w:bCs/>
                <w:i/>
                <w:sz w:val="24"/>
                <w:szCs w:val="24"/>
                <w:u w:val="single"/>
                <w:shd w:val="clear" w:color="auto" w:fill="FFFFFF"/>
                <w:lang w:eastAsia="ru-RU"/>
              </w:rPr>
              <w:t>АТ «ДТЕК Дніпровські Електромережі» лист від 21.07.2022 № 21747/1001</w:t>
            </w:r>
          </w:p>
          <w:p w:rsidR="00334F41" w:rsidRPr="00D22CB8" w:rsidRDefault="00334F41" w:rsidP="00334F41">
            <w:pPr>
              <w:shd w:val="clear" w:color="auto" w:fill="FFFFFF"/>
              <w:jc w:val="both"/>
              <w:rPr>
                <w:b/>
                <w:bCs/>
                <w:i/>
                <w:sz w:val="24"/>
                <w:szCs w:val="24"/>
                <w:u w:val="single"/>
                <w:shd w:val="clear" w:color="auto" w:fill="FFFFFF"/>
                <w:lang w:eastAsia="ru-RU"/>
              </w:rPr>
            </w:pPr>
          </w:p>
          <w:p w:rsidR="00334F41" w:rsidRPr="00D22CB8" w:rsidRDefault="00334F41" w:rsidP="00334F41">
            <w:pPr>
              <w:pStyle w:val="af2"/>
              <w:spacing w:after="120"/>
              <w:ind w:firstLine="0"/>
              <w:rPr>
                <w:b/>
                <w:bCs/>
                <w:i/>
                <w:sz w:val="24"/>
                <w:szCs w:val="24"/>
                <w:u w:val="single"/>
              </w:rPr>
            </w:pPr>
            <w:r w:rsidRPr="00D22CB8">
              <w:rPr>
                <w:color w:val="000000"/>
                <w:sz w:val="24"/>
                <w:szCs w:val="24"/>
              </w:rPr>
              <w:t xml:space="preserve">11.3.5. Постачальник універсальних послуг під час отримання заяви-повідомлення індивідуального побутового споживача про встановлення генеруючої установки зобов'язаний </w:t>
            </w:r>
            <w:r w:rsidRPr="00D22CB8">
              <w:rPr>
                <w:color w:val="000000"/>
                <w:sz w:val="24"/>
                <w:szCs w:val="24"/>
              </w:rPr>
              <w:lastRenderedPageBreak/>
              <w:t xml:space="preserve">перевірити повноту інформації, зазначеної в документах, а також зробити запит до адміністратора комерційного обліку </w:t>
            </w:r>
            <w:r w:rsidRPr="00D22CB8">
              <w:rPr>
                <w:b/>
                <w:color w:val="0070C0"/>
                <w:sz w:val="24"/>
                <w:szCs w:val="24"/>
              </w:rPr>
              <w:t>(який визначений частиною першою статті 53 ЗУ «Про ринок е/е») .</w:t>
            </w:r>
          </w:p>
        </w:tc>
        <w:tc>
          <w:tcPr>
            <w:tcW w:w="2268" w:type="dxa"/>
          </w:tcPr>
          <w:p w:rsidR="00334F41" w:rsidRPr="00D22CB8" w:rsidRDefault="00334F41" w:rsidP="00334F41">
            <w:pPr>
              <w:ind w:firstLine="289"/>
              <w:jc w:val="both"/>
              <w:rPr>
                <w:sz w:val="24"/>
                <w:szCs w:val="24"/>
              </w:rPr>
            </w:pPr>
            <w:r w:rsidRPr="00D22CB8">
              <w:rPr>
                <w:sz w:val="24"/>
                <w:szCs w:val="24"/>
              </w:rPr>
              <w:lastRenderedPageBreak/>
              <w:t xml:space="preserve">Даний пункт додає значний обсяг робіт ОСР (в розумінні п. 10 Постанови НКРЕКП від 14.03.2018  № 312) в частині перевірки </w:t>
            </w:r>
            <w:r w:rsidRPr="00D22CB8">
              <w:rPr>
                <w:sz w:val="24"/>
                <w:szCs w:val="24"/>
              </w:rPr>
              <w:lastRenderedPageBreak/>
              <w:t xml:space="preserve">згідно з реєстром точок комерційного обліку щодо </w:t>
            </w:r>
            <w:proofErr w:type="spellStart"/>
            <w:r w:rsidRPr="00D22CB8">
              <w:rPr>
                <w:sz w:val="24"/>
                <w:szCs w:val="24"/>
              </w:rPr>
              <w:t>неперевищення</w:t>
            </w:r>
            <w:proofErr w:type="spellEnd"/>
            <w:r w:rsidRPr="00D22CB8">
              <w:rPr>
                <w:sz w:val="24"/>
                <w:szCs w:val="24"/>
              </w:rPr>
              <w:t xml:space="preserve"> величини встановленої таким індивідуальним побутовим споживачем потужності генеруючих установок.</w:t>
            </w:r>
          </w:p>
          <w:p w:rsidR="00334F41" w:rsidRPr="00D22CB8" w:rsidRDefault="00334F41" w:rsidP="00334F41">
            <w:pPr>
              <w:ind w:firstLine="289"/>
              <w:jc w:val="both"/>
              <w:rPr>
                <w:sz w:val="24"/>
                <w:szCs w:val="24"/>
              </w:rPr>
            </w:pPr>
            <w:r w:rsidRPr="00D22CB8">
              <w:rPr>
                <w:sz w:val="24"/>
                <w:szCs w:val="24"/>
              </w:rPr>
              <w:t>Даний реєстр треба буде перевіряти не тільки по території діяльності ОСР, а по всій країні.</w:t>
            </w:r>
          </w:p>
          <w:p w:rsidR="00334F41" w:rsidRPr="00D22CB8" w:rsidRDefault="00334F41" w:rsidP="00334F41">
            <w:pPr>
              <w:shd w:val="clear" w:color="auto" w:fill="FFFFFF"/>
              <w:jc w:val="both"/>
              <w:rPr>
                <w:sz w:val="24"/>
                <w:szCs w:val="24"/>
                <w:u w:val="single"/>
              </w:rPr>
            </w:pPr>
            <w:r w:rsidRPr="00D22CB8">
              <w:rPr>
                <w:sz w:val="24"/>
                <w:szCs w:val="24"/>
              </w:rPr>
              <w:t>Тому логічним буде направляти запити до оператора системи передачі.</w:t>
            </w:r>
          </w:p>
          <w:p w:rsidR="00334F41" w:rsidRPr="00D22CB8" w:rsidRDefault="00334F41" w:rsidP="00334F41">
            <w:pPr>
              <w:pBdr>
                <w:top w:val="nil"/>
                <w:left w:val="nil"/>
                <w:bottom w:val="nil"/>
                <w:right w:val="nil"/>
                <w:between w:val="nil"/>
              </w:pBdr>
              <w:ind w:firstLine="720"/>
              <w:jc w:val="both"/>
              <w:rPr>
                <w:color w:val="000000"/>
                <w:sz w:val="24"/>
                <w:szCs w:val="24"/>
              </w:rPr>
            </w:pPr>
          </w:p>
        </w:tc>
        <w:tc>
          <w:tcPr>
            <w:tcW w:w="4820" w:type="dxa"/>
          </w:tcPr>
          <w:p w:rsidR="00334F41" w:rsidRPr="00D22CB8" w:rsidRDefault="009E1B43" w:rsidP="00334F41">
            <w:pPr>
              <w:pBdr>
                <w:top w:val="nil"/>
                <w:left w:val="nil"/>
                <w:bottom w:val="nil"/>
                <w:right w:val="nil"/>
                <w:between w:val="nil"/>
              </w:pBdr>
              <w:ind w:firstLine="720"/>
              <w:jc w:val="both"/>
              <w:rPr>
                <w:color w:val="000000"/>
                <w:sz w:val="24"/>
                <w:szCs w:val="24"/>
              </w:rPr>
            </w:pPr>
            <w:r>
              <w:rPr>
                <w:color w:val="000000"/>
                <w:sz w:val="24"/>
                <w:szCs w:val="24"/>
              </w:rPr>
              <w:lastRenderedPageBreak/>
              <w:t>Попередньо врахувати</w:t>
            </w:r>
          </w:p>
        </w:tc>
      </w:tr>
      <w:tr w:rsidR="00334F41" w:rsidRPr="00D22CB8" w:rsidTr="00334F41">
        <w:trPr>
          <w:gridAfter w:val="1"/>
          <w:wAfter w:w="9" w:type="dxa"/>
          <w:trHeight w:val="558"/>
        </w:trPr>
        <w:tc>
          <w:tcPr>
            <w:tcW w:w="4536" w:type="dxa"/>
          </w:tcPr>
          <w:p w:rsidR="00334F41" w:rsidRPr="00D22CB8" w:rsidRDefault="00334F41" w:rsidP="00334F41">
            <w:pPr>
              <w:spacing w:after="160" w:line="259" w:lineRule="auto"/>
              <w:jc w:val="both"/>
              <w:rPr>
                <w:rFonts w:eastAsia="Calibri"/>
                <w:sz w:val="24"/>
                <w:szCs w:val="24"/>
                <w:lang w:eastAsia="en-US"/>
              </w:rPr>
            </w:pPr>
            <w:r w:rsidRPr="00D22CB8">
              <w:rPr>
                <w:rFonts w:eastAsia="Calibri"/>
                <w:sz w:val="24"/>
                <w:szCs w:val="24"/>
                <w:lang w:eastAsia="en-US"/>
              </w:rPr>
              <w:t>___****___****___****___</w:t>
            </w:r>
          </w:p>
        </w:tc>
        <w:tc>
          <w:tcPr>
            <w:tcW w:w="4537" w:type="dxa"/>
          </w:tcPr>
          <w:p w:rsidR="00334F41" w:rsidRPr="00D22CB8" w:rsidRDefault="00334F41" w:rsidP="00334F41">
            <w:pPr>
              <w:rPr>
                <w:b/>
                <w:bCs/>
                <w:i/>
                <w:sz w:val="24"/>
                <w:szCs w:val="24"/>
                <w:lang w:val="ru-RU"/>
              </w:rPr>
            </w:pPr>
            <w:r w:rsidRPr="00D22CB8">
              <w:rPr>
                <w:b/>
                <w:bCs/>
                <w:i/>
                <w:sz w:val="24"/>
                <w:szCs w:val="24"/>
                <w:lang w:val="ru-RU"/>
              </w:rPr>
              <w:t xml:space="preserve">ТОВ "ЕНЕРА СУМИ" лист </w:t>
            </w:r>
            <w:proofErr w:type="spellStart"/>
            <w:r w:rsidRPr="00D22CB8">
              <w:rPr>
                <w:b/>
                <w:bCs/>
                <w:i/>
                <w:sz w:val="24"/>
                <w:szCs w:val="24"/>
                <w:lang w:val="ru-RU"/>
              </w:rPr>
              <w:t>від</w:t>
            </w:r>
            <w:proofErr w:type="spellEnd"/>
            <w:r w:rsidRPr="00D22CB8">
              <w:rPr>
                <w:b/>
                <w:bCs/>
                <w:i/>
                <w:sz w:val="24"/>
                <w:szCs w:val="24"/>
                <w:lang w:val="ru-RU"/>
              </w:rPr>
              <w:t xml:space="preserve"> 21.07.2022 № 01Е-2/95</w:t>
            </w:r>
          </w:p>
          <w:p w:rsidR="00334F41" w:rsidRPr="00D22CB8" w:rsidRDefault="00334F41" w:rsidP="00334F41">
            <w:pPr>
              <w:jc w:val="both"/>
              <w:rPr>
                <w:b/>
                <w:bCs/>
                <w:color w:val="000000"/>
                <w:sz w:val="24"/>
                <w:szCs w:val="24"/>
              </w:rPr>
            </w:pPr>
            <w:r w:rsidRPr="00D22CB8">
              <w:rPr>
                <w:sz w:val="24"/>
                <w:szCs w:val="24"/>
              </w:rPr>
              <w:t>1</w:t>
            </w:r>
            <w:r w:rsidRPr="00D22CB8">
              <w:rPr>
                <w:color w:val="000000"/>
                <w:sz w:val="24"/>
                <w:szCs w:val="24"/>
              </w:rPr>
              <w:t xml:space="preserve">1.3.5. Постачальник універсальних послуг під час отримання заяви-повідомлення індивідуального побутового споживача про встановлення генеруючої установки зобов'язаний перевірити повноту та </w:t>
            </w:r>
            <w:r w:rsidRPr="00D22CB8">
              <w:rPr>
                <w:b/>
                <w:bCs/>
                <w:color w:val="000000"/>
                <w:sz w:val="24"/>
                <w:szCs w:val="24"/>
              </w:rPr>
              <w:t xml:space="preserve">відповідність </w:t>
            </w:r>
            <w:r w:rsidRPr="00D22CB8">
              <w:rPr>
                <w:color w:val="000000"/>
                <w:sz w:val="24"/>
                <w:szCs w:val="24"/>
              </w:rPr>
              <w:t xml:space="preserve">інформації, зазначеної в </w:t>
            </w:r>
            <w:r w:rsidRPr="00D22CB8">
              <w:rPr>
                <w:b/>
                <w:bCs/>
                <w:color w:val="000000"/>
                <w:sz w:val="24"/>
                <w:szCs w:val="24"/>
              </w:rPr>
              <w:t>наданих</w:t>
            </w:r>
            <w:r w:rsidRPr="00D22CB8">
              <w:rPr>
                <w:color w:val="000000"/>
                <w:sz w:val="24"/>
                <w:szCs w:val="24"/>
              </w:rPr>
              <w:t xml:space="preserve"> документах,</w:t>
            </w:r>
            <w:r w:rsidRPr="00D22CB8">
              <w:rPr>
                <w:b/>
                <w:bCs/>
                <w:color w:val="000000"/>
                <w:sz w:val="24"/>
                <w:szCs w:val="24"/>
              </w:rPr>
              <w:t xml:space="preserve"> </w:t>
            </w:r>
            <w:r w:rsidRPr="00D22CB8">
              <w:rPr>
                <w:b/>
                <w:bCs/>
                <w:strike/>
                <w:color w:val="0070C0"/>
                <w:sz w:val="24"/>
                <w:szCs w:val="24"/>
              </w:rPr>
              <w:t xml:space="preserve">а також зробити запит до адміністратора комерційного обліку з метою перевірки згідно з  реєстром точок комерційного обліку щодо </w:t>
            </w:r>
            <w:proofErr w:type="spellStart"/>
            <w:r w:rsidRPr="00D22CB8">
              <w:rPr>
                <w:b/>
                <w:bCs/>
                <w:strike/>
                <w:color w:val="0070C0"/>
                <w:sz w:val="24"/>
                <w:szCs w:val="24"/>
              </w:rPr>
              <w:t>неперевищення</w:t>
            </w:r>
            <w:proofErr w:type="spellEnd"/>
            <w:r w:rsidRPr="00D22CB8">
              <w:rPr>
                <w:b/>
                <w:bCs/>
                <w:strike/>
                <w:color w:val="0070C0"/>
                <w:sz w:val="24"/>
                <w:szCs w:val="24"/>
              </w:rPr>
              <w:t xml:space="preserve"> величини встановленої </w:t>
            </w:r>
            <w:r w:rsidRPr="00D22CB8">
              <w:rPr>
                <w:b/>
                <w:bCs/>
                <w:strike/>
                <w:color w:val="0070C0"/>
                <w:sz w:val="24"/>
                <w:szCs w:val="24"/>
              </w:rPr>
              <w:lastRenderedPageBreak/>
              <w:t>таким індивідуальним побутовим споживачем потужності генеруючих установок</w:t>
            </w:r>
            <w:r w:rsidRPr="00D22CB8">
              <w:rPr>
                <w:b/>
                <w:bCs/>
                <w:strike/>
                <w:color w:val="000000"/>
                <w:sz w:val="24"/>
                <w:szCs w:val="24"/>
              </w:rPr>
              <w:t>,</w:t>
            </w:r>
            <w:r w:rsidRPr="00D22CB8">
              <w:rPr>
                <w:b/>
                <w:bCs/>
                <w:color w:val="000000"/>
                <w:sz w:val="24"/>
                <w:szCs w:val="24"/>
              </w:rPr>
              <w:t xml:space="preserve"> </w:t>
            </w:r>
            <w:r w:rsidRPr="00D22CB8">
              <w:rPr>
                <w:color w:val="000000"/>
                <w:sz w:val="24"/>
                <w:szCs w:val="24"/>
              </w:rPr>
              <w:t>та зареєструвати її в день отримання за умови надання повного пакета документів</w:t>
            </w:r>
            <w:r w:rsidRPr="00D22CB8">
              <w:rPr>
                <w:b/>
                <w:bCs/>
                <w:color w:val="000000"/>
                <w:sz w:val="24"/>
                <w:szCs w:val="24"/>
              </w:rPr>
              <w:t>.</w:t>
            </w:r>
          </w:p>
          <w:p w:rsidR="00334F41" w:rsidRPr="00D22CB8" w:rsidRDefault="00334F41" w:rsidP="00334F41">
            <w:pPr>
              <w:ind w:firstLine="720"/>
              <w:jc w:val="both"/>
              <w:rPr>
                <w:b/>
                <w:bCs/>
                <w:color w:val="000000"/>
                <w:sz w:val="24"/>
                <w:szCs w:val="24"/>
              </w:rPr>
            </w:pPr>
            <w:r w:rsidRPr="00D22CB8">
              <w:rPr>
                <w:color w:val="000000"/>
                <w:sz w:val="24"/>
                <w:szCs w:val="24"/>
              </w:rPr>
              <w:t>У разі ненадання індивідуальним побутовим споживачем повної інформації та/або всіх документів, передбачених цими Правилами, або виявлення перевищення  величини встановленої потужності генеруючих установок,</w:t>
            </w:r>
            <w:r w:rsidRPr="00D22CB8">
              <w:rPr>
                <w:b/>
                <w:bCs/>
                <w:color w:val="000000"/>
                <w:sz w:val="24"/>
                <w:szCs w:val="24"/>
              </w:rPr>
              <w:t xml:space="preserve"> </w:t>
            </w:r>
            <w:r w:rsidRPr="00D22CB8">
              <w:rPr>
                <w:color w:val="000000"/>
                <w:sz w:val="24"/>
                <w:szCs w:val="24"/>
              </w:rPr>
              <w:t>постачальник універсальних послуг протягом 3 робочих днів з дня отримання заяви-повідомлення надає такому споживачу обґрунтовану відмову</w:t>
            </w:r>
            <w:r w:rsidRPr="00D22CB8">
              <w:rPr>
                <w:b/>
                <w:bCs/>
                <w:color w:val="000000"/>
                <w:sz w:val="24"/>
                <w:szCs w:val="24"/>
              </w:rPr>
              <w:t>.</w:t>
            </w:r>
          </w:p>
          <w:p w:rsidR="00334F41" w:rsidRPr="00D22CB8" w:rsidRDefault="00334F41" w:rsidP="00334F41">
            <w:pPr>
              <w:pStyle w:val="af2"/>
              <w:spacing w:after="120"/>
              <w:ind w:firstLine="0"/>
              <w:rPr>
                <w:b/>
                <w:bCs/>
                <w:i/>
                <w:sz w:val="24"/>
                <w:szCs w:val="24"/>
                <w:u w:val="single"/>
              </w:rPr>
            </w:pPr>
            <w:r w:rsidRPr="00D22CB8">
              <w:rPr>
                <w:color w:val="000000"/>
                <w:sz w:val="24"/>
                <w:szCs w:val="24"/>
              </w:rPr>
              <w:t xml:space="preserve">Після отримання повного пакета документів </w:t>
            </w:r>
            <w:r w:rsidRPr="00D22CB8">
              <w:rPr>
                <w:strike/>
                <w:color w:val="0070C0"/>
                <w:sz w:val="24"/>
                <w:szCs w:val="24"/>
              </w:rPr>
              <w:t>та на підставі отриманої від адміністратора комерційного обліку інформації</w:t>
            </w:r>
            <w:r w:rsidRPr="00D22CB8">
              <w:rPr>
                <w:b/>
                <w:bCs/>
                <w:color w:val="0070C0"/>
                <w:sz w:val="24"/>
                <w:szCs w:val="24"/>
              </w:rPr>
              <w:t xml:space="preserve"> </w:t>
            </w:r>
            <w:r w:rsidRPr="00D22CB8">
              <w:rPr>
                <w:color w:val="000000"/>
                <w:sz w:val="24"/>
                <w:szCs w:val="24"/>
              </w:rPr>
              <w:t>постачальник універсальних послуг реєструє заяву-повідомлення про встановлення генеруючої установки.</w:t>
            </w:r>
          </w:p>
        </w:tc>
        <w:tc>
          <w:tcPr>
            <w:tcW w:w="2268" w:type="dxa"/>
          </w:tcPr>
          <w:p w:rsidR="00334F41" w:rsidRPr="00D22CB8" w:rsidRDefault="00334F41" w:rsidP="00334F41">
            <w:pPr>
              <w:jc w:val="both"/>
              <w:rPr>
                <w:sz w:val="24"/>
                <w:szCs w:val="24"/>
              </w:rPr>
            </w:pPr>
            <w:r w:rsidRPr="00D22CB8">
              <w:rPr>
                <w:sz w:val="24"/>
                <w:szCs w:val="24"/>
              </w:rPr>
              <w:lastRenderedPageBreak/>
              <w:t xml:space="preserve">Разом з </w:t>
            </w:r>
            <w:r w:rsidRPr="00D22CB8">
              <w:rPr>
                <w:color w:val="000000"/>
                <w:sz w:val="24"/>
                <w:szCs w:val="24"/>
              </w:rPr>
              <w:t xml:space="preserve">заявою-повідомленням побутовий споживач надає </w:t>
            </w:r>
            <w:r w:rsidRPr="00D22CB8">
              <w:rPr>
                <w:bCs/>
                <w:color w:val="000000"/>
                <w:sz w:val="24"/>
                <w:szCs w:val="24"/>
              </w:rPr>
              <w:t xml:space="preserve">копію паспорта точки розподілу (передачі) електричної енергії, що є додатком 2 до  договору споживача про надання послуг з розподілу електричної енергії, </w:t>
            </w:r>
            <w:r w:rsidRPr="00D22CB8">
              <w:rPr>
                <w:bCs/>
                <w:color w:val="000000"/>
                <w:sz w:val="24"/>
                <w:szCs w:val="24"/>
              </w:rPr>
              <w:lastRenderedPageBreak/>
              <w:t>у якому наявна інформація про встановлення окремого комерційного обліку виробленої, відпущеної в електричну мережу та отриманої з електричної мережі електричної енергії відповідно до вимог Кодексу комерційного обліку</w:t>
            </w:r>
          </w:p>
          <w:p w:rsidR="00334F41" w:rsidRPr="00D22CB8" w:rsidRDefault="00334F41" w:rsidP="00334F41">
            <w:pPr>
              <w:rPr>
                <w:sz w:val="24"/>
                <w:szCs w:val="24"/>
              </w:rPr>
            </w:pPr>
          </w:p>
          <w:p w:rsidR="00334F41" w:rsidRPr="00D22CB8" w:rsidRDefault="00334F41" w:rsidP="00334F41">
            <w:pPr>
              <w:rPr>
                <w:sz w:val="24"/>
                <w:szCs w:val="24"/>
              </w:rPr>
            </w:pPr>
          </w:p>
          <w:p w:rsidR="00334F41" w:rsidRPr="00D22CB8" w:rsidRDefault="00334F41" w:rsidP="00334F41">
            <w:pPr>
              <w:rPr>
                <w:sz w:val="24"/>
                <w:szCs w:val="24"/>
              </w:rPr>
            </w:pPr>
          </w:p>
          <w:p w:rsidR="00334F41" w:rsidRPr="00D22CB8" w:rsidRDefault="00334F41" w:rsidP="00334F41">
            <w:pPr>
              <w:rPr>
                <w:sz w:val="24"/>
                <w:szCs w:val="24"/>
              </w:rPr>
            </w:pPr>
          </w:p>
          <w:p w:rsidR="00334F41" w:rsidRPr="00D22CB8" w:rsidRDefault="00334F41" w:rsidP="00334F41">
            <w:pPr>
              <w:rPr>
                <w:sz w:val="24"/>
                <w:szCs w:val="24"/>
              </w:rPr>
            </w:pPr>
          </w:p>
          <w:p w:rsidR="00334F41" w:rsidRPr="00D22CB8" w:rsidRDefault="00334F41" w:rsidP="00334F41">
            <w:pPr>
              <w:rPr>
                <w:sz w:val="24"/>
                <w:szCs w:val="24"/>
              </w:rPr>
            </w:pPr>
          </w:p>
          <w:p w:rsidR="00334F41" w:rsidRPr="00D22CB8" w:rsidRDefault="00334F41" w:rsidP="00334F41">
            <w:pPr>
              <w:rPr>
                <w:sz w:val="24"/>
                <w:szCs w:val="24"/>
              </w:rPr>
            </w:pPr>
            <w:r w:rsidRPr="00D22CB8">
              <w:rPr>
                <w:sz w:val="24"/>
                <w:szCs w:val="24"/>
              </w:rPr>
              <w:t>В зв’язку з вилученням вимоги про запит до адміністратора комерційного обліку.</w:t>
            </w:r>
          </w:p>
        </w:tc>
        <w:tc>
          <w:tcPr>
            <w:tcW w:w="4820" w:type="dxa"/>
          </w:tcPr>
          <w:p w:rsidR="00A23942" w:rsidRDefault="00A23942" w:rsidP="00A23942">
            <w:pPr>
              <w:rPr>
                <w:sz w:val="24"/>
                <w:szCs w:val="24"/>
              </w:rPr>
            </w:pPr>
            <w:r>
              <w:rPr>
                <w:sz w:val="24"/>
                <w:szCs w:val="24"/>
              </w:rPr>
              <w:lastRenderedPageBreak/>
              <w:t>Попередньо відхилити оскільки пропозиція не кореспондує з змістом та метою змін</w:t>
            </w:r>
          </w:p>
          <w:p w:rsidR="00383F75" w:rsidRPr="00D22CB8" w:rsidRDefault="00383F75" w:rsidP="00334F41">
            <w:pPr>
              <w:rPr>
                <w:sz w:val="24"/>
                <w:szCs w:val="24"/>
              </w:rPr>
            </w:pPr>
          </w:p>
        </w:tc>
      </w:tr>
      <w:tr w:rsidR="00334F41" w:rsidRPr="00D22CB8" w:rsidTr="00334F41">
        <w:trPr>
          <w:gridAfter w:val="1"/>
          <w:wAfter w:w="9" w:type="dxa"/>
          <w:trHeight w:val="558"/>
        </w:trPr>
        <w:tc>
          <w:tcPr>
            <w:tcW w:w="4536" w:type="dxa"/>
          </w:tcPr>
          <w:p w:rsidR="00334F41" w:rsidRPr="00D22CB8" w:rsidRDefault="00334F41" w:rsidP="00334F41">
            <w:pPr>
              <w:spacing w:after="160" w:line="259" w:lineRule="auto"/>
              <w:jc w:val="both"/>
              <w:rPr>
                <w:rFonts w:eastAsia="Calibri"/>
                <w:sz w:val="24"/>
                <w:szCs w:val="24"/>
                <w:lang w:eastAsia="en-US"/>
              </w:rPr>
            </w:pPr>
            <w:r w:rsidRPr="00D22CB8">
              <w:rPr>
                <w:rFonts w:eastAsia="Calibri"/>
                <w:sz w:val="24"/>
                <w:szCs w:val="24"/>
                <w:lang w:eastAsia="en-US"/>
              </w:rPr>
              <w:t>____***____***____</w:t>
            </w:r>
          </w:p>
        </w:tc>
        <w:tc>
          <w:tcPr>
            <w:tcW w:w="4537" w:type="dxa"/>
          </w:tcPr>
          <w:p w:rsidR="00334F41" w:rsidRPr="00D22CB8" w:rsidRDefault="00334F41" w:rsidP="00334F41">
            <w:pPr>
              <w:rPr>
                <w:bCs/>
                <w:iCs/>
                <w:sz w:val="24"/>
                <w:szCs w:val="24"/>
              </w:rPr>
            </w:pPr>
            <w:r w:rsidRPr="00D22CB8">
              <w:rPr>
                <w:b/>
                <w:bCs/>
                <w:i/>
                <w:sz w:val="24"/>
                <w:szCs w:val="24"/>
              </w:rPr>
              <w:t>НЕК «УКРЕНЕРГО» лист від 21.07.2022 № 01/30660</w:t>
            </w:r>
          </w:p>
          <w:p w:rsidR="00334F41" w:rsidRPr="00D22CB8" w:rsidRDefault="00334F41" w:rsidP="00334F41">
            <w:pPr>
              <w:pBdr>
                <w:top w:val="nil"/>
                <w:left w:val="nil"/>
                <w:bottom w:val="nil"/>
                <w:right w:val="nil"/>
                <w:between w:val="nil"/>
              </w:pBdr>
              <w:jc w:val="both"/>
              <w:rPr>
                <w:b/>
                <w:color w:val="000000"/>
                <w:sz w:val="24"/>
                <w:szCs w:val="24"/>
              </w:rPr>
            </w:pPr>
            <w:r w:rsidRPr="00D22CB8">
              <w:rPr>
                <w:color w:val="000000"/>
                <w:sz w:val="24"/>
                <w:szCs w:val="24"/>
              </w:rPr>
              <w:t xml:space="preserve">11.3.5. Постачальник універсальних послуг під час отримання заяви-повідомлення індивідуального побутового споживача про встановлення генеруючої установки зобов'язаний перевірити повноту інформації, зазначеної в документах, а також зробити запит до адміністратора комерційного </w:t>
            </w:r>
            <w:r w:rsidRPr="00D22CB8">
              <w:rPr>
                <w:color w:val="000000"/>
                <w:sz w:val="24"/>
                <w:szCs w:val="24"/>
              </w:rPr>
              <w:lastRenderedPageBreak/>
              <w:t xml:space="preserve">обліку з метою перевірки згідно з  реєстром точок комерційного обліку щодо </w:t>
            </w:r>
            <w:proofErr w:type="spellStart"/>
            <w:r w:rsidRPr="00D22CB8">
              <w:rPr>
                <w:color w:val="000000"/>
                <w:sz w:val="24"/>
                <w:szCs w:val="24"/>
              </w:rPr>
              <w:t>неперевищення</w:t>
            </w:r>
            <w:proofErr w:type="spellEnd"/>
            <w:r w:rsidRPr="00D22CB8">
              <w:rPr>
                <w:b/>
                <w:color w:val="000000"/>
                <w:sz w:val="24"/>
                <w:szCs w:val="24"/>
              </w:rPr>
              <w:t xml:space="preserve"> </w:t>
            </w:r>
            <w:r w:rsidRPr="00D22CB8">
              <w:rPr>
                <w:b/>
                <w:strike/>
                <w:color w:val="0070C0"/>
                <w:sz w:val="24"/>
                <w:szCs w:val="24"/>
              </w:rPr>
              <w:t>величини</w:t>
            </w:r>
            <w:r w:rsidRPr="00D22CB8">
              <w:rPr>
                <w:b/>
                <w:color w:val="0070C0"/>
                <w:sz w:val="24"/>
                <w:szCs w:val="24"/>
              </w:rPr>
              <w:t xml:space="preserve"> </w:t>
            </w:r>
            <w:r w:rsidRPr="00D22CB8">
              <w:rPr>
                <w:bCs/>
                <w:color w:val="0070C0"/>
                <w:sz w:val="24"/>
                <w:szCs w:val="24"/>
              </w:rPr>
              <w:t>встановленої</w:t>
            </w:r>
            <w:r w:rsidRPr="00D22CB8">
              <w:rPr>
                <w:b/>
                <w:color w:val="0070C0"/>
                <w:sz w:val="24"/>
                <w:szCs w:val="24"/>
              </w:rPr>
              <w:t xml:space="preserve"> потужності генеруючих установок такого індивідуального побутового споживача </w:t>
            </w:r>
            <w:r w:rsidRPr="00D22CB8">
              <w:rPr>
                <w:b/>
                <w:strike/>
                <w:color w:val="0070C0"/>
                <w:sz w:val="24"/>
                <w:szCs w:val="24"/>
              </w:rPr>
              <w:t>потужності генеруючих установок</w:t>
            </w:r>
            <w:r w:rsidRPr="00D22CB8">
              <w:rPr>
                <w:b/>
                <w:color w:val="0070C0"/>
                <w:sz w:val="24"/>
                <w:szCs w:val="24"/>
              </w:rPr>
              <w:t xml:space="preserve"> понад величину, визначену законом</w:t>
            </w:r>
            <w:r w:rsidRPr="00D22CB8">
              <w:rPr>
                <w:b/>
                <w:color w:val="000000"/>
                <w:sz w:val="24"/>
                <w:szCs w:val="24"/>
              </w:rPr>
              <w:t xml:space="preserve">, </w:t>
            </w:r>
            <w:r w:rsidRPr="00D22CB8">
              <w:rPr>
                <w:color w:val="000000"/>
                <w:sz w:val="24"/>
                <w:szCs w:val="24"/>
              </w:rPr>
              <w:t>та зареєструвати її в день отримання за умови надання повного пакета документів</w:t>
            </w:r>
            <w:r w:rsidRPr="00D22CB8">
              <w:rPr>
                <w:b/>
                <w:color w:val="000000"/>
                <w:sz w:val="24"/>
                <w:szCs w:val="24"/>
              </w:rPr>
              <w:t>.</w:t>
            </w:r>
          </w:p>
          <w:p w:rsidR="00334F41" w:rsidRPr="00D22CB8" w:rsidRDefault="00334F41" w:rsidP="00334F41">
            <w:pPr>
              <w:pBdr>
                <w:top w:val="nil"/>
                <w:left w:val="nil"/>
                <w:bottom w:val="nil"/>
                <w:right w:val="nil"/>
                <w:between w:val="nil"/>
              </w:pBdr>
              <w:jc w:val="both"/>
              <w:rPr>
                <w:b/>
                <w:color w:val="0070C0"/>
                <w:sz w:val="24"/>
                <w:szCs w:val="24"/>
              </w:rPr>
            </w:pPr>
            <w:r w:rsidRPr="00D22CB8">
              <w:rPr>
                <w:color w:val="000000"/>
                <w:sz w:val="24"/>
                <w:szCs w:val="24"/>
              </w:rPr>
              <w:t xml:space="preserve">У разі ненадання індивідуальним побутовим споживачем повної інформації та/або всіх документів, передбачених цими Правилами, </w:t>
            </w:r>
            <w:r w:rsidRPr="00D22CB8">
              <w:rPr>
                <w:bCs/>
                <w:color w:val="000000"/>
                <w:sz w:val="24"/>
                <w:szCs w:val="24"/>
              </w:rPr>
              <w:t>або виявлення перевищення  величини встановленої потужності генеруючих установок,</w:t>
            </w:r>
            <w:r w:rsidRPr="00D22CB8">
              <w:rPr>
                <w:b/>
                <w:color w:val="000000"/>
                <w:sz w:val="24"/>
                <w:szCs w:val="24"/>
              </w:rPr>
              <w:t xml:space="preserve"> </w:t>
            </w:r>
            <w:r w:rsidRPr="00D22CB8">
              <w:rPr>
                <w:color w:val="000000"/>
                <w:sz w:val="24"/>
                <w:szCs w:val="24"/>
              </w:rPr>
              <w:t>постачальник універсальних послуг протягом 3 робочих днів з дня отримання заяви-повідомлення надає такому споживачу обґрунтовану відмову</w:t>
            </w:r>
            <w:r w:rsidRPr="00D22CB8">
              <w:rPr>
                <w:sz w:val="24"/>
                <w:szCs w:val="24"/>
              </w:rPr>
              <w:t xml:space="preserve"> </w:t>
            </w:r>
            <w:r w:rsidRPr="00D22CB8">
              <w:rPr>
                <w:strike/>
                <w:color w:val="0070C0"/>
                <w:sz w:val="24"/>
                <w:szCs w:val="24"/>
              </w:rPr>
              <w:t>в її реєстрації</w:t>
            </w:r>
            <w:r w:rsidRPr="00D22CB8">
              <w:rPr>
                <w:b/>
                <w:color w:val="0070C0"/>
                <w:sz w:val="24"/>
                <w:szCs w:val="24"/>
              </w:rPr>
              <w:t>.</w:t>
            </w:r>
          </w:p>
          <w:p w:rsidR="00334F41" w:rsidRPr="00D22CB8" w:rsidRDefault="00334F41" w:rsidP="00334F41">
            <w:pPr>
              <w:pStyle w:val="af2"/>
              <w:spacing w:after="120"/>
              <w:ind w:firstLine="0"/>
              <w:rPr>
                <w:b/>
                <w:bCs/>
                <w:i/>
                <w:sz w:val="24"/>
                <w:szCs w:val="24"/>
                <w:u w:val="single"/>
              </w:rPr>
            </w:pPr>
            <w:r w:rsidRPr="00D22CB8">
              <w:rPr>
                <w:bCs/>
                <w:color w:val="000000"/>
                <w:sz w:val="24"/>
                <w:szCs w:val="24"/>
              </w:rPr>
              <w:t>Після отримання повного пакета документів та на підставі отриманої від адміністратора комерційного обліку інформації постачальник універсальних послуг реєструє заяву-повідомлення про встановлення генеруючої установки.</w:t>
            </w:r>
          </w:p>
        </w:tc>
        <w:tc>
          <w:tcPr>
            <w:tcW w:w="2268" w:type="dxa"/>
          </w:tcPr>
          <w:p w:rsidR="00334F41" w:rsidRPr="00D22CB8" w:rsidRDefault="00334F41" w:rsidP="00334F41">
            <w:pPr>
              <w:pStyle w:val="a9"/>
              <w:spacing w:after="120"/>
              <w:jc w:val="both"/>
              <w:rPr>
                <w:sz w:val="22"/>
                <w:szCs w:val="22"/>
              </w:rPr>
            </w:pPr>
          </w:p>
          <w:p w:rsidR="00334F41" w:rsidRPr="00D22CB8" w:rsidRDefault="00334F41" w:rsidP="00334F41">
            <w:pPr>
              <w:pStyle w:val="a9"/>
              <w:spacing w:after="120"/>
              <w:jc w:val="both"/>
              <w:rPr>
                <w:sz w:val="22"/>
                <w:szCs w:val="22"/>
              </w:rPr>
            </w:pPr>
            <w:r w:rsidRPr="00D22CB8">
              <w:rPr>
                <w:sz w:val="22"/>
                <w:szCs w:val="22"/>
              </w:rPr>
              <w:t>Редакційні уточнення</w:t>
            </w:r>
          </w:p>
        </w:tc>
        <w:tc>
          <w:tcPr>
            <w:tcW w:w="4820" w:type="dxa"/>
          </w:tcPr>
          <w:p w:rsidR="00334F41" w:rsidRPr="00D22CB8" w:rsidRDefault="00334F41" w:rsidP="00334F41">
            <w:pPr>
              <w:pStyle w:val="a9"/>
              <w:spacing w:after="120"/>
              <w:jc w:val="both"/>
              <w:rPr>
                <w:sz w:val="22"/>
                <w:szCs w:val="22"/>
              </w:rPr>
            </w:pPr>
            <w:r>
              <w:rPr>
                <w:sz w:val="22"/>
                <w:szCs w:val="22"/>
              </w:rPr>
              <w:t>Попередньо в</w:t>
            </w:r>
            <w:r w:rsidR="00D82542">
              <w:rPr>
                <w:sz w:val="22"/>
                <w:szCs w:val="22"/>
              </w:rPr>
              <w:t xml:space="preserve">ідхилити </w:t>
            </w:r>
            <w:r w:rsidR="00CA29A1">
              <w:rPr>
                <w:sz w:val="22"/>
                <w:szCs w:val="22"/>
              </w:rPr>
              <w:t>(</w:t>
            </w:r>
            <w:r w:rsidR="00D82542">
              <w:rPr>
                <w:sz w:val="22"/>
                <w:szCs w:val="22"/>
              </w:rPr>
              <w:t>з урахуванням визначення «генеруючі установки»</w:t>
            </w:r>
            <w:r w:rsidR="00CA29A1">
              <w:rPr>
                <w:sz w:val="22"/>
                <w:szCs w:val="22"/>
              </w:rPr>
              <w:t>)</w:t>
            </w:r>
          </w:p>
        </w:tc>
      </w:tr>
      <w:tr w:rsidR="00334F41" w:rsidRPr="00D22CB8" w:rsidTr="00334F41">
        <w:trPr>
          <w:gridAfter w:val="1"/>
          <w:wAfter w:w="9" w:type="dxa"/>
          <w:trHeight w:val="558"/>
        </w:trPr>
        <w:tc>
          <w:tcPr>
            <w:tcW w:w="4536" w:type="dxa"/>
          </w:tcPr>
          <w:p w:rsidR="00334F41" w:rsidRPr="00D22CB8" w:rsidRDefault="00334F41" w:rsidP="00334F41">
            <w:pPr>
              <w:spacing w:after="160" w:line="259" w:lineRule="auto"/>
              <w:jc w:val="both"/>
              <w:rPr>
                <w:rFonts w:eastAsia="Calibri"/>
                <w:sz w:val="24"/>
                <w:szCs w:val="24"/>
                <w:lang w:eastAsia="en-US"/>
              </w:rPr>
            </w:pPr>
          </w:p>
          <w:p w:rsidR="00334F41" w:rsidRPr="00D22CB8" w:rsidRDefault="00334F41" w:rsidP="00334F41">
            <w:pPr>
              <w:spacing w:after="160" w:line="259" w:lineRule="auto"/>
              <w:jc w:val="both"/>
              <w:rPr>
                <w:rFonts w:eastAsia="Calibri"/>
                <w:sz w:val="24"/>
                <w:szCs w:val="24"/>
                <w:lang w:eastAsia="en-US"/>
              </w:rPr>
            </w:pPr>
          </w:p>
          <w:p w:rsidR="00334F41" w:rsidRPr="00D22CB8" w:rsidRDefault="00334F41" w:rsidP="00334F41">
            <w:pPr>
              <w:spacing w:after="160" w:line="259" w:lineRule="auto"/>
              <w:jc w:val="both"/>
              <w:rPr>
                <w:rFonts w:eastAsia="Calibri"/>
                <w:sz w:val="24"/>
                <w:szCs w:val="24"/>
                <w:lang w:eastAsia="en-US"/>
              </w:rPr>
            </w:pPr>
            <w:r w:rsidRPr="00D22CB8">
              <w:rPr>
                <w:rFonts w:eastAsia="Calibri"/>
                <w:sz w:val="24"/>
                <w:szCs w:val="24"/>
                <w:lang w:eastAsia="en-US"/>
              </w:rPr>
              <w:t xml:space="preserve">11.3.6. Взаємовідносини між побутовим споживачем та постачальником універсальної послуги, пов'язані з </w:t>
            </w:r>
            <w:proofErr w:type="spellStart"/>
            <w:r w:rsidRPr="00D22CB8">
              <w:rPr>
                <w:rFonts w:eastAsia="Calibri"/>
                <w:sz w:val="24"/>
                <w:szCs w:val="24"/>
                <w:lang w:eastAsia="en-US"/>
              </w:rPr>
              <w:t>продажем</w:t>
            </w:r>
            <w:proofErr w:type="spellEnd"/>
            <w:r w:rsidRPr="00D22CB8">
              <w:rPr>
                <w:rFonts w:eastAsia="Calibri"/>
                <w:sz w:val="24"/>
                <w:szCs w:val="24"/>
                <w:lang w:eastAsia="en-US"/>
              </w:rPr>
              <w:t xml:space="preserve"> </w:t>
            </w:r>
            <w:r w:rsidRPr="00D22CB8">
              <w:rPr>
                <w:rFonts w:eastAsia="Calibri"/>
                <w:b/>
                <w:strike/>
                <w:color w:val="7030A0"/>
                <w:sz w:val="24"/>
                <w:szCs w:val="24"/>
                <w:lang w:eastAsia="en-US"/>
              </w:rPr>
              <w:t>та обліком</w:t>
            </w:r>
            <w:r w:rsidRPr="00D22CB8">
              <w:rPr>
                <w:rFonts w:eastAsia="Calibri"/>
                <w:b/>
                <w:color w:val="7030A0"/>
                <w:sz w:val="24"/>
                <w:szCs w:val="24"/>
                <w:lang w:eastAsia="en-US"/>
              </w:rPr>
              <w:t xml:space="preserve"> </w:t>
            </w:r>
            <w:r w:rsidRPr="00D22CB8">
              <w:rPr>
                <w:rFonts w:eastAsia="Calibri"/>
                <w:sz w:val="24"/>
                <w:szCs w:val="24"/>
                <w:lang w:eastAsia="en-US"/>
              </w:rPr>
              <w:t xml:space="preserve">електричної енергії, виробленої </w:t>
            </w:r>
            <w:r w:rsidRPr="00D22CB8">
              <w:rPr>
                <w:rFonts w:eastAsia="Calibri"/>
                <w:b/>
                <w:strike/>
                <w:color w:val="7030A0"/>
                <w:sz w:val="24"/>
                <w:szCs w:val="24"/>
                <w:lang w:eastAsia="en-US"/>
              </w:rPr>
              <w:t>з альтернативних джерел енергії об'єктами електроенергетики</w:t>
            </w:r>
            <w:r w:rsidRPr="00D22CB8">
              <w:rPr>
                <w:rFonts w:eastAsia="Calibri"/>
                <w:strike/>
                <w:color w:val="7030A0"/>
                <w:sz w:val="24"/>
                <w:szCs w:val="24"/>
                <w:lang w:eastAsia="en-US"/>
              </w:rPr>
              <w:t xml:space="preserve"> </w:t>
            </w:r>
            <w:r w:rsidRPr="00D22CB8">
              <w:rPr>
                <w:rFonts w:eastAsia="Calibri"/>
                <w:strike/>
                <w:color w:val="7030A0"/>
                <w:sz w:val="24"/>
                <w:szCs w:val="24"/>
                <w:lang w:eastAsia="en-US"/>
              </w:rPr>
              <w:lastRenderedPageBreak/>
              <w:t>(</w:t>
            </w:r>
            <w:r w:rsidRPr="00D22CB8">
              <w:rPr>
                <w:rFonts w:eastAsia="Calibri"/>
                <w:sz w:val="24"/>
                <w:szCs w:val="24"/>
                <w:lang w:eastAsia="en-US"/>
              </w:rPr>
              <w:t>генеруючими установками</w:t>
            </w:r>
            <w:r w:rsidRPr="00D22CB8">
              <w:rPr>
                <w:rFonts w:eastAsia="Calibri"/>
                <w:strike/>
                <w:color w:val="7030A0"/>
                <w:sz w:val="24"/>
                <w:szCs w:val="24"/>
                <w:lang w:eastAsia="en-US"/>
              </w:rPr>
              <w:t>)</w:t>
            </w:r>
            <w:r w:rsidRPr="00D22CB8">
              <w:rPr>
                <w:rFonts w:eastAsia="Calibri"/>
                <w:sz w:val="24"/>
                <w:szCs w:val="24"/>
                <w:lang w:eastAsia="en-US"/>
              </w:rPr>
              <w:t xml:space="preserve"> приватних домогосподарств, та розрахунками за неї, регулюються цими Правилами та договором про купівлю-продаж електричної енергії за "зеленим" тарифом приватним домогосподарством, який є додатком 2 до укладеного договору про постачання електричної енергії постачальником універсальних послуг, Цивільним та Господарським кодексами України.</w:t>
            </w:r>
          </w:p>
          <w:p w:rsidR="00334F41" w:rsidRPr="00D22CB8" w:rsidRDefault="00334F41" w:rsidP="00334F41">
            <w:pPr>
              <w:spacing w:after="160" w:line="259" w:lineRule="auto"/>
              <w:jc w:val="both"/>
              <w:rPr>
                <w:rFonts w:eastAsia="Calibri"/>
                <w:sz w:val="24"/>
                <w:szCs w:val="24"/>
                <w:lang w:eastAsia="en-US"/>
              </w:rPr>
            </w:pPr>
          </w:p>
        </w:tc>
        <w:tc>
          <w:tcPr>
            <w:tcW w:w="4537" w:type="dxa"/>
          </w:tcPr>
          <w:p w:rsidR="00334F41" w:rsidRPr="00D22CB8" w:rsidRDefault="00334F41" w:rsidP="00334F41">
            <w:pPr>
              <w:pStyle w:val="af2"/>
              <w:spacing w:after="120"/>
              <w:ind w:firstLine="0"/>
              <w:rPr>
                <w:b/>
                <w:bCs/>
                <w:i/>
                <w:sz w:val="24"/>
                <w:szCs w:val="24"/>
                <w:u w:val="single"/>
              </w:rPr>
            </w:pPr>
            <w:r w:rsidRPr="00D22CB8">
              <w:rPr>
                <w:b/>
                <w:bCs/>
                <w:i/>
                <w:sz w:val="24"/>
                <w:szCs w:val="24"/>
                <w:u w:val="single"/>
              </w:rPr>
              <w:lastRenderedPageBreak/>
              <w:t>Дніпровські енергетичні послуги лист від 19.07.2022 № 25314</w:t>
            </w:r>
          </w:p>
          <w:p w:rsidR="00334F41" w:rsidRPr="00D22CB8" w:rsidRDefault="00334F41" w:rsidP="00334F41">
            <w:pPr>
              <w:pStyle w:val="af2"/>
              <w:spacing w:after="120"/>
              <w:ind w:firstLine="0"/>
              <w:rPr>
                <w:b/>
                <w:bCs/>
                <w:i/>
                <w:sz w:val="10"/>
                <w:szCs w:val="10"/>
                <w:u w:val="single"/>
              </w:rPr>
            </w:pPr>
          </w:p>
          <w:p w:rsidR="00334F41" w:rsidRPr="00D22CB8" w:rsidRDefault="00334F41" w:rsidP="00334F41">
            <w:pPr>
              <w:jc w:val="both"/>
              <w:rPr>
                <w:rFonts w:eastAsia="Calibri"/>
                <w:sz w:val="24"/>
                <w:szCs w:val="24"/>
                <w:lang w:eastAsia="en-US"/>
              </w:rPr>
            </w:pPr>
            <w:r w:rsidRPr="00D22CB8">
              <w:rPr>
                <w:rFonts w:eastAsia="Calibri"/>
                <w:sz w:val="24"/>
                <w:szCs w:val="24"/>
                <w:lang w:eastAsia="en-US"/>
              </w:rPr>
              <w:t xml:space="preserve">11.3.6. Взаємовідносини між побутовим споживачем та постачальником універсальної послуги, пов'язані з </w:t>
            </w:r>
            <w:proofErr w:type="spellStart"/>
            <w:r w:rsidRPr="00D22CB8">
              <w:rPr>
                <w:rFonts w:eastAsia="Calibri"/>
                <w:sz w:val="24"/>
                <w:szCs w:val="24"/>
                <w:lang w:eastAsia="en-US"/>
              </w:rPr>
              <w:t>продажем</w:t>
            </w:r>
            <w:proofErr w:type="spellEnd"/>
            <w:r w:rsidRPr="00D22CB8">
              <w:rPr>
                <w:rFonts w:eastAsia="Calibri"/>
                <w:sz w:val="24"/>
                <w:szCs w:val="24"/>
                <w:lang w:eastAsia="en-US"/>
              </w:rPr>
              <w:t xml:space="preserve"> електричної енергії, виробленої генеруючими установками приватних домогосподарств, та розрахунками за неї, </w:t>
            </w:r>
            <w:r w:rsidRPr="00D22CB8">
              <w:rPr>
                <w:rFonts w:eastAsia="Calibri"/>
                <w:sz w:val="24"/>
                <w:szCs w:val="24"/>
                <w:lang w:eastAsia="en-US"/>
              </w:rPr>
              <w:lastRenderedPageBreak/>
              <w:t xml:space="preserve">регулюються цими Правилами та договором про купівлю-продаж електричної енергії за "зеленим" тарифом приватним домогосподарством, який є додатком </w:t>
            </w:r>
            <w:r w:rsidRPr="00D22CB8">
              <w:rPr>
                <w:rFonts w:eastAsia="Calibri"/>
                <w:b/>
                <w:strike/>
                <w:color w:val="0070C0"/>
                <w:sz w:val="24"/>
                <w:szCs w:val="24"/>
                <w:lang w:eastAsia="en-US"/>
              </w:rPr>
              <w:t>2</w:t>
            </w:r>
            <w:r w:rsidRPr="00D22CB8">
              <w:rPr>
                <w:rFonts w:eastAsia="Calibri"/>
                <w:sz w:val="24"/>
                <w:szCs w:val="24"/>
                <w:lang w:eastAsia="en-US"/>
              </w:rPr>
              <w:t xml:space="preserve"> до укладеного договору про постачання електричної енергії постачальником універсальних послуг, Цивільним та Господарським кодексами України.</w:t>
            </w:r>
          </w:p>
          <w:p w:rsidR="00334F41" w:rsidRPr="00D22CB8" w:rsidRDefault="00334F41" w:rsidP="00334F41">
            <w:pPr>
              <w:shd w:val="clear" w:color="auto" w:fill="FFFFFF"/>
              <w:jc w:val="both"/>
              <w:rPr>
                <w:sz w:val="22"/>
                <w:szCs w:val="22"/>
              </w:rPr>
            </w:pPr>
            <w:r w:rsidRPr="00D22CB8">
              <w:rPr>
                <w:sz w:val="22"/>
                <w:szCs w:val="22"/>
              </w:rPr>
              <w:t>….</w:t>
            </w:r>
          </w:p>
        </w:tc>
        <w:tc>
          <w:tcPr>
            <w:tcW w:w="2268" w:type="dxa"/>
          </w:tcPr>
          <w:p w:rsidR="00334F41" w:rsidRPr="00D22CB8" w:rsidRDefault="00334F41" w:rsidP="00334F41">
            <w:pPr>
              <w:pStyle w:val="a9"/>
              <w:spacing w:after="120"/>
              <w:jc w:val="both"/>
              <w:rPr>
                <w:sz w:val="22"/>
                <w:szCs w:val="22"/>
              </w:rPr>
            </w:pPr>
          </w:p>
          <w:p w:rsidR="00334F41" w:rsidRPr="00D22CB8" w:rsidRDefault="00334F41" w:rsidP="00334F41">
            <w:pPr>
              <w:pStyle w:val="a9"/>
              <w:spacing w:after="120"/>
              <w:jc w:val="both"/>
              <w:rPr>
                <w:sz w:val="22"/>
                <w:szCs w:val="22"/>
              </w:rPr>
            </w:pPr>
          </w:p>
          <w:p w:rsidR="00334F41" w:rsidRPr="00D22CB8" w:rsidRDefault="00334F41" w:rsidP="00334F41">
            <w:pPr>
              <w:pStyle w:val="a9"/>
              <w:spacing w:after="120"/>
              <w:jc w:val="both"/>
              <w:rPr>
                <w:sz w:val="22"/>
                <w:szCs w:val="22"/>
              </w:rPr>
            </w:pPr>
          </w:p>
          <w:p w:rsidR="00334F41" w:rsidRPr="00D22CB8" w:rsidRDefault="00334F41" w:rsidP="00334F41">
            <w:pPr>
              <w:pStyle w:val="a9"/>
              <w:spacing w:after="120"/>
              <w:jc w:val="both"/>
              <w:rPr>
                <w:sz w:val="22"/>
                <w:szCs w:val="22"/>
              </w:rPr>
            </w:pPr>
          </w:p>
          <w:p w:rsidR="00334F41" w:rsidRPr="00D22CB8" w:rsidRDefault="00334F41" w:rsidP="00334F41">
            <w:pPr>
              <w:pStyle w:val="a9"/>
              <w:spacing w:after="120"/>
              <w:jc w:val="both"/>
              <w:rPr>
                <w:sz w:val="22"/>
                <w:szCs w:val="22"/>
              </w:rPr>
            </w:pPr>
            <w:r w:rsidRPr="00D22CB8">
              <w:rPr>
                <w:sz w:val="22"/>
                <w:szCs w:val="22"/>
              </w:rPr>
              <w:t xml:space="preserve">Пропонуємо не уточнювати номер додатку. Постачальник для </w:t>
            </w:r>
            <w:r w:rsidRPr="00D22CB8">
              <w:rPr>
                <w:sz w:val="22"/>
                <w:szCs w:val="22"/>
              </w:rPr>
              <w:lastRenderedPageBreak/>
              <w:t>зручності може самостійно встановлювати нумерацію.</w:t>
            </w:r>
          </w:p>
        </w:tc>
        <w:tc>
          <w:tcPr>
            <w:tcW w:w="4820" w:type="dxa"/>
          </w:tcPr>
          <w:p w:rsidR="00334F41" w:rsidRDefault="00334F41" w:rsidP="00334F41">
            <w:pPr>
              <w:pStyle w:val="a9"/>
              <w:spacing w:after="120"/>
              <w:jc w:val="both"/>
              <w:rPr>
                <w:sz w:val="22"/>
                <w:szCs w:val="22"/>
              </w:rPr>
            </w:pPr>
          </w:p>
          <w:p w:rsidR="000B4116" w:rsidRPr="00D22CB8" w:rsidRDefault="000B4116" w:rsidP="00334F41">
            <w:pPr>
              <w:pStyle w:val="a9"/>
              <w:spacing w:after="120"/>
              <w:jc w:val="both"/>
              <w:rPr>
                <w:sz w:val="22"/>
                <w:szCs w:val="22"/>
              </w:rPr>
            </w:pPr>
            <w:r>
              <w:rPr>
                <w:sz w:val="22"/>
                <w:szCs w:val="22"/>
              </w:rPr>
              <w:t>Попередньо відхилити</w:t>
            </w:r>
            <w:r w:rsidR="00797AEC">
              <w:rPr>
                <w:sz w:val="22"/>
                <w:szCs w:val="22"/>
              </w:rPr>
              <w:t xml:space="preserve">, пропозиція </w:t>
            </w:r>
            <w:r w:rsidR="000C4B9D">
              <w:rPr>
                <w:sz w:val="22"/>
                <w:szCs w:val="22"/>
              </w:rPr>
              <w:t>не відповідає</w:t>
            </w:r>
            <w:r w:rsidR="00797AEC">
              <w:rPr>
                <w:sz w:val="22"/>
                <w:szCs w:val="22"/>
              </w:rPr>
              <w:t xml:space="preserve"> </w:t>
            </w:r>
            <w:r w:rsidR="000C4B9D">
              <w:rPr>
                <w:sz w:val="22"/>
                <w:szCs w:val="22"/>
              </w:rPr>
              <w:t>положенням</w:t>
            </w:r>
            <w:r w:rsidR="00CA29A1">
              <w:rPr>
                <w:sz w:val="22"/>
                <w:szCs w:val="22"/>
              </w:rPr>
              <w:t xml:space="preserve"> </w:t>
            </w:r>
            <w:r w:rsidR="00797AEC">
              <w:rPr>
                <w:sz w:val="22"/>
                <w:szCs w:val="22"/>
              </w:rPr>
              <w:t>Типов</w:t>
            </w:r>
            <w:r w:rsidR="00CA29A1">
              <w:rPr>
                <w:sz w:val="22"/>
                <w:szCs w:val="22"/>
              </w:rPr>
              <w:t>ого</w:t>
            </w:r>
            <w:r w:rsidR="00797AEC">
              <w:rPr>
                <w:sz w:val="22"/>
                <w:szCs w:val="22"/>
              </w:rPr>
              <w:t xml:space="preserve"> дог</w:t>
            </w:r>
            <w:r w:rsidR="00CA29A1">
              <w:rPr>
                <w:sz w:val="22"/>
                <w:szCs w:val="22"/>
              </w:rPr>
              <w:t>о</w:t>
            </w:r>
            <w:r w:rsidR="00797AEC">
              <w:rPr>
                <w:sz w:val="22"/>
                <w:szCs w:val="22"/>
              </w:rPr>
              <w:t>вору</w:t>
            </w:r>
            <w:r>
              <w:rPr>
                <w:sz w:val="22"/>
                <w:szCs w:val="22"/>
              </w:rPr>
              <w:t xml:space="preserve"> </w:t>
            </w:r>
            <w:r w:rsidR="00CA29A1">
              <w:rPr>
                <w:sz w:val="22"/>
                <w:szCs w:val="22"/>
              </w:rPr>
              <w:t>про постачання електричної енергії постачальником універсальних послуг</w:t>
            </w:r>
          </w:p>
        </w:tc>
      </w:tr>
      <w:tr w:rsidR="00334F41" w:rsidRPr="00D22CB8" w:rsidTr="00334F41">
        <w:trPr>
          <w:gridAfter w:val="1"/>
          <w:wAfter w:w="9" w:type="dxa"/>
          <w:trHeight w:val="558"/>
        </w:trPr>
        <w:tc>
          <w:tcPr>
            <w:tcW w:w="4536" w:type="dxa"/>
          </w:tcPr>
          <w:p w:rsidR="00334F41" w:rsidRPr="00D22CB8" w:rsidRDefault="00334F41" w:rsidP="00334F41">
            <w:pPr>
              <w:spacing w:after="160"/>
              <w:jc w:val="both"/>
              <w:rPr>
                <w:rFonts w:eastAsia="Calibri"/>
                <w:sz w:val="24"/>
                <w:szCs w:val="24"/>
                <w:lang w:eastAsia="en-US"/>
              </w:rPr>
            </w:pPr>
            <w:r w:rsidRPr="00D22CB8">
              <w:rPr>
                <w:color w:val="000000"/>
                <w:sz w:val="24"/>
                <w:szCs w:val="24"/>
              </w:rPr>
              <w:t>ВІДСУТНЯ РЕДАКЦІЯ ЗМІН ПУНКТУ</w:t>
            </w:r>
            <w:r w:rsidRPr="00D22CB8">
              <w:rPr>
                <w:sz w:val="24"/>
                <w:szCs w:val="24"/>
              </w:rPr>
              <w:t>11.3.8</w:t>
            </w:r>
            <w:r>
              <w:rPr>
                <w:sz w:val="24"/>
                <w:szCs w:val="24"/>
              </w:rPr>
              <w:t xml:space="preserve"> ПРРЕЕ </w:t>
            </w:r>
          </w:p>
        </w:tc>
        <w:tc>
          <w:tcPr>
            <w:tcW w:w="4537" w:type="dxa"/>
          </w:tcPr>
          <w:p w:rsidR="00334F41" w:rsidRPr="00D22CB8" w:rsidRDefault="00334F41" w:rsidP="00334F41">
            <w:pPr>
              <w:rPr>
                <w:bCs/>
                <w:iCs/>
                <w:sz w:val="24"/>
                <w:szCs w:val="24"/>
              </w:rPr>
            </w:pPr>
            <w:r w:rsidRPr="00D22CB8">
              <w:rPr>
                <w:b/>
                <w:bCs/>
                <w:i/>
                <w:sz w:val="24"/>
                <w:szCs w:val="24"/>
              </w:rPr>
              <w:t>НЕК «УКРЕНЕРГО» лист від 21.07.2022 № 01/30660</w:t>
            </w:r>
          </w:p>
          <w:p w:rsidR="00334F41" w:rsidRPr="00D22CB8" w:rsidRDefault="00334F41" w:rsidP="00334F41">
            <w:pPr>
              <w:jc w:val="both"/>
              <w:rPr>
                <w:sz w:val="24"/>
                <w:szCs w:val="24"/>
              </w:rPr>
            </w:pPr>
            <w:r w:rsidRPr="00D22CB8">
              <w:rPr>
                <w:sz w:val="24"/>
                <w:szCs w:val="24"/>
              </w:rPr>
              <w:t xml:space="preserve">11.3.8. Зміна сторони взаємовідносин </w:t>
            </w:r>
            <w:r w:rsidRPr="00D22CB8">
              <w:rPr>
                <w:b/>
                <w:bCs/>
                <w:color w:val="0070C0"/>
                <w:sz w:val="24"/>
                <w:szCs w:val="24"/>
              </w:rPr>
              <w:t>для</w:t>
            </w:r>
            <w:r w:rsidRPr="00D22CB8">
              <w:rPr>
                <w:color w:val="0070C0"/>
                <w:sz w:val="24"/>
                <w:szCs w:val="24"/>
              </w:rPr>
              <w:t xml:space="preserve"> </w:t>
            </w:r>
            <w:r w:rsidRPr="00D22CB8">
              <w:rPr>
                <w:b/>
                <w:bCs/>
                <w:color w:val="0070C0"/>
                <w:sz w:val="24"/>
                <w:szCs w:val="24"/>
              </w:rPr>
              <w:t xml:space="preserve">постачальника універсальних послуг з </w:t>
            </w:r>
            <w:r w:rsidRPr="00D22CB8">
              <w:rPr>
                <w:b/>
                <w:bCs/>
                <w:strike/>
                <w:color w:val="0070C0"/>
                <w:sz w:val="24"/>
                <w:szCs w:val="24"/>
              </w:rPr>
              <w:t>за</w:t>
            </w:r>
            <w:r w:rsidRPr="00D22CB8">
              <w:rPr>
                <w:b/>
                <w:bCs/>
                <w:color w:val="0070C0"/>
                <w:sz w:val="24"/>
                <w:szCs w:val="24"/>
              </w:rPr>
              <w:t xml:space="preserve"> </w:t>
            </w:r>
            <w:r w:rsidRPr="00D22CB8">
              <w:rPr>
                <w:sz w:val="24"/>
                <w:szCs w:val="24"/>
              </w:rPr>
              <w:t xml:space="preserve">приватним домогосподарством </w:t>
            </w:r>
            <w:r w:rsidRPr="00D22CB8">
              <w:rPr>
                <w:b/>
                <w:bCs/>
                <w:strike/>
                <w:color w:val="0070C0"/>
                <w:sz w:val="24"/>
                <w:szCs w:val="24"/>
              </w:rPr>
              <w:t>споживача (побутового споживача</w:t>
            </w:r>
            <w:r w:rsidRPr="00D22CB8">
              <w:rPr>
                <w:b/>
                <w:bCs/>
                <w:strike/>
                <w:sz w:val="24"/>
                <w:szCs w:val="24"/>
              </w:rPr>
              <w:t>)</w:t>
            </w:r>
            <w:r w:rsidRPr="00D22CB8">
              <w:rPr>
                <w:sz w:val="24"/>
                <w:szCs w:val="24"/>
              </w:rPr>
              <w:t>, у тому числі укладення договору про купівлю-продаж електричної енергії за "зеленим" тарифом приватним домогосподарством, здійснюється в установленому законодавством порядку без зміни "зеленого" тарифу.</w:t>
            </w:r>
          </w:p>
          <w:p w:rsidR="00334F41" w:rsidRPr="00D22CB8" w:rsidRDefault="00334F41" w:rsidP="00334F41">
            <w:pPr>
              <w:jc w:val="both"/>
              <w:rPr>
                <w:i/>
                <w:sz w:val="22"/>
                <w:szCs w:val="22"/>
              </w:rPr>
            </w:pPr>
            <w:r w:rsidRPr="00D22CB8">
              <w:rPr>
                <w:sz w:val="24"/>
                <w:szCs w:val="24"/>
              </w:rPr>
              <w:t xml:space="preserve">У разі технічного переоснащення генеруючої установки у порядку, встановленому Кодексом системи розподілу, реконструкції вузла обліку електричної енергії у порядку, встановленому Кодексом комерційного обліку, та внесення відповідних змін до паспорта точки розподілу (передачі) оператор системи повідомляє протягом одного дня постачальника універсальних послуг про таку зміну/зміни та надає </w:t>
            </w:r>
            <w:r w:rsidRPr="00D22CB8">
              <w:rPr>
                <w:sz w:val="24"/>
                <w:szCs w:val="24"/>
              </w:rPr>
              <w:lastRenderedPageBreak/>
              <w:t>копію паспорта точки розподілу/передачі. Після отримання інформації від оператора системи постачальник універсальних послуг надає побутовому споживачу заяву-повідомлення про приєднання до договору про постачання електричної енергії постачальником універсальних послуг та зміни до договору про купівлю-продаж електричної енергії за "зеленим" тарифом приватним домогосподарством, в яких обов'язково зазначається дата подачі та реєстрації заяви-повідомлення про встановлення генеруючої установки та інші зміни умов договору.</w:t>
            </w:r>
          </w:p>
        </w:tc>
        <w:tc>
          <w:tcPr>
            <w:tcW w:w="2268" w:type="dxa"/>
          </w:tcPr>
          <w:p w:rsidR="00334F41" w:rsidRPr="00D22CB8" w:rsidRDefault="00334F41" w:rsidP="00334F41">
            <w:pPr>
              <w:rPr>
                <w:i/>
                <w:iCs/>
                <w:sz w:val="22"/>
                <w:szCs w:val="22"/>
              </w:rPr>
            </w:pPr>
            <w:r w:rsidRPr="00D22CB8">
              <w:rPr>
                <w:i/>
                <w:iCs/>
                <w:sz w:val="22"/>
                <w:szCs w:val="22"/>
              </w:rPr>
              <w:lastRenderedPageBreak/>
              <w:t>Редакційні уточнення, необхідні для узгодження з вищезазначеними пропозиціями.</w:t>
            </w:r>
          </w:p>
        </w:tc>
        <w:tc>
          <w:tcPr>
            <w:tcW w:w="4820" w:type="dxa"/>
          </w:tcPr>
          <w:p w:rsidR="00334F41" w:rsidRPr="00C719CA" w:rsidRDefault="00150895" w:rsidP="00334F41">
            <w:pPr>
              <w:rPr>
                <w:iCs/>
                <w:sz w:val="22"/>
                <w:szCs w:val="22"/>
              </w:rPr>
            </w:pPr>
            <w:r w:rsidRPr="00C719CA">
              <w:rPr>
                <w:iCs/>
                <w:sz w:val="22"/>
                <w:szCs w:val="22"/>
              </w:rPr>
              <w:t xml:space="preserve">Попередньо </w:t>
            </w:r>
            <w:r w:rsidR="00F025AF" w:rsidRPr="00C719CA">
              <w:rPr>
                <w:iCs/>
                <w:sz w:val="22"/>
                <w:szCs w:val="22"/>
              </w:rPr>
              <w:t xml:space="preserve">відхилити </w:t>
            </w:r>
            <w:r w:rsidR="000E6F2C" w:rsidRPr="00C719CA">
              <w:rPr>
                <w:iCs/>
                <w:sz w:val="22"/>
                <w:szCs w:val="22"/>
              </w:rPr>
              <w:t>(</w:t>
            </w:r>
            <w:r w:rsidR="00A56559" w:rsidRPr="00C719CA">
              <w:rPr>
                <w:iCs/>
                <w:sz w:val="22"/>
                <w:szCs w:val="22"/>
              </w:rPr>
              <w:t>з урахуванням визначення «приватне домогосподарство»</w:t>
            </w:r>
            <w:r w:rsidR="000E6F2C" w:rsidRPr="00C719CA">
              <w:rPr>
                <w:iCs/>
                <w:sz w:val="22"/>
                <w:szCs w:val="22"/>
              </w:rPr>
              <w:t>)</w:t>
            </w:r>
          </w:p>
        </w:tc>
      </w:tr>
      <w:tr w:rsidR="00334F41" w:rsidRPr="00D22CB8" w:rsidTr="00334F41">
        <w:trPr>
          <w:gridAfter w:val="1"/>
          <w:wAfter w:w="9" w:type="dxa"/>
          <w:trHeight w:val="558"/>
        </w:trPr>
        <w:tc>
          <w:tcPr>
            <w:tcW w:w="4536" w:type="dxa"/>
          </w:tcPr>
          <w:p w:rsidR="00334F41" w:rsidRDefault="00334F41" w:rsidP="00334F41">
            <w:pPr>
              <w:jc w:val="both"/>
              <w:rPr>
                <w:sz w:val="24"/>
                <w:szCs w:val="24"/>
              </w:rPr>
            </w:pPr>
            <w:r w:rsidRPr="00D22CB8">
              <w:rPr>
                <w:color w:val="000000"/>
                <w:sz w:val="24"/>
                <w:szCs w:val="24"/>
              </w:rPr>
              <w:t>ВІДСУТНЯ РЕДАКЦІЯ ЗМІН ПУНКТУ</w:t>
            </w:r>
            <w:r w:rsidRPr="00D22CB8">
              <w:rPr>
                <w:sz w:val="24"/>
                <w:szCs w:val="24"/>
              </w:rPr>
              <w:t xml:space="preserve"> 11.3.9. </w:t>
            </w:r>
          </w:p>
          <w:p w:rsidR="00334F41" w:rsidRPr="00D22CB8" w:rsidRDefault="00334F41" w:rsidP="00334F41">
            <w:pPr>
              <w:jc w:val="both"/>
              <w:rPr>
                <w:sz w:val="24"/>
                <w:szCs w:val="24"/>
              </w:rPr>
            </w:pPr>
            <w:r w:rsidRPr="00D22CB8">
              <w:rPr>
                <w:sz w:val="24"/>
                <w:szCs w:val="24"/>
              </w:rPr>
              <w:t>Постачальник універсальних послуг купує у побутового споживача електричну енергію в обсязі, що перевищує місячне споживання електричної енергії таким приватним домогосподарством, за "зеленим" тарифом, установленим НКРЕКП.</w:t>
            </w:r>
          </w:p>
          <w:p w:rsidR="00334F41" w:rsidRPr="00D22CB8" w:rsidRDefault="00334F41" w:rsidP="00334F41">
            <w:pPr>
              <w:jc w:val="both"/>
              <w:rPr>
                <w:sz w:val="24"/>
                <w:szCs w:val="24"/>
              </w:rPr>
            </w:pPr>
            <w:r w:rsidRPr="00D22CB8">
              <w:rPr>
                <w:sz w:val="24"/>
                <w:szCs w:val="24"/>
              </w:rPr>
              <w:t>Постачальники універсальних послуг повинні розміщувати та щокварталу оновлювати на власних вебсайтах інформацію про величину "зеленого" тарифу для приватних домогосподарств, установленого НКРЕКП.</w:t>
            </w:r>
          </w:p>
          <w:p w:rsidR="00334F41" w:rsidRPr="00D22CB8" w:rsidRDefault="00334F41" w:rsidP="00334F41">
            <w:pPr>
              <w:jc w:val="both"/>
              <w:rPr>
                <w:sz w:val="24"/>
                <w:szCs w:val="24"/>
              </w:rPr>
            </w:pPr>
            <w:r w:rsidRPr="00D22CB8">
              <w:rPr>
                <w:sz w:val="24"/>
                <w:szCs w:val="24"/>
              </w:rPr>
              <w:t>Величини "зеленого" тарифу затверджуються Регулятором та застосовуються постачальником універсальних послуг відповідно до дати подачі та реєстрації заяви-повідомлення про встановлення генеруючої установки побутовим споживачем.</w:t>
            </w:r>
          </w:p>
        </w:tc>
        <w:tc>
          <w:tcPr>
            <w:tcW w:w="4537" w:type="dxa"/>
          </w:tcPr>
          <w:p w:rsidR="00334F41" w:rsidRPr="00D22CB8" w:rsidRDefault="00334F41" w:rsidP="00334F41">
            <w:pPr>
              <w:rPr>
                <w:bCs/>
                <w:iCs/>
                <w:sz w:val="24"/>
                <w:szCs w:val="24"/>
              </w:rPr>
            </w:pPr>
            <w:r w:rsidRPr="00D22CB8">
              <w:rPr>
                <w:b/>
                <w:bCs/>
                <w:i/>
                <w:sz w:val="24"/>
                <w:szCs w:val="24"/>
              </w:rPr>
              <w:t>НЕК «УКРЕНЕРГО» лист від 21.07.2022 № 01/30660</w:t>
            </w:r>
          </w:p>
          <w:p w:rsidR="00334F41" w:rsidRPr="00D22CB8" w:rsidRDefault="00334F41" w:rsidP="00334F41">
            <w:pPr>
              <w:jc w:val="both"/>
              <w:rPr>
                <w:sz w:val="24"/>
                <w:szCs w:val="24"/>
              </w:rPr>
            </w:pPr>
            <w:r w:rsidRPr="00D22CB8">
              <w:rPr>
                <w:sz w:val="24"/>
                <w:szCs w:val="24"/>
              </w:rPr>
              <w:t xml:space="preserve">11.3.9. Постачальник універсальних послуг купує у </w:t>
            </w:r>
            <w:r w:rsidRPr="00D22CB8">
              <w:rPr>
                <w:b/>
                <w:bCs/>
                <w:strike/>
                <w:color w:val="0070C0"/>
                <w:sz w:val="24"/>
                <w:szCs w:val="24"/>
              </w:rPr>
              <w:t>побутового споживача</w:t>
            </w:r>
            <w:r w:rsidRPr="00D22CB8">
              <w:rPr>
                <w:color w:val="0070C0"/>
                <w:sz w:val="24"/>
                <w:szCs w:val="24"/>
              </w:rPr>
              <w:t xml:space="preserve"> </w:t>
            </w:r>
            <w:r w:rsidRPr="00D22CB8">
              <w:rPr>
                <w:b/>
                <w:bCs/>
                <w:color w:val="0070C0"/>
                <w:sz w:val="24"/>
                <w:szCs w:val="24"/>
              </w:rPr>
              <w:t xml:space="preserve">приватного домогосподарства </w:t>
            </w:r>
            <w:r w:rsidRPr="00D22CB8">
              <w:rPr>
                <w:sz w:val="24"/>
                <w:szCs w:val="24"/>
              </w:rPr>
              <w:t>електричну енергію в обсязі, що перевищує місячне споживання електричної енергії таким приватним домогосподарством, за "зеленим" тарифом, установленим НКРЕКП.</w:t>
            </w:r>
          </w:p>
          <w:p w:rsidR="00334F41" w:rsidRPr="00D22CB8" w:rsidRDefault="00334F41" w:rsidP="00334F41">
            <w:pPr>
              <w:jc w:val="both"/>
              <w:rPr>
                <w:sz w:val="24"/>
                <w:szCs w:val="24"/>
              </w:rPr>
            </w:pPr>
            <w:r w:rsidRPr="00D22CB8">
              <w:rPr>
                <w:sz w:val="24"/>
                <w:szCs w:val="24"/>
              </w:rPr>
              <w:t>Постачальники універсальних послуг повинні розміщувати та щокварталу оновлювати на власних вебсайтах інформацію про величину "зеленого" тарифу для приватних домогосподарств, установленого НКРЕКП.</w:t>
            </w:r>
          </w:p>
          <w:p w:rsidR="00334F41" w:rsidRPr="00D22CB8" w:rsidRDefault="00334F41" w:rsidP="00334F41">
            <w:pPr>
              <w:jc w:val="both"/>
              <w:rPr>
                <w:i/>
                <w:sz w:val="22"/>
                <w:szCs w:val="22"/>
              </w:rPr>
            </w:pPr>
            <w:r w:rsidRPr="00D22CB8">
              <w:rPr>
                <w:sz w:val="24"/>
                <w:szCs w:val="24"/>
              </w:rPr>
              <w:t xml:space="preserve">Величини "зеленого" тарифу затверджуються Регулятором та застосовуються постачальником універсальних послуг відповідно до дати подачі та реєстрації заяви-повідомлення про встановлення генеруючої установки </w:t>
            </w:r>
            <w:r w:rsidRPr="00D22CB8">
              <w:rPr>
                <w:b/>
                <w:bCs/>
                <w:strike/>
                <w:color w:val="0070C0"/>
                <w:sz w:val="24"/>
                <w:szCs w:val="24"/>
              </w:rPr>
              <w:lastRenderedPageBreak/>
              <w:t xml:space="preserve">побутовим споживачем </w:t>
            </w:r>
            <w:r w:rsidRPr="00D22CB8">
              <w:rPr>
                <w:b/>
                <w:bCs/>
                <w:color w:val="0070C0"/>
                <w:sz w:val="24"/>
                <w:szCs w:val="24"/>
              </w:rPr>
              <w:t>приватним домогосподарством</w:t>
            </w:r>
            <w:r w:rsidRPr="00D22CB8">
              <w:rPr>
                <w:sz w:val="24"/>
                <w:szCs w:val="24"/>
              </w:rPr>
              <w:t>.</w:t>
            </w:r>
          </w:p>
        </w:tc>
        <w:tc>
          <w:tcPr>
            <w:tcW w:w="2268" w:type="dxa"/>
          </w:tcPr>
          <w:p w:rsidR="00334F41" w:rsidRPr="00D22CB8" w:rsidRDefault="00334F41" w:rsidP="00334F41">
            <w:pPr>
              <w:jc w:val="both"/>
              <w:rPr>
                <w:i/>
                <w:iCs/>
                <w:sz w:val="22"/>
                <w:szCs w:val="22"/>
              </w:rPr>
            </w:pPr>
            <w:r w:rsidRPr="00D22CB8">
              <w:rPr>
                <w:i/>
                <w:iCs/>
                <w:sz w:val="22"/>
                <w:szCs w:val="22"/>
              </w:rPr>
              <w:lastRenderedPageBreak/>
              <w:t>Пов’язані редакційні уточнення, необхідні для узгодження з вищезазначеними пропозиціями.</w:t>
            </w:r>
          </w:p>
        </w:tc>
        <w:tc>
          <w:tcPr>
            <w:tcW w:w="4820" w:type="dxa"/>
          </w:tcPr>
          <w:p w:rsidR="00334F41" w:rsidRPr="00C719CA" w:rsidRDefault="00A56559" w:rsidP="00334F41">
            <w:pPr>
              <w:jc w:val="both"/>
              <w:rPr>
                <w:iCs/>
                <w:sz w:val="22"/>
                <w:szCs w:val="22"/>
              </w:rPr>
            </w:pPr>
            <w:r w:rsidRPr="00C719CA">
              <w:rPr>
                <w:iCs/>
                <w:sz w:val="22"/>
                <w:szCs w:val="22"/>
              </w:rPr>
              <w:t xml:space="preserve">Попередньо відхилити  </w:t>
            </w:r>
            <w:r w:rsidR="000E6F2C" w:rsidRPr="00C719CA">
              <w:rPr>
                <w:iCs/>
                <w:sz w:val="22"/>
                <w:szCs w:val="22"/>
              </w:rPr>
              <w:t>(</w:t>
            </w:r>
            <w:r w:rsidRPr="00C719CA">
              <w:rPr>
                <w:iCs/>
                <w:sz w:val="22"/>
                <w:szCs w:val="22"/>
              </w:rPr>
              <w:t>з урахуванням визначення «приватне домогосподарство»</w:t>
            </w:r>
            <w:r w:rsidR="000E6F2C" w:rsidRPr="00C719CA">
              <w:rPr>
                <w:iCs/>
                <w:sz w:val="22"/>
                <w:szCs w:val="22"/>
              </w:rPr>
              <w:t>)</w:t>
            </w:r>
          </w:p>
        </w:tc>
      </w:tr>
      <w:tr w:rsidR="00334F41" w:rsidRPr="00D22CB8" w:rsidTr="00334F41">
        <w:trPr>
          <w:gridAfter w:val="1"/>
          <w:wAfter w:w="9" w:type="dxa"/>
          <w:trHeight w:val="558"/>
        </w:trPr>
        <w:tc>
          <w:tcPr>
            <w:tcW w:w="4536" w:type="dxa"/>
          </w:tcPr>
          <w:p w:rsidR="00334F41" w:rsidRPr="00D22CB8" w:rsidRDefault="00334F41" w:rsidP="00334F41">
            <w:pPr>
              <w:pBdr>
                <w:top w:val="nil"/>
                <w:left w:val="nil"/>
                <w:bottom w:val="nil"/>
                <w:right w:val="nil"/>
                <w:between w:val="nil"/>
              </w:pBdr>
              <w:ind w:firstLine="720"/>
              <w:jc w:val="both"/>
              <w:rPr>
                <w:b/>
                <w:color w:val="7030A0"/>
                <w:sz w:val="24"/>
                <w:szCs w:val="24"/>
              </w:rPr>
            </w:pPr>
            <w:r>
              <w:rPr>
                <w:sz w:val="24"/>
                <w:szCs w:val="24"/>
              </w:rPr>
              <w:t xml:space="preserve"> </w:t>
            </w:r>
            <w:r w:rsidRPr="00D22CB8">
              <w:rPr>
                <w:sz w:val="24"/>
                <w:szCs w:val="24"/>
              </w:rPr>
              <w:t>11.3.10.</w:t>
            </w:r>
            <w:r w:rsidRPr="00D22CB8">
              <w:rPr>
                <w:color w:val="000000"/>
                <w:sz w:val="24"/>
                <w:szCs w:val="24"/>
              </w:rPr>
              <w:t xml:space="preserve"> Зобов'язання щодо купівлі постачальником універсальних послуг за «зеленим» тарифом обсягів виробленої електричної енергії</w:t>
            </w:r>
            <w:r w:rsidRPr="00D22CB8">
              <w:rPr>
                <w:b/>
                <w:color w:val="000000"/>
                <w:sz w:val="24"/>
                <w:szCs w:val="24"/>
              </w:rPr>
              <w:t xml:space="preserve"> </w:t>
            </w:r>
            <w:r w:rsidRPr="00D22CB8">
              <w:rPr>
                <w:strike/>
                <w:color w:val="7030A0"/>
                <w:sz w:val="24"/>
                <w:szCs w:val="24"/>
              </w:rPr>
              <w:t xml:space="preserve">з альтернативних джерел енергії </w:t>
            </w:r>
            <w:r w:rsidRPr="00D22CB8">
              <w:rPr>
                <w:color w:val="000000"/>
                <w:sz w:val="24"/>
                <w:szCs w:val="24"/>
              </w:rPr>
              <w:t>генеруючою установкою приватного домогосподарства починають діяти з дати</w:t>
            </w:r>
            <w:r w:rsidRPr="00D22CB8">
              <w:rPr>
                <w:b/>
                <w:color w:val="000000"/>
                <w:sz w:val="24"/>
                <w:szCs w:val="24"/>
              </w:rPr>
              <w:t xml:space="preserve"> </w:t>
            </w:r>
            <w:r w:rsidRPr="00D22CB8">
              <w:rPr>
                <w:strike/>
                <w:color w:val="7030A0"/>
                <w:sz w:val="24"/>
                <w:szCs w:val="24"/>
              </w:rPr>
              <w:t>улаштування засобу комерційного обліку</w:t>
            </w:r>
            <w:r w:rsidRPr="00D22CB8">
              <w:rPr>
                <w:color w:val="7030A0"/>
                <w:sz w:val="24"/>
                <w:szCs w:val="24"/>
              </w:rPr>
              <w:t xml:space="preserve"> </w:t>
            </w:r>
            <w:r w:rsidRPr="00D22CB8">
              <w:rPr>
                <w:b/>
                <w:color w:val="7030A0"/>
                <w:sz w:val="24"/>
                <w:szCs w:val="24"/>
              </w:rPr>
              <w:t>введення в облік вузла обліку генеруючої установки.</w:t>
            </w:r>
          </w:p>
          <w:p w:rsidR="00334F41" w:rsidRPr="00D22CB8" w:rsidRDefault="00334F41" w:rsidP="00334F41">
            <w:pPr>
              <w:pBdr>
                <w:top w:val="nil"/>
                <w:left w:val="nil"/>
                <w:bottom w:val="nil"/>
                <w:right w:val="nil"/>
                <w:between w:val="nil"/>
              </w:pBdr>
              <w:ind w:firstLine="720"/>
              <w:jc w:val="both"/>
              <w:rPr>
                <w:b/>
                <w:color w:val="000000"/>
                <w:sz w:val="24"/>
                <w:szCs w:val="24"/>
              </w:rPr>
            </w:pPr>
            <w:r w:rsidRPr="00D22CB8">
              <w:rPr>
                <w:b/>
                <w:color w:val="7030A0"/>
                <w:sz w:val="24"/>
                <w:szCs w:val="24"/>
              </w:rPr>
              <w:t>Розрахунки постачальником універсальних послуг за вироблену електричну енергію генеруючою установкою приватного домогосподарства в обсязі, що перевищує місячне споживання електричної енергії такими приватними домогосподарствами, починають виконуватись з дати реєстрації заяви-повідомлення про встановлення генеруючої установки</w:t>
            </w:r>
            <w:r w:rsidRPr="00D22CB8">
              <w:rPr>
                <w:b/>
                <w:color w:val="000000"/>
                <w:sz w:val="24"/>
                <w:szCs w:val="24"/>
              </w:rPr>
              <w:t>.»;</w:t>
            </w:r>
          </w:p>
          <w:p w:rsidR="00334F41" w:rsidRPr="00D22CB8" w:rsidRDefault="00334F41" w:rsidP="00334F41">
            <w:pPr>
              <w:jc w:val="both"/>
              <w:rPr>
                <w:sz w:val="24"/>
                <w:szCs w:val="24"/>
              </w:rPr>
            </w:pPr>
          </w:p>
        </w:tc>
        <w:tc>
          <w:tcPr>
            <w:tcW w:w="4537" w:type="dxa"/>
          </w:tcPr>
          <w:p w:rsidR="00334F41" w:rsidRPr="00D22CB8" w:rsidRDefault="00334F41" w:rsidP="00334F41">
            <w:pPr>
              <w:pBdr>
                <w:top w:val="nil"/>
                <w:left w:val="nil"/>
                <w:bottom w:val="nil"/>
                <w:right w:val="nil"/>
                <w:between w:val="nil"/>
              </w:pBdr>
              <w:ind w:firstLine="720"/>
              <w:jc w:val="both"/>
              <w:rPr>
                <w:rFonts w:eastAsia="Calibri"/>
                <w:sz w:val="24"/>
                <w:szCs w:val="24"/>
                <w:lang w:eastAsia="en-US"/>
              </w:rPr>
            </w:pPr>
          </w:p>
        </w:tc>
        <w:tc>
          <w:tcPr>
            <w:tcW w:w="2268" w:type="dxa"/>
          </w:tcPr>
          <w:p w:rsidR="00334F41" w:rsidRPr="00D22CB8" w:rsidRDefault="00334F41" w:rsidP="00334F41">
            <w:pPr>
              <w:pBdr>
                <w:top w:val="nil"/>
                <w:left w:val="nil"/>
                <w:bottom w:val="nil"/>
                <w:right w:val="nil"/>
                <w:between w:val="nil"/>
              </w:pBdr>
              <w:ind w:firstLine="720"/>
              <w:jc w:val="both"/>
              <w:rPr>
                <w:sz w:val="24"/>
                <w:szCs w:val="24"/>
              </w:rPr>
            </w:pPr>
          </w:p>
        </w:tc>
        <w:tc>
          <w:tcPr>
            <w:tcW w:w="4820" w:type="dxa"/>
          </w:tcPr>
          <w:p w:rsidR="00334F41" w:rsidRPr="00D22CB8" w:rsidRDefault="00334F41" w:rsidP="00334F41">
            <w:pPr>
              <w:pBdr>
                <w:top w:val="nil"/>
                <w:left w:val="nil"/>
                <w:bottom w:val="nil"/>
                <w:right w:val="nil"/>
                <w:between w:val="nil"/>
              </w:pBdr>
              <w:ind w:firstLine="720"/>
              <w:jc w:val="both"/>
              <w:rPr>
                <w:sz w:val="24"/>
                <w:szCs w:val="24"/>
              </w:rPr>
            </w:pPr>
          </w:p>
        </w:tc>
      </w:tr>
      <w:tr w:rsidR="00334F41" w:rsidRPr="00D22CB8" w:rsidTr="00334F41">
        <w:trPr>
          <w:gridAfter w:val="1"/>
          <w:wAfter w:w="9" w:type="dxa"/>
          <w:trHeight w:val="558"/>
        </w:trPr>
        <w:tc>
          <w:tcPr>
            <w:tcW w:w="4536" w:type="dxa"/>
          </w:tcPr>
          <w:p w:rsidR="00334F41" w:rsidRPr="00D22CB8" w:rsidRDefault="00334F41" w:rsidP="00334F41">
            <w:pPr>
              <w:jc w:val="both"/>
              <w:rPr>
                <w:sz w:val="24"/>
                <w:szCs w:val="24"/>
              </w:rPr>
            </w:pPr>
            <w:r w:rsidRPr="00D22CB8">
              <w:rPr>
                <w:color w:val="000000"/>
                <w:sz w:val="24"/>
                <w:szCs w:val="24"/>
              </w:rPr>
              <w:t>ВІДСУТНЯ РЕДАКЦІЯ ЗМІН ПУНКТУ</w:t>
            </w:r>
            <w:r w:rsidRPr="00D22CB8">
              <w:rPr>
                <w:sz w:val="24"/>
                <w:szCs w:val="24"/>
              </w:rPr>
              <w:t xml:space="preserve"> 11.3.12. Продаж електричної енергії, виробленої генеруючою установкою (генеруючими установками) приватного домогосподарства, без засобів комерційного обліку не допускається.</w:t>
            </w:r>
          </w:p>
          <w:p w:rsidR="00334F41" w:rsidRPr="00D22CB8" w:rsidRDefault="00334F41" w:rsidP="00334F41">
            <w:pPr>
              <w:jc w:val="both"/>
              <w:rPr>
                <w:sz w:val="24"/>
                <w:szCs w:val="24"/>
              </w:rPr>
            </w:pPr>
          </w:p>
        </w:tc>
        <w:tc>
          <w:tcPr>
            <w:tcW w:w="4537" w:type="dxa"/>
          </w:tcPr>
          <w:p w:rsidR="00334F41" w:rsidRPr="00D22CB8" w:rsidRDefault="00334F41" w:rsidP="00334F41">
            <w:pPr>
              <w:rPr>
                <w:bCs/>
                <w:iCs/>
                <w:sz w:val="24"/>
                <w:szCs w:val="24"/>
              </w:rPr>
            </w:pPr>
            <w:r w:rsidRPr="00D22CB8">
              <w:rPr>
                <w:b/>
                <w:bCs/>
                <w:i/>
                <w:sz w:val="24"/>
                <w:szCs w:val="24"/>
              </w:rPr>
              <w:t>НЕК «УКРЕНЕРГО» лист від 21.07.2022 № 01/30660</w:t>
            </w:r>
          </w:p>
          <w:p w:rsidR="00334F41" w:rsidRPr="00D22CB8" w:rsidRDefault="00334F41" w:rsidP="00334F41">
            <w:pPr>
              <w:jc w:val="both"/>
              <w:rPr>
                <w:sz w:val="24"/>
                <w:szCs w:val="24"/>
              </w:rPr>
            </w:pPr>
            <w:r w:rsidRPr="00D22CB8">
              <w:rPr>
                <w:sz w:val="24"/>
                <w:szCs w:val="24"/>
              </w:rPr>
              <w:t xml:space="preserve">11.3.12. Продаж електричної енергії, виробленої генеруючою установкою </w:t>
            </w:r>
            <w:r w:rsidRPr="00D22CB8">
              <w:rPr>
                <w:b/>
                <w:bCs/>
                <w:strike/>
                <w:color w:val="0070C0"/>
                <w:sz w:val="24"/>
                <w:szCs w:val="24"/>
              </w:rPr>
              <w:t>(генеруючими установками)</w:t>
            </w:r>
            <w:r w:rsidRPr="00D22CB8">
              <w:rPr>
                <w:sz w:val="24"/>
                <w:szCs w:val="24"/>
              </w:rPr>
              <w:t xml:space="preserve"> приватного домогосподарства, без засобів комерційного обліку не допускається.</w:t>
            </w:r>
          </w:p>
          <w:p w:rsidR="00334F41" w:rsidRPr="00D22CB8" w:rsidRDefault="00334F41" w:rsidP="00334F41">
            <w:pPr>
              <w:jc w:val="both"/>
              <w:rPr>
                <w:i/>
                <w:sz w:val="22"/>
                <w:szCs w:val="22"/>
              </w:rPr>
            </w:pPr>
            <w:r w:rsidRPr="00D22CB8">
              <w:rPr>
                <w:b/>
                <w:bCs/>
                <w:color w:val="0070C0"/>
                <w:sz w:val="24"/>
                <w:szCs w:val="24"/>
              </w:rPr>
              <w:t xml:space="preserve">У разі встановлення приватним домогосподарством генеруючої установки встановленою потужністю понад потужність відповідної категорії генеруючих установок приватних домогосподарств, для яких застосовується «зелений» тариф, </w:t>
            </w:r>
            <w:r w:rsidRPr="00D22CB8">
              <w:rPr>
                <w:b/>
                <w:bCs/>
                <w:color w:val="0070C0"/>
                <w:sz w:val="24"/>
                <w:szCs w:val="24"/>
              </w:rPr>
              <w:lastRenderedPageBreak/>
              <w:t>продаж електричної енергії допускається в обсязі, виробленому в кожній розрахунковій годині в межах визначеної законом потужності.</w:t>
            </w:r>
          </w:p>
        </w:tc>
        <w:tc>
          <w:tcPr>
            <w:tcW w:w="2268" w:type="dxa"/>
          </w:tcPr>
          <w:p w:rsidR="00334F41" w:rsidRPr="00D22CB8" w:rsidRDefault="00334F41" w:rsidP="00334F41">
            <w:pPr>
              <w:rPr>
                <w:i/>
                <w:iCs/>
                <w:sz w:val="22"/>
                <w:szCs w:val="22"/>
              </w:rPr>
            </w:pPr>
            <w:r w:rsidRPr="00D22CB8">
              <w:rPr>
                <w:i/>
                <w:iCs/>
                <w:sz w:val="22"/>
                <w:szCs w:val="22"/>
              </w:rPr>
              <w:lastRenderedPageBreak/>
              <w:t xml:space="preserve">Для узгодження з вищезазначеними пропозиціями. Уточнення встановленої потужності необхідне для уникнення неоднозначності: відповідно до закону встановлена потужність генеруючої установки приватного </w:t>
            </w:r>
            <w:r w:rsidRPr="00D22CB8">
              <w:rPr>
                <w:i/>
                <w:iCs/>
                <w:sz w:val="22"/>
                <w:szCs w:val="22"/>
              </w:rPr>
              <w:lastRenderedPageBreak/>
              <w:t>домогосподарства може бути 50 кВт, проте купівля е/е за «зеленим» тарифом може бути лише в межах встановлених 30 кВт.</w:t>
            </w:r>
          </w:p>
        </w:tc>
        <w:tc>
          <w:tcPr>
            <w:tcW w:w="4820" w:type="dxa"/>
          </w:tcPr>
          <w:p w:rsidR="00334F41" w:rsidRPr="00C719CA" w:rsidRDefault="00E84670" w:rsidP="00334F41">
            <w:pPr>
              <w:rPr>
                <w:iCs/>
                <w:sz w:val="22"/>
                <w:szCs w:val="22"/>
              </w:rPr>
            </w:pPr>
            <w:r w:rsidRPr="00C719CA">
              <w:rPr>
                <w:iCs/>
                <w:sz w:val="22"/>
                <w:szCs w:val="22"/>
              </w:rPr>
              <w:lastRenderedPageBreak/>
              <w:t>Попередньо відхилити</w:t>
            </w:r>
            <w:r w:rsidR="00EA2B36" w:rsidRPr="00C719CA">
              <w:rPr>
                <w:iCs/>
                <w:sz w:val="22"/>
                <w:szCs w:val="22"/>
              </w:rPr>
              <w:t xml:space="preserve"> (не відповідає нормам Закону)</w:t>
            </w:r>
          </w:p>
        </w:tc>
      </w:tr>
      <w:tr w:rsidR="00334F41" w:rsidRPr="00D22CB8" w:rsidTr="00334F41">
        <w:trPr>
          <w:gridAfter w:val="1"/>
          <w:wAfter w:w="9" w:type="dxa"/>
          <w:trHeight w:val="558"/>
        </w:trPr>
        <w:tc>
          <w:tcPr>
            <w:tcW w:w="4536" w:type="dxa"/>
          </w:tcPr>
          <w:p w:rsidR="00334F41" w:rsidRPr="00D22CB8" w:rsidRDefault="00334F41" w:rsidP="00334F41">
            <w:pPr>
              <w:jc w:val="both"/>
              <w:rPr>
                <w:sz w:val="24"/>
                <w:szCs w:val="24"/>
              </w:rPr>
            </w:pPr>
            <w:r w:rsidRPr="00D22CB8">
              <w:rPr>
                <w:color w:val="000000"/>
                <w:sz w:val="24"/>
                <w:szCs w:val="24"/>
              </w:rPr>
              <w:t>ВІДСУТНЯ РЕДАКЦІЯ ЗМІН ПУНКТУ</w:t>
            </w:r>
            <w:r w:rsidRPr="00D22CB8">
              <w:rPr>
                <w:sz w:val="24"/>
                <w:szCs w:val="24"/>
              </w:rPr>
              <w:t xml:space="preserve"> 11.3.13. Обсяг електричної енергії, який відпущений в електричну мережу приватним домогосподарством, визначається за календарний місяць в обсязі, що перевищує місячне споживання електричної енергії його приватним домогосподарством.</w:t>
            </w:r>
          </w:p>
          <w:p w:rsidR="00334F41" w:rsidRPr="00D22CB8" w:rsidRDefault="00334F41" w:rsidP="00334F41">
            <w:pPr>
              <w:jc w:val="both"/>
              <w:rPr>
                <w:sz w:val="24"/>
                <w:szCs w:val="24"/>
              </w:rPr>
            </w:pPr>
            <w:r w:rsidRPr="00D22CB8">
              <w:rPr>
                <w:sz w:val="24"/>
                <w:szCs w:val="24"/>
              </w:rPr>
              <w:t xml:space="preserve">Для визначення обсягу електричної енергії, відпущеної з мереж приватного домогосподарства побутового споживача, як правило, використовується </w:t>
            </w:r>
            <w:proofErr w:type="spellStart"/>
            <w:r w:rsidRPr="00D22CB8">
              <w:rPr>
                <w:sz w:val="24"/>
                <w:szCs w:val="24"/>
              </w:rPr>
              <w:t>двонаправлений</w:t>
            </w:r>
            <w:proofErr w:type="spellEnd"/>
            <w:r w:rsidRPr="00D22CB8">
              <w:rPr>
                <w:sz w:val="24"/>
                <w:szCs w:val="24"/>
              </w:rPr>
              <w:t xml:space="preserve"> засіб обліку активної електричної енергії, що обліковує окремо обсяги відпущеної в електричну мережу та отриманої з електричної мережі електричної енергії або сальдоване їх значення.</w:t>
            </w:r>
          </w:p>
        </w:tc>
        <w:tc>
          <w:tcPr>
            <w:tcW w:w="4537" w:type="dxa"/>
          </w:tcPr>
          <w:p w:rsidR="00334F41" w:rsidRPr="00D22CB8" w:rsidRDefault="00334F41" w:rsidP="00334F41">
            <w:pPr>
              <w:rPr>
                <w:bCs/>
                <w:iCs/>
                <w:sz w:val="24"/>
                <w:szCs w:val="24"/>
              </w:rPr>
            </w:pPr>
            <w:r w:rsidRPr="00D22CB8">
              <w:rPr>
                <w:b/>
                <w:bCs/>
                <w:i/>
                <w:sz w:val="24"/>
                <w:szCs w:val="24"/>
              </w:rPr>
              <w:t>НЕК «УКРЕНЕРГО» лист від 21.07.2022 № 01/30660</w:t>
            </w:r>
          </w:p>
          <w:p w:rsidR="00334F41" w:rsidRPr="00D22CB8" w:rsidRDefault="00334F41" w:rsidP="00334F41">
            <w:pPr>
              <w:jc w:val="both"/>
              <w:rPr>
                <w:sz w:val="24"/>
                <w:szCs w:val="24"/>
              </w:rPr>
            </w:pPr>
            <w:r w:rsidRPr="00D22CB8">
              <w:rPr>
                <w:sz w:val="24"/>
                <w:szCs w:val="24"/>
              </w:rPr>
              <w:t xml:space="preserve">11.3.13. Обсяг електричної енергії, який відпущений в електричну мережу </w:t>
            </w:r>
            <w:r w:rsidRPr="00D22CB8">
              <w:rPr>
                <w:b/>
                <w:bCs/>
                <w:color w:val="0070C0"/>
                <w:sz w:val="24"/>
                <w:szCs w:val="24"/>
              </w:rPr>
              <w:t xml:space="preserve">генеруючою установкою </w:t>
            </w:r>
            <w:r w:rsidRPr="00D22CB8">
              <w:rPr>
                <w:sz w:val="24"/>
                <w:szCs w:val="24"/>
              </w:rPr>
              <w:t xml:space="preserve">приватним домогосподарством, визначається за календарний місяць в обсязі, що перевищує місячне споживання електричної енергії </w:t>
            </w:r>
            <w:r w:rsidRPr="00D22CB8">
              <w:rPr>
                <w:b/>
                <w:bCs/>
                <w:strike/>
                <w:color w:val="0070C0"/>
                <w:sz w:val="24"/>
                <w:szCs w:val="24"/>
              </w:rPr>
              <w:t>його</w:t>
            </w:r>
            <w:r w:rsidRPr="00D22CB8">
              <w:rPr>
                <w:color w:val="0070C0"/>
                <w:sz w:val="24"/>
                <w:szCs w:val="24"/>
              </w:rPr>
              <w:t xml:space="preserve"> </w:t>
            </w:r>
            <w:r w:rsidRPr="00D22CB8">
              <w:rPr>
                <w:b/>
                <w:bCs/>
                <w:color w:val="0070C0"/>
                <w:sz w:val="24"/>
                <w:szCs w:val="24"/>
              </w:rPr>
              <w:t xml:space="preserve">таким </w:t>
            </w:r>
            <w:r w:rsidRPr="00D22CB8">
              <w:rPr>
                <w:sz w:val="24"/>
                <w:szCs w:val="24"/>
              </w:rPr>
              <w:t xml:space="preserve">приватним домогосподарством. </w:t>
            </w:r>
          </w:p>
          <w:p w:rsidR="00334F41" w:rsidRPr="00D22CB8" w:rsidRDefault="00334F41" w:rsidP="00334F41">
            <w:pPr>
              <w:jc w:val="both"/>
              <w:rPr>
                <w:i/>
                <w:sz w:val="22"/>
                <w:szCs w:val="22"/>
              </w:rPr>
            </w:pPr>
            <w:r w:rsidRPr="00D22CB8">
              <w:rPr>
                <w:sz w:val="24"/>
                <w:szCs w:val="24"/>
              </w:rPr>
              <w:t xml:space="preserve">Для визначення обсягу електричної енергії, відпущеної </w:t>
            </w:r>
            <w:r w:rsidRPr="00D22CB8">
              <w:rPr>
                <w:b/>
                <w:bCs/>
                <w:strike/>
                <w:color w:val="0070C0"/>
                <w:sz w:val="24"/>
                <w:szCs w:val="24"/>
              </w:rPr>
              <w:t>з мереж</w:t>
            </w:r>
            <w:r w:rsidRPr="00D22CB8">
              <w:rPr>
                <w:color w:val="0070C0"/>
                <w:sz w:val="24"/>
                <w:szCs w:val="24"/>
              </w:rPr>
              <w:t xml:space="preserve"> </w:t>
            </w:r>
            <w:r w:rsidRPr="00D22CB8">
              <w:rPr>
                <w:b/>
                <w:bCs/>
                <w:color w:val="0070C0"/>
                <w:sz w:val="24"/>
                <w:szCs w:val="24"/>
              </w:rPr>
              <w:t>в електричну мережу генеруючою установкою</w:t>
            </w:r>
            <w:r w:rsidRPr="00D22CB8">
              <w:rPr>
                <w:color w:val="0070C0"/>
                <w:sz w:val="24"/>
                <w:szCs w:val="24"/>
              </w:rPr>
              <w:t xml:space="preserve"> </w:t>
            </w:r>
            <w:r w:rsidRPr="00D22CB8">
              <w:rPr>
                <w:sz w:val="24"/>
                <w:szCs w:val="24"/>
              </w:rPr>
              <w:t xml:space="preserve">приватного домогосподарства </w:t>
            </w:r>
            <w:r w:rsidRPr="00D22CB8">
              <w:rPr>
                <w:b/>
                <w:bCs/>
                <w:strike/>
                <w:color w:val="0070C0"/>
                <w:sz w:val="24"/>
                <w:szCs w:val="24"/>
              </w:rPr>
              <w:t>побутового споживача</w:t>
            </w:r>
            <w:r w:rsidRPr="00D22CB8">
              <w:rPr>
                <w:color w:val="0070C0"/>
                <w:sz w:val="24"/>
                <w:szCs w:val="24"/>
              </w:rPr>
              <w:t xml:space="preserve">, </w:t>
            </w:r>
            <w:r w:rsidRPr="00D22CB8">
              <w:rPr>
                <w:sz w:val="24"/>
                <w:szCs w:val="24"/>
              </w:rPr>
              <w:t xml:space="preserve">як правило, використовується </w:t>
            </w:r>
            <w:proofErr w:type="spellStart"/>
            <w:r w:rsidRPr="00D22CB8">
              <w:rPr>
                <w:sz w:val="24"/>
                <w:szCs w:val="24"/>
              </w:rPr>
              <w:t>двонаправлений</w:t>
            </w:r>
            <w:proofErr w:type="spellEnd"/>
            <w:r w:rsidRPr="00D22CB8">
              <w:rPr>
                <w:sz w:val="24"/>
                <w:szCs w:val="24"/>
              </w:rPr>
              <w:t xml:space="preserve"> засіб обліку активної електричної енергії, що обліковує окремо обсяги відпущеної в електричну мережу та отриманої з електричної мережі електричної енергії або сальдоване їх значення.</w:t>
            </w:r>
          </w:p>
        </w:tc>
        <w:tc>
          <w:tcPr>
            <w:tcW w:w="2268" w:type="dxa"/>
          </w:tcPr>
          <w:p w:rsidR="00334F41" w:rsidRPr="00D22CB8" w:rsidRDefault="00334F41" w:rsidP="00334F41">
            <w:pPr>
              <w:rPr>
                <w:i/>
                <w:iCs/>
                <w:sz w:val="22"/>
                <w:szCs w:val="22"/>
              </w:rPr>
            </w:pPr>
            <w:r w:rsidRPr="00D22CB8">
              <w:rPr>
                <w:i/>
                <w:iCs/>
                <w:sz w:val="22"/>
                <w:szCs w:val="22"/>
              </w:rPr>
              <w:t>Пов’язані редакційні уточнення, необхідні для узгодження з вищезазначеними пропозиціями.</w:t>
            </w:r>
          </w:p>
        </w:tc>
        <w:tc>
          <w:tcPr>
            <w:tcW w:w="4820" w:type="dxa"/>
          </w:tcPr>
          <w:p w:rsidR="00334F41" w:rsidRPr="00D22CB8" w:rsidRDefault="00062D23" w:rsidP="00334F41">
            <w:pPr>
              <w:spacing w:after="160" w:line="259" w:lineRule="auto"/>
              <w:jc w:val="both"/>
              <w:rPr>
                <w:rFonts w:eastAsia="Calibri"/>
                <w:sz w:val="24"/>
                <w:szCs w:val="24"/>
                <w:lang w:eastAsia="en-US"/>
              </w:rPr>
            </w:pPr>
            <w:r>
              <w:rPr>
                <w:rFonts w:eastAsia="Calibri"/>
                <w:sz w:val="24"/>
                <w:szCs w:val="24"/>
                <w:lang w:eastAsia="en-US"/>
              </w:rPr>
              <w:t>На обговорення</w:t>
            </w:r>
          </w:p>
        </w:tc>
      </w:tr>
      <w:tr w:rsidR="00334F41" w:rsidRPr="00D22CB8" w:rsidTr="00334F41">
        <w:trPr>
          <w:gridAfter w:val="1"/>
          <w:wAfter w:w="9" w:type="dxa"/>
          <w:trHeight w:val="558"/>
        </w:trPr>
        <w:tc>
          <w:tcPr>
            <w:tcW w:w="4536" w:type="dxa"/>
          </w:tcPr>
          <w:p w:rsidR="00334F41" w:rsidRPr="00D22CB8" w:rsidRDefault="00334F41" w:rsidP="00334F41">
            <w:pPr>
              <w:spacing w:after="160" w:line="259" w:lineRule="auto"/>
              <w:jc w:val="both"/>
              <w:rPr>
                <w:sz w:val="24"/>
                <w:szCs w:val="24"/>
              </w:rPr>
            </w:pPr>
            <w:r w:rsidRPr="00D22CB8">
              <w:rPr>
                <w:rFonts w:eastAsia="Calibri"/>
                <w:sz w:val="24"/>
                <w:szCs w:val="24"/>
                <w:lang w:eastAsia="en-US"/>
              </w:rPr>
              <w:t xml:space="preserve">11.3.14. </w:t>
            </w:r>
            <w:r w:rsidRPr="00D22CB8">
              <w:rPr>
                <w:sz w:val="24"/>
                <w:szCs w:val="24"/>
              </w:rPr>
              <w:t xml:space="preserve">Якщо </w:t>
            </w:r>
            <w:r w:rsidRPr="00D22CB8">
              <w:rPr>
                <w:b/>
                <w:strike/>
                <w:color w:val="7030A0"/>
                <w:sz w:val="24"/>
                <w:szCs w:val="24"/>
              </w:rPr>
              <w:t>електрична енергія, що вироблена з альтернативних джерел енергії,</w:t>
            </w:r>
            <w:r w:rsidRPr="00D22CB8">
              <w:rPr>
                <w:color w:val="7030A0"/>
                <w:sz w:val="24"/>
                <w:szCs w:val="24"/>
              </w:rPr>
              <w:t xml:space="preserve"> </w:t>
            </w:r>
            <w:r w:rsidRPr="00D22CB8">
              <w:rPr>
                <w:b/>
                <w:color w:val="7030A0"/>
                <w:sz w:val="24"/>
                <w:szCs w:val="24"/>
              </w:rPr>
              <w:t>вироблена електрична енергія</w:t>
            </w:r>
            <w:r w:rsidRPr="00D22CB8">
              <w:rPr>
                <w:color w:val="7030A0"/>
                <w:sz w:val="24"/>
                <w:szCs w:val="24"/>
              </w:rPr>
              <w:t xml:space="preserve"> </w:t>
            </w:r>
            <w:r w:rsidRPr="00D22CB8">
              <w:rPr>
                <w:sz w:val="24"/>
                <w:szCs w:val="24"/>
              </w:rPr>
              <w:t xml:space="preserve">відпускається приватним домогосподарством у мережу власника мереж (основного споживача, оператора малої системи розподілу, колективного побутового споживача), який не є </w:t>
            </w:r>
            <w:r w:rsidRPr="00D22CB8">
              <w:rPr>
                <w:sz w:val="24"/>
                <w:szCs w:val="24"/>
              </w:rPr>
              <w:lastRenderedPageBreak/>
              <w:t>оператором системи розподілу або оператором системи передачі, до обсягу електричної енергії, отриманої таким власником мереж, до яких приєднана електроустановка приватного домогосподарства, додається обсяг відпущеної в його мережу електричної енергії, виробленої такою (такими) генеруючою установкою (генеруючими установками) приватного домогосподарства.</w:t>
            </w:r>
          </w:p>
          <w:p w:rsidR="00334F41" w:rsidRPr="00D22CB8" w:rsidRDefault="00334F41" w:rsidP="00334F41">
            <w:pPr>
              <w:jc w:val="both"/>
              <w:rPr>
                <w:sz w:val="24"/>
                <w:szCs w:val="24"/>
              </w:rPr>
            </w:pPr>
          </w:p>
        </w:tc>
        <w:tc>
          <w:tcPr>
            <w:tcW w:w="4537" w:type="dxa"/>
          </w:tcPr>
          <w:p w:rsidR="00334F41" w:rsidRPr="00DB3CA8" w:rsidRDefault="00334F41" w:rsidP="00334F41">
            <w:pPr>
              <w:ind w:firstLine="289"/>
              <w:jc w:val="both"/>
              <w:rPr>
                <w:color w:val="000000"/>
                <w:sz w:val="24"/>
                <w:szCs w:val="24"/>
              </w:rPr>
            </w:pPr>
          </w:p>
          <w:p w:rsidR="00334F41" w:rsidRPr="00DB3CA8" w:rsidRDefault="00334F41" w:rsidP="00334F41">
            <w:pPr>
              <w:pStyle w:val="af2"/>
              <w:spacing w:after="120"/>
              <w:ind w:firstLine="0"/>
              <w:rPr>
                <w:b/>
                <w:bCs/>
                <w:i/>
                <w:sz w:val="24"/>
                <w:szCs w:val="24"/>
                <w:u w:val="single"/>
              </w:rPr>
            </w:pPr>
          </w:p>
        </w:tc>
        <w:tc>
          <w:tcPr>
            <w:tcW w:w="2268" w:type="dxa"/>
          </w:tcPr>
          <w:p w:rsidR="00334F41" w:rsidRPr="00DB3CA8" w:rsidRDefault="00334F41" w:rsidP="00334F41">
            <w:pPr>
              <w:shd w:val="clear" w:color="auto" w:fill="FFFFFF"/>
              <w:jc w:val="both"/>
              <w:rPr>
                <w:sz w:val="24"/>
                <w:szCs w:val="24"/>
                <w:u w:val="single"/>
              </w:rPr>
            </w:pPr>
            <w:r w:rsidRPr="00DB3CA8">
              <w:rPr>
                <w:sz w:val="24"/>
                <w:szCs w:val="24"/>
              </w:rPr>
              <w:t xml:space="preserve"> </w:t>
            </w:r>
            <w:r w:rsidRPr="00DB3CA8">
              <w:rPr>
                <w:b/>
                <w:bCs/>
                <w:i/>
                <w:sz w:val="24"/>
                <w:szCs w:val="24"/>
                <w:u w:val="single"/>
                <w:shd w:val="clear" w:color="auto" w:fill="FFFFFF"/>
                <w:lang w:eastAsia="ru-RU"/>
              </w:rPr>
              <w:t>АТ «ДТЕК Дніпровські Електромережі» лист від 21.07.2022 № 21747/1001</w:t>
            </w:r>
            <w:r>
              <w:rPr>
                <w:color w:val="000000"/>
                <w:sz w:val="24"/>
                <w:szCs w:val="24"/>
              </w:rPr>
              <w:t xml:space="preserve"> Пропозиція до </w:t>
            </w:r>
            <w:r w:rsidRPr="00DB3CA8">
              <w:rPr>
                <w:color w:val="000000"/>
                <w:sz w:val="24"/>
                <w:szCs w:val="24"/>
              </w:rPr>
              <w:t>22)</w:t>
            </w:r>
            <w:r>
              <w:rPr>
                <w:color w:val="000000"/>
                <w:sz w:val="24"/>
                <w:szCs w:val="24"/>
              </w:rPr>
              <w:t xml:space="preserve"> п 5.5.1 </w:t>
            </w:r>
            <w:r w:rsidRPr="00DB3CA8">
              <w:rPr>
                <w:color w:val="000000"/>
                <w:sz w:val="24"/>
                <w:szCs w:val="24"/>
              </w:rPr>
              <w:t xml:space="preserve"> </w:t>
            </w:r>
          </w:p>
          <w:p w:rsidR="00334F41" w:rsidRPr="00DB3CA8" w:rsidRDefault="00334F41" w:rsidP="00334F41">
            <w:pPr>
              <w:spacing w:after="120"/>
              <w:rPr>
                <w:sz w:val="22"/>
                <w:szCs w:val="22"/>
              </w:rPr>
            </w:pPr>
            <w:r w:rsidRPr="00DB3CA8">
              <w:rPr>
                <w:sz w:val="24"/>
                <w:szCs w:val="24"/>
              </w:rPr>
              <w:lastRenderedPageBreak/>
              <w:t>Потребує уточнення для врегулювання питань при видачі виробленої електричної енергії в мережу основного споживача.</w:t>
            </w:r>
          </w:p>
        </w:tc>
        <w:tc>
          <w:tcPr>
            <w:tcW w:w="4820" w:type="dxa"/>
          </w:tcPr>
          <w:p w:rsidR="00334F41" w:rsidRPr="00DB3CA8" w:rsidRDefault="00334F41" w:rsidP="00334F41">
            <w:pPr>
              <w:spacing w:after="120"/>
              <w:rPr>
                <w:sz w:val="22"/>
                <w:szCs w:val="22"/>
              </w:rPr>
            </w:pPr>
            <w:r w:rsidRPr="00DB3CA8">
              <w:rPr>
                <w:sz w:val="22"/>
                <w:szCs w:val="22"/>
              </w:rPr>
              <w:lastRenderedPageBreak/>
              <w:t>На обговорення</w:t>
            </w:r>
          </w:p>
          <w:p w:rsidR="00334F41" w:rsidRPr="00DB3CA8" w:rsidRDefault="00334F41" w:rsidP="00334F41">
            <w:pPr>
              <w:spacing w:after="120"/>
              <w:rPr>
                <w:sz w:val="22"/>
                <w:szCs w:val="22"/>
              </w:rPr>
            </w:pPr>
          </w:p>
          <w:p w:rsidR="00334F41" w:rsidRPr="00DB3CA8" w:rsidRDefault="00334F41" w:rsidP="00334F41">
            <w:pPr>
              <w:spacing w:after="120"/>
              <w:rPr>
                <w:sz w:val="22"/>
                <w:szCs w:val="22"/>
              </w:rPr>
            </w:pPr>
          </w:p>
          <w:p w:rsidR="00334F41" w:rsidRPr="00DB3CA8" w:rsidRDefault="00334F41" w:rsidP="00334F41">
            <w:pPr>
              <w:spacing w:after="120"/>
              <w:rPr>
                <w:sz w:val="22"/>
                <w:szCs w:val="22"/>
              </w:rPr>
            </w:pPr>
          </w:p>
          <w:p w:rsidR="00334F41" w:rsidRPr="00DB3CA8" w:rsidRDefault="00334F41" w:rsidP="00334F41">
            <w:pPr>
              <w:spacing w:after="120"/>
              <w:rPr>
                <w:sz w:val="22"/>
                <w:szCs w:val="22"/>
              </w:rPr>
            </w:pPr>
          </w:p>
          <w:p w:rsidR="00334F41" w:rsidRPr="00DB3CA8" w:rsidRDefault="00334F41" w:rsidP="00334F41">
            <w:pPr>
              <w:spacing w:after="120"/>
              <w:rPr>
                <w:sz w:val="22"/>
                <w:szCs w:val="22"/>
              </w:rPr>
            </w:pPr>
          </w:p>
          <w:p w:rsidR="00334F41" w:rsidRPr="00DB3CA8" w:rsidRDefault="00334F41" w:rsidP="00334F41">
            <w:pPr>
              <w:spacing w:after="120"/>
              <w:rPr>
                <w:sz w:val="22"/>
                <w:szCs w:val="22"/>
              </w:rPr>
            </w:pPr>
          </w:p>
          <w:p w:rsidR="00334F41" w:rsidRPr="00DB3CA8" w:rsidRDefault="00334F41" w:rsidP="00334F41">
            <w:pPr>
              <w:spacing w:after="120"/>
              <w:rPr>
                <w:sz w:val="22"/>
                <w:szCs w:val="22"/>
              </w:rPr>
            </w:pPr>
          </w:p>
          <w:p w:rsidR="00334F41" w:rsidRPr="00DB3CA8" w:rsidRDefault="00334F41" w:rsidP="00334F41">
            <w:pPr>
              <w:spacing w:after="120"/>
              <w:rPr>
                <w:sz w:val="22"/>
                <w:szCs w:val="22"/>
              </w:rPr>
            </w:pPr>
          </w:p>
          <w:p w:rsidR="00334F41" w:rsidRPr="00DB3CA8" w:rsidRDefault="00334F41" w:rsidP="00334F41">
            <w:pPr>
              <w:spacing w:after="120"/>
              <w:rPr>
                <w:sz w:val="22"/>
                <w:szCs w:val="22"/>
              </w:rPr>
            </w:pPr>
          </w:p>
          <w:p w:rsidR="00334F41" w:rsidRPr="00DB3CA8" w:rsidRDefault="00334F41" w:rsidP="00334F41">
            <w:pPr>
              <w:spacing w:after="120"/>
              <w:rPr>
                <w:sz w:val="22"/>
                <w:szCs w:val="22"/>
              </w:rPr>
            </w:pPr>
          </w:p>
        </w:tc>
      </w:tr>
      <w:tr w:rsidR="00334F41" w:rsidRPr="00D22CB8" w:rsidTr="00334F41">
        <w:trPr>
          <w:gridAfter w:val="1"/>
          <w:wAfter w:w="9" w:type="dxa"/>
          <w:trHeight w:val="558"/>
        </w:trPr>
        <w:tc>
          <w:tcPr>
            <w:tcW w:w="4536" w:type="dxa"/>
          </w:tcPr>
          <w:p w:rsidR="00334F41" w:rsidRPr="00D22CB8" w:rsidRDefault="00334F41" w:rsidP="00334F41">
            <w:pPr>
              <w:spacing w:after="160" w:line="259" w:lineRule="auto"/>
              <w:jc w:val="both"/>
              <w:rPr>
                <w:rFonts w:eastAsia="Calibri"/>
                <w:sz w:val="24"/>
                <w:szCs w:val="24"/>
                <w:lang w:eastAsia="en-US"/>
              </w:rPr>
            </w:pPr>
          </w:p>
          <w:p w:rsidR="00334F41" w:rsidRPr="00D22CB8" w:rsidRDefault="00334F41" w:rsidP="00334F41">
            <w:pPr>
              <w:spacing w:after="160" w:line="259" w:lineRule="auto"/>
              <w:jc w:val="both"/>
              <w:rPr>
                <w:rFonts w:eastAsia="Calibri"/>
                <w:sz w:val="24"/>
                <w:szCs w:val="24"/>
                <w:lang w:eastAsia="en-US"/>
              </w:rPr>
            </w:pPr>
            <w:r w:rsidRPr="00D22CB8">
              <w:rPr>
                <w:rFonts w:eastAsia="Calibri"/>
                <w:sz w:val="24"/>
                <w:szCs w:val="24"/>
                <w:lang w:eastAsia="en-US"/>
              </w:rPr>
              <w:t xml:space="preserve">11.3.15. Знімання показів засобів </w:t>
            </w:r>
            <w:r w:rsidRPr="00D22CB8">
              <w:rPr>
                <w:rFonts w:eastAsia="Calibri"/>
                <w:b/>
                <w:color w:val="7030A0"/>
                <w:sz w:val="24"/>
                <w:szCs w:val="24"/>
                <w:lang w:eastAsia="en-US"/>
              </w:rPr>
              <w:t>комерційного</w:t>
            </w:r>
            <w:r w:rsidRPr="00D22CB8">
              <w:rPr>
                <w:rFonts w:eastAsia="Calibri"/>
                <w:color w:val="7030A0"/>
                <w:sz w:val="24"/>
                <w:szCs w:val="24"/>
                <w:lang w:eastAsia="en-US"/>
              </w:rPr>
              <w:t xml:space="preserve"> </w:t>
            </w:r>
            <w:r w:rsidRPr="00D22CB8">
              <w:rPr>
                <w:rFonts w:eastAsia="Calibri"/>
                <w:sz w:val="24"/>
                <w:szCs w:val="24"/>
                <w:lang w:eastAsia="en-US"/>
              </w:rPr>
              <w:t xml:space="preserve">обліку проводиться постачальником послуг комерційного обліку щомісяця першого числа. Постачальник послуг комерційного обліку передає дані комерційного обліку постачальнику універсальних послуг не пізніше другого числа кожного місяця. </w:t>
            </w:r>
          </w:p>
          <w:p w:rsidR="00334F41" w:rsidRPr="00D22CB8" w:rsidRDefault="00334F41" w:rsidP="00334F41">
            <w:pPr>
              <w:spacing w:after="160" w:line="259" w:lineRule="auto"/>
              <w:jc w:val="both"/>
              <w:rPr>
                <w:rFonts w:eastAsia="Calibri"/>
                <w:sz w:val="24"/>
                <w:szCs w:val="24"/>
                <w:lang w:eastAsia="en-US"/>
              </w:rPr>
            </w:pPr>
          </w:p>
          <w:p w:rsidR="00334F41" w:rsidRPr="00D22CB8" w:rsidRDefault="00334F41" w:rsidP="00334F41">
            <w:pPr>
              <w:jc w:val="both"/>
              <w:rPr>
                <w:rFonts w:eastAsia="Calibri"/>
                <w:sz w:val="10"/>
                <w:szCs w:val="10"/>
                <w:lang w:eastAsia="en-US"/>
              </w:rPr>
            </w:pPr>
          </w:p>
          <w:p w:rsidR="00334F41" w:rsidRPr="00D22CB8" w:rsidRDefault="00334F41" w:rsidP="00334F41">
            <w:pPr>
              <w:jc w:val="both"/>
              <w:rPr>
                <w:rFonts w:eastAsia="Calibri"/>
                <w:sz w:val="24"/>
                <w:szCs w:val="24"/>
                <w:lang w:eastAsia="en-US"/>
              </w:rPr>
            </w:pPr>
            <w:r w:rsidRPr="00D22CB8">
              <w:rPr>
                <w:rFonts w:eastAsia="Calibri"/>
                <w:sz w:val="24"/>
                <w:szCs w:val="24"/>
                <w:lang w:eastAsia="en-US"/>
              </w:rPr>
              <w:t>Побутовий споживач має право контролювати правильність знімання показів засобів обліку постачальником послуг комерційного обліку та оформлення платіжних документів постачальником універсальних послуг.</w:t>
            </w:r>
            <w:r w:rsidRPr="00D22CB8">
              <w:rPr>
                <w:sz w:val="24"/>
                <w:szCs w:val="24"/>
              </w:rPr>
              <w:t xml:space="preserve"> </w:t>
            </w:r>
          </w:p>
          <w:p w:rsidR="00334F41" w:rsidRPr="00D22CB8" w:rsidRDefault="00334F41" w:rsidP="00334F41">
            <w:pPr>
              <w:spacing w:after="160" w:line="259" w:lineRule="auto"/>
              <w:jc w:val="both"/>
              <w:rPr>
                <w:rFonts w:eastAsia="Calibri"/>
                <w:sz w:val="24"/>
                <w:szCs w:val="24"/>
                <w:lang w:eastAsia="en-US"/>
              </w:rPr>
            </w:pPr>
            <w:r w:rsidRPr="00D22CB8">
              <w:rPr>
                <w:rFonts w:eastAsia="Calibri"/>
                <w:sz w:val="24"/>
                <w:szCs w:val="24"/>
                <w:lang w:eastAsia="en-US"/>
              </w:rPr>
              <w:t xml:space="preserve">Постачальник універсальних послуг щомісяця разом із платіжним документом за електричну енергію надає побутовому споживачу інформацію про покази </w:t>
            </w:r>
            <w:r w:rsidRPr="00D22CB8">
              <w:rPr>
                <w:rFonts w:eastAsia="Calibri"/>
                <w:sz w:val="24"/>
                <w:szCs w:val="24"/>
                <w:lang w:eastAsia="en-US"/>
              </w:rPr>
              <w:lastRenderedPageBreak/>
              <w:t xml:space="preserve">засобів </w:t>
            </w:r>
            <w:r w:rsidRPr="00D22CB8">
              <w:rPr>
                <w:rFonts w:eastAsia="Calibri"/>
                <w:b/>
                <w:color w:val="7030A0"/>
                <w:sz w:val="24"/>
                <w:szCs w:val="24"/>
                <w:lang w:eastAsia="en-US"/>
              </w:rPr>
              <w:t>комерційного</w:t>
            </w:r>
            <w:r w:rsidRPr="00D22CB8">
              <w:rPr>
                <w:rFonts w:eastAsia="Calibri"/>
                <w:color w:val="7030A0"/>
                <w:sz w:val="24"/>
                <w:szCs w:val="24"/>
                <w:lang w:eastAsia="en-US"/>
              </w:rPr>
              <w:t xml:space="preserve"> </w:t>
            </w:r>
            <w:r w:rsidRPr="00D22CB8">
              <w:rPr>
                <w:rFonts w:eastAsia="Calibri"/>
                <w:sz w:val="24"/>
                <w:szCs w:val="24"/>
                <w:lang w:eastAsia="en-US"/>
              </w:rPr>
              <w:t>обліку, обсяги та напрями перетоків електричної енергії та їх сальдо за відповідний календарний місяць на підставі даних, отриманих від постачальника послуг комерційного обліку.</w:t>
            </w:r>
          </w:p>
        </w:tc>
        <w:tc>
          <w:tcPr>
            <w:tcW w:w="4537" w:type="dxa"/>
          </w:tcPr>
          <w:p w:rsidR="00334F41" w:rsidRPr="00D22CB8" w:rsidRDefault="00334F41" w:rsidP="00334F41">
            <w:pPr>
              <w:rPr>
                <w:bCs/>
                <w:iCs/>
                <w:sz w:val="24"/>
                <w:szCs w:val="24"/>
              </w:rPr>
            </w:pPr>
            <w:r w:rsidRPr="00D22CB8">
              <w:rPr>
                <w:b/>
                <w:bCs/>
                <w:i/>
                <w:sz w:val="24"/>
                <w:szCs w:val="24"/>
              </w:rPr>
              <w:lastRenderedPageBreak/>
              <w:t>НЕК «УКРЕНЕРГО» лист від 21.07.2022 № 01/30660</w:t>
            </w:r>
          </w:p>
          <w:p w:rsidR="00334F41" w:rsidRPr="00D22CB8" w:rsidRDefault="00334F41" w:rsidP="00334F41">
            <w:pPr>
              <w:jc w:val="both"/>
              <w:rPr>
                <w:sz w:val="24"/>
                <w:szCs w:val="24"/>
              </w:rPr>
            </w:pPr>
            <w:r w:rsidRPr="00D22CB8">
              <w:rPr>
                <w:sz w:val="24"/>
                <w:szCs w:val="24"/>
              </w:rPr>
              <w:t xml:space="preserve">11.3.15. </w:t>
            </w:r>
            <w:r w:rsidRPr="00D22CB8">
              <w:rPr>
                <w:b/>
                <w:bCs/>
                <w:strike/>
                <w:color w:val="0070C0"/>
                <w:sz w:val="24"/>
                <w:szCs w:val="24"/>
              </w:rPr>
              <w:t>Знімання</w:t>
            </w:r>
            <w:r w:rsidRPr="00D22CB8">
              <w:rPr>
                <w:color w:val="0070C0"/>
                <w:sz w:val="24"/>
                <w:szCs w:val="24"/>
              </w:rPr>
              <w:t xml:space="preserve"> </w:t>
            </w:r>
            <w:r w:rsidRPr="00D22CB8">
              <w:rPr>
                <w:b/>
                <w:bCs/>
                <w:color w:val="0070C0"/>
                <w:sz w:val="24"/>
                <w:szCs w:val="24"/>
              </w:rPr>
              <w:t xml:space="preserve">Зчитування </w:t>
            </w:r>
            <w:r w:rsidRPr="00D22CB8">
              <w:rPr>
                <w:sz w:val="24"/>
                <w:szCs w:val="24"/>
              </w:rPr>
              <w:t xml:space="preserve">показів засобів комерційного обліку проводиться постачальником послуг комерційного обліку </w:t>
            </w:r>
            <w:r w:rsidRPr="00D22CB8">
              <w:rPr>
                <w:b/>
                <w:bCs/>
                <w:strike/>
                <w:color w:val="0070C0"/>
                <w:sz w:val="24"/>
                <w:szCs w:val="24"/>
              </w:rPr>
              <w:t>щомісяця першого числа</w:t>
            </w:r>
            <w:r w:rsidRPr="00D22CB8">
              <w:rPr>
                <w:color w:val="0070C0"/>
                <w:sz w:val="24"/>
                <w:szCs w:val="24"/>
              </w:rPr>
              <w:t xml:space="preserve"> </w:t>
            </w:r>
            <w:r w:rsidRPr="00D22CB8">
              <w:rPr>
                <w:b/>
                <w:bCs/>
                <w:color w:val="0070C0"/>
                <w:sz w:val="24"/>
                <w:szCs w:val="24"/>
              </w:rPr>
              <w:t>відповідно до періодів формування та передачі даних, передбачених Кодексом комерційного обліку</w:t>
            </w:r>
            <w:r w:rsidRPr="00D22CB8">
              <w:rPr>
                <w:color w:val="0070C0"/>
                <w:sz w:val="24"/>
                <w:szCs w:val="24"/>
              </w:rPr>
              <w:t xml:space="preserve">. </w:t>
            </w:r>
            <w:r w:rsidRPr="00D22CB8">
              <w:rPr>
                <w:b/>
                <w:bCs/>
                <w:strike/>
                <w:color w:val="0070C0"/>
                <w:sz w:val="24"/>
                <w:szCs w:val="24"/>
              </w:rPr>
              <w:t xml:space="preserve">Постачальник послуг комерційного обліку передає дані комерційного обліку постачальнику універсальних послуг не пізніше другого числа кожного місяця. </w:t>
            </w:r>
            <w:r w:rsidRPr="00D22CB8">
              <w:rPr>
                <w:sz w:val="24"/>
                <w:szCs w:val="24"/>
              </w:rPr>
              <w:t>Побутовий споживач має право контролювати правильність знімання показів засобів обліку постачальником послуг комерційного обліку та оформлення платіжних документів постачальником універсальних послуг.</w:t>
            </w:r>
          </w:p>
          <w:p w:rsidR="00334F41" w:rsidRPr="00D22CB8" w:rsidRDefault="00334F41" w:rsidP="00334F41">
            <w:pPr>
              <w:jc w:val="both"/>
              <w:rPr>
                <w:i/>
                <w:sz w:val="22"/>
                <w:szCs w:val="22"/>
              </w:rPr>
            </w:pPr>
            <w:r w:rsidRPr="00D22CB8">
              <w:rPr>
                <w:sz w:val="24"/>
                <w:szCs w:val="24"/>
              </w:rPr>
              <w:t xml:space="preserve">Постачальник універсальних послуг щомісяця разом із платіжним документом за електричну енергію надає побутовому споживачу інформацію про покази засобів </w:t>
            </w:r>
            <w:r w:rsidRPr="00D22CB8">
              <w:rPr>
                <w:sz w:val="24"/>
                <w:szCs w:val="24"/>
              </w:rPr>
              <w:lastRenderedPageBreak/>
              <w:t>комерційного обліку, обсяги та напрями перетоків електричної енергії та їх сальдо за відповідний календарний місяць на підставі даних, отриманих від постачальника послуг комерційного обліку.</w:t>
            </w:r>
          </w:p>
        </w:tc>
        <w:tc>
          <w:tcPr>
            <w:tcW w:w="2268" w:type="dxa"/>
          </w:tcPr>
          <w:p w:rsidR="00334F41" w:rsidRPr="00D22CB8" w:rsidRDefault="00334F41" w:rsidP="00334F41">
            <w:pPr>
              <w:rPr>
                <w:i/>
                <w:iCs/>
                <w:sz w:val="22"/>
                <w:szCs w:val="22"/>
              </w:rPr>
            </w:pPr>
            <w:r w:rsidRPr="00D22CB8">
              <w:rPr>
                <w:i/>
                <w:iCs/>
                <w:sz w:val="22"/>
                <w:szCs w:val="22"/>
              </w:rPr>
              <w:lastRenderedPageBreak/>
              <w:t>Відповідно до пункту 5.13.1 Кодексу комерційного обліку період формування та передачі даних для генеруючих установок приватних домогосподарств – щодоби із забезпеченням дистанційного зчитування.</w:t>
            </w:r>
          </w:p>
          <w:p w:rsidR="00334F41" w:rsidRPr="00D22CB8" w:rsidRDefault="00334F41" w:rsidP="00334F41">
            <w:pPr>
              <w:rPr>
                <w:sz w:val="24"/>
              </w:rPr>
            </w:pPr>
          </w:p>
        </w:tc>
        <w:tc>
          <w:tcPr>
            <w:tcW w:w="4820" w:type="dxa"/>
          </w:tcPr>
          <w:p w:rsidR="00334F41" w:rsidRDefault="00FE187D" w:rsidP="00334F41">
            <w:pPr>
              <w:rPr>
                <w:sz w:val="24"/>
              </w:rPr>
            </w:pPr>
            <w:r>
              <w:rPr>
                <w:sz w:val="24"/>
              </w:rPr>
              <w:t>На обговорення</w:t>
            </w:r>
          </w:p>
          <w:p w:rsidR="001D5DA3" w:rsidRPr="00D22CB8" w:rsidRDefault="001D5DA3" w:rsidP="00334F41">
            <w:pPr>
              <w:rPr>
                <w:sz w:val="24"/>
              </w:rPr>
            </w:pPr>
          </w:p>
        </w:tc>
      </w:tr>
      <w:tr w:rsidR="00334F41" w:rsidRPr="00D22CB8" w:rsidTr="00334F41">
        <w:trPr>
          <w:gridAfter w:val="1"/>
          <w:wAfter w:w="9" w:type="dxa"/>
          <w:trHeight w:val="558"/>
        </w:trPr>
        <w:tc>
          <w:tcPr>
            <w:tcW w:w="4536" w:type="dxa"/>
          </w:tcPr>
          <w:p w:rsidR="00334F41" w:rsidRPr="00D22CB8" w:rsidRDefault="00334F41" w:rsidP="00334F41">
            <w:pPr>
              <w:spacing w:after="160" w:line="259" w:lineRule="auto"/>
              <w:jc w:val="both"/>
              <w:rPr>
                <w:rFonts w:eastAsia="Calibri"/>
                <w:sz w:val="24"/>
                <w:szCs w:val="24"/>
                <w:lang w:eastAsia="en-US"/>
              </w:rPr>
            </w:pPr>
            <w:r w:rsidRPr="00D22CB8">
              <w:rPr>
                <w:rFonts w:eastAsia="Calibri"/>
                <w:sz w:val="24"/>
                <w:szCs w:val="24"/>
                <w:lang w:eastAsia="en-US"/>
              </w:rPr>
              <w:t xml:space="preserve">11.3.16. Постачальник послуг комерційного обліку (оператор системи) під час контрольного знімання показів засобу </w:t>
            </w:r>
            <w:r w:rsidRPr="00D22CB8">
              <w:rPr>
                <w:rFonts w:eastAsia="Calibri"/>
                <w:b/>
                <w:color w:val="7030A0"/>
                <w:sz w:val="24"/>
                <w:szCs w:val="24"/>
                <w:lang w:eastAsia="en-US"/>
              </w:rPr>
              <w:t>комерційного</w:t>
            </w:r>
            <w:r w:rsidRPr="00D22CB8">
              <w:rPr>
                <w:rFonts w:eastAsia="Calibri"/>
                <w:color w:val="7030A0"/>
                <w:sz w:val="24"/>
                <w:szCs w:val="24"/>
                <w:lang w:eastAsia="en-US"/>
              </w:rPr>
              <w:t xml:space="preserve"> </w:t>
            </w:r>
            <w:r w:rsidRPr="00D22CB8">
              <w:rPr>
                <w:rFonts w:eastAsia="Calibri"/>
                <w:sz w:val="24"/>
                <w:szCs w:val="24"/>
                <w:lang w:eastAsia="en-US"/>
              </w:rPr>
              <w:t>обліку оформляє Акт контрольних знімань показів за формою, наведеною в додатку 14 до цих Правил, та надає копії заінтересованим сторонам (споживачу, постачальнику універсальних послуг, оператору системи).</w:t>
            </w:r>
          </w:p>
        </w:tc>
        <w:tc>
          <w:tcPr>
            <w:tcW w:w="4537" w:type="dxa"/>
          </w:tcPr>
          <w:p w:rsidR="00334F41" w:rsidRPr="00D22CB8" w:rsidRDefault="00334F41" w:rsidP="00334F41">
            <w:pPr>
              <w:spacing w:after="160" w:line="259" w:lineRule="auto"/>
              <w:jc w:val="both"/>
              <w:rPr>
                <w:rFonts w:eastAsia="Calibri"/>
                <w:sz w:val="24"/>
                <w:szCs w:val="24"/>
                <w:lang w:eastAsia="en-US"/>
              </w:rPr>
            </w:pPr>
          </w:p>
        </w:tc>
        <w:tc>
          <w:tcPr>
            <w:tcW w:w="2268" w:type="dxa"/>
          </w:tcPr>
          <w:p w:rsidR="00334F41" w:rsidRPr="00D22CB8" w:rsidRDefault="00334F41" w:rsidP="00334F41">
            <w:pPr>
              <w:spacing w:after="160" w:line="259" w:lineRule="auto"/>
              <w:jc w:val="both"/>
              <w:rPr>
                <w:rFonts w:eastAsia="Calibri"/>
                <w:sz w:val="24"/>
                <w:szCs w:val="24"/>
                <w:lang w:eastAsia="en-US"/>
              </w:rPr>
            </w:pPr>
          </w:p>
        </w:tc>
        <w:tc>
          <w:tcPr>
            <w:tcW w:w="4820" w:type="dxa"/>
          </w:tcPr>
          <w:p w:rsidR="00334F41" w:rsidRPr="00D22CB8" w:rsidRDefault="00334F41" w:rsidP="00334F41">
            <w:pPr>
              <w:spacing w:after="160" w:line="259" w:lineRule="auto"/>
              <w:jc w:val="both"/>
              <w:rPr>
                <w:rFonts w:eastAsia="Calibri"/>
                <w:sz w:val="24"/>
                <w:szCs w:val="24"/>
                <w:lang w:eastAsia="en-US"/>
              </w:rPr>
            </w:pPr>
          </w:p>
        </w:tc>
      </w:tr>
      <w:tr w:rsidR="00334F41" w:rsidRPr="00D22CB8" w:rsidTr="00334F41">
        <w:trPr>
          <w:gridAfter w:val="1"/>
          <w:wAfter w:w="9" w:type="dxa"/>
          <w:trHeight w:val="558"/>
        </w:trPr>
        <w:tc>
          <w:tcPr>
            <w:tcW w:w="4536" w:type="dxa"/>
          </w:tcPr>
          <w:p w:rsidR="00334F41" w:rsidRPr="00D22CB8" w:rsidRDefault="00334F41" w:rsidP="00334F41">
            <w:pPr>
              <w:pStyle w:val="ad"/>
              <w:spacing w:before="0" w:beforeAutospacing="0" w:after="0" w:afterAutospacing="0"/>
              <w:jc w:val="both"/>
              <w:rPr>
                <w:lang w:val="uk-UA"/>
              </w:rPr>
            </w:pPr>
            <w:r w:rsidRPr="00920A1F">
              <w:rPr>
                <w:color w:val="000000"/>
                <w:lang w:val="uk-UA"/>
              </w:rPr>
              <w:t>ВІДСУТНЯ РЕДАКЦІЯ ЗМІН ПУНКТУ</w:t>
            </w:r>
            <w:r w:rsidRPr="00D22CB8">
              <w:rPr>
                <w:lang w:val="uk-UA"/>
              </w:rPr>
              <w:t xml:space="preserve"> 11.3.17. Дані автоматизованої системи комерційного обліку електричної енергії (далі - АСКОЕ) оператора системи про обсяг електричної енергії, прийнятої з мереж приватного домогосподарства, що здійснює виробництво електричної енергії генеруючою установкою (генеруючими установками), що перевищує місячне споживання електричної енергії таким приватним домогосподарством, є підставою для проведення розрахунків з побутовим споживачем і врахування постачальником універсальних послуг даних про обсяг купленої електричної енергії та її вартості.</w:t>
            </w:r>
          </w:p>
          <w:p w:rsidR="00334F41" w:rsidRPr="00D22CB8" w:rsidRDefault="00334F41" w:rsidP="00334F41">
            <w:pPr>
              <w:pStyle w:val="ad"/>
              <w:spacing w:before="0" w:beforeAutospacing="0" w:after="0" w:afterAutospacing="0"/>
              <w:jc w:val="both"/>
              <w:rPr>
                <w:lang w:val="uk-UA"/>
              </w:rPr>
            </w:pPr>
            <w:r w:rsidRPr="00D22CB8">
              <w:rPr>
                <w:lang w:val="uk-UA"/>
              </w:rPr>
              <w:lastRenderedPageBreak/>
              <w:t>Якщо засіб обліку тимчасово не працює у складі АСКОЕ, контрольне знімання показів засобу обліку проводиться постачальником послуг комерційного обліку електричної енергії щомісяця.</w:t>
            </w:r>
          </w:p>
          <w:p w:rsidR="00334F41" w:rsidRPr="00D22CB8" w:rsidRDefault="00334F41" w:rsidP="00334F41">
            <w:pPr>
              <w:pStyle w:val="ad"/>
              <w:spacing w:before="0" w:beforeAutospacing="0" w:after="0" w:afterAutospacing="0"/>
              <w:jc w:val="both"/>
              <w:rPr>
                <w:lang w:val="uk-UA"/>
              </w:rPr>
            </w:pPr>
            <w:r w:rsidRPr="00D22CB8">
              <w:rPr>
                <w:lang w:val="uk-UA"/>
              </w:rPr>
              <w:t>У такому разі покази засобу обліку фіксуються постачальником послуг комерційного обліку електричної енергії в Акті контрольних знімань показів, який складається у двох примірниках та підписується побутовим споживачем і оператором системи.</w:t>
            </w:r>
          </w:p>
          <w:p w:rsidR="00334F41" w:rsidRPr="00D22CB8" w:rsidRDefault="00334F41" w:rsidP="00334F41">
            <w:pPr>
              <w:pStyle w:val="ad"/>
              <w:spacing w:before="0" w:beforeAutospacing="0" w:after="0" w:afterAutospacing="0"/>
              <w:jc w:val="both"/>
              <w:rPr>
                <w:lang w:val="uk-UA"/>
              </w:rPr>
            </w:pPr>
            <w:r w:rsidRPr="00D22CB8">
              <w:rPr>
                <w:lang w:val="uk-UA"/>
              </w:rPr>
              <w:t>Постачальник послуг комерційного обліку (оператор системи) не пізніше наступного дня після оформлення Акта контрольних знімань показів передає його постачальнику універсальних послуг.</w:t>
            </w:r>
          </w:p>
          <w:p w:rsidR="00334F41" w:rsidRPr="00D22CB8" w:rsidRDefault="00334F41" w:rsidP="00334F41">
            <w:pPr>
              <w:pStyle w:val="ad"/>
              <w:spacing w:before="0" w:beforeAutospacing="0" w:after="0" w:afterAutospacing="0"/>
              <w:jc w:val="both"/>
              <w:rPr>
                <w:lang w:val="uk-UA"/>
              </w:rPr>
            </w:pPr>
            <w:r w:rsidRPr="00D22CB8">
              <w:rPr>
                <w:lang w:val="uk-UA"/>
              </w:rPr>
              <w:t>Зафіксовані в Акті покази є підставою для визначення постачальником універсальних послуг обсягу електричної енергії, купленої у приватного домогосподарства у період, коли засіб обліку не працював у складі АСКОЕ постачальника комерційного обліку, та проведення відповідно до цих даних взаєморозрахунків.</w:t>
            </w:r>
          </w:p>
          <w:p w:rsidR="00334F41" w:rsidRPr="00D22CB8" w:rsidRDefault="00334F41" w:rsidP="00334F41">
            <w:pPr>
              <w:pStyle w:val="ad"/>
              <w:spacing w:before="0" w:beforeAutospacing="0" w:after="0" w:afterAutospacing="0"/>
              <w:jc w:val="both"/>
              <w:rPr>
                <w:lang w:val="uk-UA"/>
              </w:rPr>
            </w:pPr>
            <w:r w:rsidRPr="00D22CB8">
              <w:rPr>
                <w:lang w:val="uk-UA"/>
              </w:rPr>
              <w:t xml:space="preserve">Відновлення порушеного вузла обліку здійснюється постачальником послуг комерційного обліку (оператором системи) протягом 7 робочих днів з дня звернення побутового споживача щодо приведення вузла обліку у стан, придатний для реалізації процедури вимірювань зустрічних перетікань спожитої та виробленої електричної енергії відповідно до узгодженої однолінійної схеми підключення </w:t>
            </w:r>
            <w:r w:rsidRPr="00D22CB8">
              <w:rPr>
                <w:lang w:val="uk-UA"/>
              </w:rPr>
              <w:lastRenderedPageBreak/>
              <w:t>генеруючої установки (генеруючих установок).</w:t>
            </w:r>
          </w:p>
        </w:tc>
        <w:tc>
          <w:tcPr>
            <w:tcW w:w="4537" w:type="dxa"/>
          </w:tcPr>
          <w:p w:rsidR="00334F41" w:rsidRPr="00D22CB8" w:rsidRDefault="00334F41" w:rsidP="00334F41">
            <w:pPr>
              <w:rPr>
                <w:bCs/>
                <w:iCs/>
                <w:color w:val="000000" w:themeColor="text1"/>
                <w:sz w:val="24"/>
                <w:szCs w:val="24"/>
              </w:rPr>
            </w:pPr>
            <w:r w:rsidRPr="00D22CB8">
              <w:rPr>
                <w:b/>
                <w:bCs/>
                <w:i/>
                <w:color w:val="000000" w:themeColor="text1"/>
                <w:sz w:val="24"/>
                <w:szCs w:val="24"/>
              </w:rPr>
              <w:lastRenderedPageBreak/>
              <w:t>НЕК «УКРЕНЕРГО» лист від 21.07.2022 № 01/30660</w:t>
            </w:r>
          </w:p>
          <w:p w:rsidR="00334F41" w:rsidRPr="00D22CB8" w:rsidRDefault="00334F41" w:rsidP="00334F41">
            <w:pPr>
              <w:jc w:val="both"/>
              <w:rPr>
                <w:b/>
                <w:bCs/>
                <w:strike/>
                <w:color w:val="0070C0"/>
                <w:sz w:val="24"/>
                <w:szCs w:val="24"/>
              </w:rPr>
            </w:pPr>
            <w:r w:rsidRPr="00D22CB8">
              <w:rPr>
                <w:b/>
                <w:bCs/>
                <w:strike/>
                <w:color w:val="0070C0"/>
                <w:sz w:val="24"/>
                <w:szCs w:val="24"/>
              </w:rPr>
              <w:t>11.3.17. Дані автоматизованої системи комерційного обліку електричної енергії (далі - АСКОЕ) оператора системи про обсяг електричної енергії, прийнятої з мереж приватного домогосподарства, що здійснює виробництво електричної енергії генеруючою установкою (генеруючими установками), що перевищує місячне споживання електричної енергії таким приватним домогосподарством, є підставою для проведення розрахунків з побутовим споживачем і врахування постачальником універсальних послуг даних про обсяг купленої електричної енергії та її вартості.</w:t>
            </w:r>
          </w:p>
          <w:p w:rsidR="00334F41" w:rsidRPr="00D22CB8" w:rsidRDefault="00334F41" w:rsidP="00334F41">
            <w:pPr>
              <w:jc w:val="both"/>
              <w:rPr>
                <w:b/>
                <w:bCs/>
                <w:strike/>
                <w:color w:val="0070C0"/>
                <w:sz w:val="24"/>
                <w:szCs w:val="24"/>
              </w:rPr>
            </w:pPr>
            <w:r w:rsidRPr="00D22CB8">
              <w:rPr>
                <w:b/>
                <w:bCs/>
                <w:strike/>
                <w:color w:val="0070C0"/>
                <w:sz w:val="24"/>
                <w:szCs w:val="24"/>
              </w:rPr>
              <w:lastRenderedPageBreak/>
              <w:t>Якщо засіб обліку тимчасово не працює у складі АСКОЕ, контрольне знімання показів засобу обліку проводиться постачальником послуг комерційного обліку електричної енергії щомісяця.</w:t>
            </w:r>
          </w:p>
          <w:p w:rsidR="00334F41" w:rsidRPr="00D22CB8" w:rsidRDefault="00334F41" w:rsidP="00334F41">
            <w:pPr>
              <w:jc w:val="both"/>
              <w:rPr>
                <w:b/>
                <w:bCs/>
                <w:strike/>
                <w:color w:val="0070C0"/>
                <w:sz w:val="24"/>
                <w:szCs w:val="24"/>
              </w:rPr>
            </w:pPr>
            <w:r w:rsidRPr="00D22CB8">
              <w:rPr>
                <w:b/>
                <w:bCs/>
                <w:strike/>
                <w:color w:val="0070C0"/>
                <w:sz w:val="24"/>
                <w:szCs w:val="24"/>
              </w:rPr>
              <w:t>У такому разі покази засобу обліку фіксуються постачальником послуг комерційного обліку електричної енергії в Акті контрольних знімань показів, який складається у двох примірниках та підписується побутовим споживачем і оператором системи.</w:t>
            </w:r>
          </w:p>
          <w:p w:rsidR="00334F41" w:rsidRPr="00D22CB8" w:rsidRDefault="00334F41" w:rsidP="00334F41">
            <w:pPr>
              <w:jc w:val="both"/>
              <w:rPr>
                <w:b/>
                <w:bCs/>
                <w:strike/>
                <w:color w:val="0070C0"/>
                <w:sz w:val="24"/>
                <w:szCs w:val="24"/>
              </w:rPr>
            </w:pPr>
            <w:r w:rsidRPr="00D22CB8">
              <w:rPr>
                <w:b/>
                <w:bCs/>
                <w:strike/>
                <w:color w:val="0070C0"/>
                <w:sz w:val="24"/>
                <w:szCs w:val="24"/>
              </w:rPr>
              <w:t>Постачальник послуг комерційного обліку (оператор системи) не пізніше наступного дня після оформлення Акта контрольних знімань показів передає його постачальнику універсальних послуг.</w:t>
            </w:r>
          </w:p>
          <w:p w:rsidR="00334F41" w:rsidRPr="00D22CB8" w:rsidRDefault="00334F41" w:rsidP="00334F41">
            <w:pPr>
              <w:jc w:val="both"/>
              <w:rPr>
                <w:b/>
                <w:bCs/>
                <w:strike/>
                <w:color w:val="0070C0"/>
                <w:sz w:val="24"/>
                <w:szCs w:val="24"/>
              </w:rPr>
            </w:pPr>
            <w:r w:rsidRPr="00D22CB8">
              <w:rPr>
                <w:b/>
                <w:bCs/>
                <w:strike/>
                <w:color w:val="0070C0"/>
                <w:sz w:val="24"/>
                <w:szCs w:val="24"/>
              </w:rPr>
              <w:t>Зафіксовані в Акті покази є підставою для визначення постачальником універсальних послуг обсягу електричної енергії, купленої у приватного домогосподарства у період, коли засіб обліку не працював у складі АСКОЕ постачальника комерційного обліку, та проведення відповідно до цих даних взаєморозрахунків.</w:t>
            </w:r>
          </w:p>
          <w:p w:rsidR="00334F41" w:rsidRPr="00D22CB8" w:rsidRDefault="00334F41" w:rsidP="00334F41">
            <w:pPr>
              <w:jc w:val="both"/>
              <w:rPr>
                <w:i/>
                <w:color w:val="0070C0"/>
                <w:sz w:val="22"/>
                <w:szCs w:val="22"/>
              </w:rPr>
            </w:pPr>
            <w:r w:rsidRPr="00D22CB8">
              <w:rPr>
                <w:b/>
                <w:bCs/>
                <w:strike/>
                <w:color w:val="0070C0"/>
                <w:sz w:val="24"/>
                <w:szCs w:val="24"/>
              </w:rPr>
              <w:t xml:space="preserve">Відновлення порушеного вузла обліку здійснюється постачальником послуг комерційного обліку (оператором системи) протягом 7 робочих днів з дня звернення побутового споживача щодо приведення вузла обліку у стан, придатний для реалізації процедури вимірювань зустрічних перетікань спожитої та виробленої електричної </w:t>
            </w:r>
            <w:r w:rsidRPr="00D22CB8">
              <w:rPr>
                <w:b/>
                <w:bCs/>
                <w:strike/>
                <w:color w:val="0070C0"/>
                <w:sz w:val="24"/>
                <w:szCs w:val="24"/>
              </w:rPr>
              <w:lastRenderedPageBreak/>
              <w:t>енергії відповідно до узгодженої однолінійної схеми підключення генеруючої установки (генеруючих установок).</w:t>
            </w:r>
          </w:p>
        </w:tc>
        <w:tc>
          <w:tcPr>
            <w:tcW w:w="2268" w:type="dxa"/>
          </w:tcPr>
          <w:p w:rsidR="00334F41" w:rsidRPr="00D22CB8" w:rsidRDefault="00334F41" w:rsidP="00334F41">
            <w:pPr>
              <w:rPr>
                <w:i/>
                <w:iCs/>
                <w:sz w:val="22"/>
                <w:szCs w:val="22"/>
              </w:rPr>
            </w:pPr>
            <w:r w:rsidRPr="00D22CB8">
              <w:rPr>
                <w:i/>
                <w:iCs/>
                <w:sz w:val="22"/>
                <w:szCs w:val="22"/>
              </w:rPr>
              <w:lastRenderedPageBreak/>
              <w:t>Пункт пов’язаний з пунктом 11.3.15. Пропонується виключити даний пункт з відповідним коригуванням нумерації, оскільки Кодексом комерційного обліку обумовлено формування даних комерційного обліку у відповідних випадках.</w:t>
            </w:r>
          </w:p>
          <w:p w:rsidR="00334F41" w:rsidRPr="00D22CB8" w:rsidRDefault="00334F41" w:rsidP="00334F41">
            <w:r w:rsidRPr="00D22CB8">
              <w:rPr>
                <w:i/>
                <w:iCs/>
                <w:sz w:val="22"/>
                <w:szCs w:val="22"/>
              </w:rPr>
              <w:t>Відповідно змінити нумерацію наступних пунктів.</w:t>
            </w:r>
          </w:p>
        </w:tc>
        <w:tc>
          <w:tcPr>
            <w:tcW w:w="4820" w:type="dxa"/>
          </w:tcPr>
          <w:p w:rsidR="00334F41" w:rsidRPr="00360DD5" w:rsidRDefault="00360DD5" w:rsidP="00334F41">
            <w:pPr>
              <w:rPr>
                <w:sz w:val="24"/>
                <w:szCs w:val="24"/>
              </w:rPr>
            </w:pPr>
            <w:r w:rsidRPr="00360DD5">
              <w:rPr>
                <w:sz w:val="24"/>
                <w:szCs w:val="24"/>
              </w:rPr>
              <w:t>Попередньо відхилити</w:t>
            </w:r>
            <w:r w:rsidR="00EB745E">
              <w:rPr>
                <w:sz w:val="24"/>
                <w:szCs w:val="24"/>
              </w:rPr>
              <w:t xml:space="preserve"> (зміст пункту 11.3.</w:t>
            </w:r>
            <w:r w:rsidR="0008602C">
              <w:rPr>
                <w:sz w:val="24"/>
                <w:szCs w:val="24"/>
              </w:rPr>
              <w:t>1</w:t>
            </w:r>
            <w:r w:rsidR="00EB745E">
              <w:rPr>
                <w:sz w:val="24"/>
                <w:szCs w:val="24"/>
              </w:rPr>
              <w:t xml:space="preserve">7 є ширшим </w:t>
            </w:r>
            <w:r w:rsidR="0008602C">
              <w:rPr>
                <w:sz w:val="24"/>
                <w:szCs w:val="24"/>
              </w:rPr>
              <w:t>пункту 11.3.15)</w:t>
            </w:r>
          </w:p>
        </w:tc>
      </w:tr>
      <w:tr w:rsidR="00334F41" w:rsidRPr="00D22CB8" w:rsidTr="00334F41">
        <w:trPr>
          <w:gridAfter w:val="1"/>
          <w:wAfter w:w="9" w:type="dxa"/>
          <w:trHeight w:val="558"/>
        </w:trPr>
        <w:tc>
          <w:tcPr>
            <w:tcW w:w="4536" w:type="dxa"/>
          </w:tcPr>
          <w:p w:rsidR="00334F41" w:rsidRPr="00D22CB8" w:rsidRDefault="00334F41" w:rsidP="00334F41">
            <w:pPr>
              <w:spacing w:after="160" w:line="259" w:lineRule="auto"/>
              <w:jc w:val="both"/>
              <w:rPr>
                <w:rFonts w:eastAsia="Calibri"/>
                <w:sz w:val="24"/>
                <w:szCs w:val="24"/>
                <w:lang w:eastAsia="en-US"/>
              </w:rPr>
            </w:pPr>
            <w:r w:rsidRPr="00D22CB8">
              <w:rPr>
                <w:rFonts w:eastAsia="Calibri"/>
                <w:sz w:val="24"/>
                <w:szCs w:val="24"/>
                <w:lang w:eastAsia="en-US"/>
              </w:rPr>
              <w:lastRenderedPageBreak/>
              <w:t>11.3.18. …..</w:t>
            </w:r>
          </w:p>
          <w:p w:rsidR="00334F41" w:rsidRPr="00D22CB8" w:rsidRDefault="00334F41" w:rsidP="00334F41">
            <w:pPr>
              <w:jc w:val="both"/>
              <w:rPr>
                <w:sz w:val="24"/>
                <w:szCs w:val="24"/>
              </w:rPr>
            </w:pPr>
            <w:r w:rsidRPr="00D22CB8">
              <w:rPr>
                <w:rFonts w:eastAsia="Calibri"/>
                <w:sz w:val="24"/>
                <w:szCs w:val="24"/>
                <w:lang w:eastAsia="en-US"/>
              </w:rPr>
              <w:t xml:space="preserve">Спори, які виникають між побутовим споживачем та постачальником універсальних послуг під час укладення договору та купівлі-продажу електричної енергії, виробленої </w:t>
            </w:r>
            <w:r w:rsidRPr="00D22CB8">
              <w:rPr>
                <w:rFonts w:eastAsia="Calibri"/>
                <w:b/>
                <w:strike/>
                <w:color w:val="7030A0"/>
                <w:sz w:val="24"/>
                <w:szCs w:val="24"/>
                <w:lang w:eastAsia="en-US"/>
              </w:rPr>
              <w:t>з альтернативних джерел енергії</w:t>
            </w:r>
            <w:r w:rsidRPr="00D22CB8">
              <w:rPr>
                <w:rFonts w:eastAsia="Calibri"/>
                <w:sz w:val="24"/>
                <w:szCs w:val="24"/>
                <w:lang w:eastAsia="en-US"/>
              </w:rPr>
              <w:t xml:space="preserve"> генеруючою установкою (генеруючими установками) приватного домогосподарства, вирішуються в установленому законодавством порядку.</w:t>
            </w:r>
          </w:p>
        </w:tc>
        <w:tc>
          <w:tcPr>
            <w:tcW w:w="4537" w:type="dxa"/>
          </w:tcPr>
          <w:p w:rsidR="00334F41" w:rsidRPr="00D22CB8" w:rsidRDefault="00334F41" w:rsidP="00334F41">
            <w:pPr>
              <w:spacing w:after="160" w:line="259" w:lineRule="auto"/>
              <w:jc w:val="both"/>
              <w:rPr>
                <w:rFonts w:eastAsia="Calibri"/>
                <w:sz w:val="24"/>
                <w:szCs w:val="24"/>
                <w:lang w:eastAsia="en-US"/>
              </w:rPr>
            </w:pPr>
          </w:p>
        </w:tc>
        <w:tc>
          <w:tcPr>
            <w:tcW w:w="2268" w:type="dxa"/>
          </w:tcPr>
          <w:p w:rsidR="00334F41" w:rsidRPr="00D22CB8" w:rsidRDefault="00334F41" w:rsidP="00334F41">
            <w:pPr>
              <w:spacing w:after="160" w:line="259" w:lineRule="auto"/>
              <w:jc w:val="both"/>
              <w:rPr>
                <w:rFonts w:eastAsia="Calibri"/>
                <w:sz w:val="24"/>
                <w:szCs w:val="24"/>
                <w:lang w:eastAsia="en-US"/>
              </w:rPr>
            </w:pPr>
          </w:p>
        </w:tc>
        <w:tc>
          <w:tcPr>
            <w:tcW w:w="4820" w:type="dxa"/>
          </w:tcPr>
          <w:p w:rsidR="00334F41" w:rsidRPr="00D22CB8" w:rsidRDefault="00334F41" w:rsidP="00334F41">
            <w:pPr>
              <w:spacing w:after="160" w:line="259" w:lineRule="auto"/>
              <w:jc w:val="both"/>
              <w:rPr>
                <w:rFonts w:eastAsia="Calibri"/>
                <w:sz w:val="24"/>
                <w:szCs w:val="24"/>
                <w:lang w:eastAsia="en-US"/>
              </w:rPr>
            </w:pPr>
          </w:p>
        </w:tc>
      </w:tr>
      <w:tr w:rsidR="00334F41" w:rsidRPr="00D22CB8" w:rsidTr="00334F41">
        <w:trPr>
          <w:gridAfter w:val="1"/>
          <w:wAfter w:w="9" w:type="dxa"/>
          <w:trHeight w:val="558"/>
        </w:trPr>
        <w:tc>
          <w:tcPr>
            <w:tcW w:w="4536" w:type="dxa"/>
          </w:tcPr>
          <w:p w:rsidR="00334F41" w:rsidRPr="00D22CB8" w:rsidRDefault="00334F41" w:rsidP="00334F41">
            <w:pPr>
              <w:jc w:val="both"/>
              <w:rPr>
                <w:sz w:val="24"/>
                <w:szCs w:val="24"/>
              </w:rPr>
            </w:pPr>
            <w:r w:rsidRPr="00D22CB8">
              <w:rPr>
                <w:color w:val="000000"/>
                <w:sz w:val="24"/>
                <w:szCs w:val="24"/>
              </w:rPr>
              <w:t>ВІДСУТНЯ РЕДАКЦІЯ ЗМІН ПУНКТУ</w:t>
            </w:r>
            <w:r w:rsidRPr="00D22CB8">
              <w:rPr>
                <w:sz w:val="24"/>
                <w:szCs w:val="24"/>
              </w:rPr>
              <w:t xml:space="preserve"> 11.3.22. У разі встановлення у приватному домогосподарстві засобів обліку, які використовуються для визначення обсягу електричної енергії та реалізують процедуру реєстрації показів засобів обліку за відповідними періодами часу, сума до оплати, яку має сплатити споживач, B  плати, визначається за формулою</w:t>
            </w:r>
          </w:p>
          <w:p w:rsidR="00334F41" w:rsidRPr="00D22CB8" w:rsidRDefault="00334F41" w:rsidP="00334F41">
            <w:pPr>
              <w:jc w:val="both"/>
              <w:rPr>
                <w:sz w:val="24"/>
                <w:szCs w:val="24"/>
              </w:rPr>
            </w:pPr>
            <w:r w:rsidRPr="00D22CB8">
              <w:rPr>
                <w:sz w:val="24"/>
                <w:szCs w:val="24"/>
              </w:rPr>
              <w:t xml:space="preserve">  …</w:t>
            </w:r>
          </w:p>
        </w:tc>
        <w:tc>
          <w:tcPr>
            <w:tcW w:w="4537" w:type="dxa"/>
          </w:tcPr>
          <w:p w:rsidR="00334F41" w:rsidRPr="00D22CB8" w:rsidRDefault="00334F41" w:rsidP="00334F41">
            <w:pPr>
              <w:rPr>
                <w:bCs/>
                <w:iCs/>
                <w:sz w:val="24"/>
                <w:szCs w:val="24"/>
              </w:rPr>
            </w:pPr>
            <w:r w:rsidRPr="00D22CB8">
              <w:rPr>
                <w:b/>
                <w:bCs/>
                <w:i/>
                <w:sz w:val="24"/>
                <w:szCs w:val="24"/>
              </w:rPr>
              <w:t>НЕК «УКРЕНЕРГО» лист від 21.07.2022 № 01/30660</w:t>
            </w:r>
          </w:p>
          <w:p w:rsidR="00334F41" w:rsidRPr="00D22CB8" w:rsidRDefault="00334F41" w:rsidP="00334F41">
            <w:pPr>
              <w:jc w:val="both"/>
              <w:rPr>
                <w:sz w:val="24"/>
                <w:szCs w:val="24"/>
              </w:rPr>
            </w:pPr>
            <w:r w:rsidRPr="00D22CB8">
              <w:rPr>
                <w:sz w:val="24"/>
                <w:szCs w:val="24"/>
              </w:rPr>
              <w:t>11.3.2</w:t>
            </w:r>
            <w:r w:rsidRPr="00D22CB8">
              <w:rPr>
                <w:b/>
                <w:bCs/>
                <w:color w:val="0070C0"/>
                <w:sz w:val="24"/>
                <w:szCs w:val="24"/>
              </w:rPr>
              <w:t>1</w:t>
            </w:r>
            <w:r w:rsidRPr="00D22CB8">
              <w:rPr>
                <w:sz w:val="24"/>
                <w:szCs w:val="24"/>
              </w:rPr>
              <w:t xml:space="preserve">. У разі встановлення </w:t>
            </w:r>
            <w:r w:rsidRPr="00D22CB8">
              <w:rPr>
                <w:b/>
                <w:bCs/>
                <w:strike/>
                <w:color w:val="0070C0"/>
                <w:sz w:val="24"/>
                <w:szCs w:val="24"/>
              </w:rPr>
              <w:t>у</w:t>
            </w:r>
            <w:r w:rsidRPr="00D22CB8">
              <w:rPr>
                <w:color w:val="0070C0"/>
                <w:sz w:val="24"/>
                <w:szCs w:val="24"/>
              </w:rPr>
              <w:t xml:space="preserve"> </w:t>
            </w:r>
            <w:r w:rsidRPr="00D22CB8">
              <w:rPr>
                <w:sz w:val="24"/>
                <w:szCs w:val="24"/>
              </w:rPr>
              <w:t>приватн</w:t>
            </w:r>
            <w:r w:rsidRPr="00D22CB8">
              <w:rPr>
                <w:b/>
                <w:bCs/>
                <w:color w:val="0070C0"/>
                <w:sz w:val="24"/>
                <w:szCs w:val="24"/>
              </w:rPr>
              <w:t>им</w:t>
            </w:r>
            <w:r w:rsidRPr="00D22CB8">
              <w:rPr>
                <w:sz w:val="24"/>
                <w:szCs w:val="24"/>
              </w:rPr>
              <w:t xml:space="preserve"> домогосподарств</w:t>
            </w:r>
            <w:r w:rsidRPr="00D22CB8">
              <w:rPr>
                <w:b/>
                <w:bCs/>
                <w:sz w:val="24"/>
                <w:szCs w:val="24"/>
              </w:rPr>
              <w:t>ом</w:t>
            </w:r>
            <w:r w:rsidRPr="00D22CB8">
              <w:rPr>
                <w:sz w:val="24"/>
                <w:szCs w:val="24"/>
              </w:rPr>
              <w:t xml:space="preserve"> засобів обліку, які використовуються для визначення обсягу електричної енергії та реалізують процедуру реєстрації показів засобів обліку за відповідними періодами часу, сума до оплати, яку має сплатити споживач, B  плати, визначається за формулою</w:t>
            </w:r>
          </w:p>
          <w:p w:rsidR="00334F41" w:rsidRPr="00D22CB8" w:rsidRDefault="00334F41" w:rsidP="00334F41">
            <w:pPr>
              <w:rPr>
                <w:i/>
                <w:sz w:val="22"/>
                <w:szCs w:val="22"/>
              </w:rPr>
            </w:pPr>
            <w:r w:rsidRPr="00D22CB8">
              <w:rPr>
                <w:sz w:val="24"/>
                <w:szCs w:val="24"/>
              </w:rPr>
              <w:t xml:space="preserve">   …</w:t>
            </w:r>
          </w:p>
        </w:tc>
        <w:tc>
          <w:tcPr>
            <w:tcW w:w="2268" w:type="dxa"/>
          </w:tcPr>
          <w:p w:rsidR="00334F41" w:rsidRPr="00D22CB8" w:rsidRDefault="00334F41" w:rsidP="00334F41">
            <w:pPr>
              <w:rPr>
                <w:i/>
                <w:iCs/>
                <w:sz w:val="22"/>
                <w:szCs w:val="22"/>
              </w:rPr>
            </w:pPr>
            <w:r w:rsidRPr="00D22CB8">
              <w:rPr>
                <w:i/>
                <w:iCs/>
                <w:sz w:val="22"/>
                <w:szCs w:val="22"/>
              </w:rPr>
              <w:t>Пов’язані редакційні уточнення, необхідні для узгодження з вищезазначеними пропозиціями.</w:t>
            </w:r>
          </w:p>
        </w:tc>
        <w:tc>
          <w:tcPr>
            <w:tcW w:w="4820" w:type="dxa"/>
          </w:tcPr>
          <w:p w:rsidR="00334F41" w:rsidRPr="00A71B03" w:rsidRDefault="00E24FF0" w:rsidP="00334F41">
            <w:pPr>
              <w:rPr>
                <w:iCs/>
                <w:sz w:val="22"/>
                <w:szCs w:val="22"/>
              </w:rPr>
            </w:pPr>
            <w:r w:rsidRPr="00A71B03">
              <w:rPr>
                <w:iCs/>
                <w:sz w:val="22"/>
                <w:szCs w:val="22"/>
              </w:rPr>
              <w:t xml:space="preserve">Попередньо відхилити </w:t>
            </w:r>
            <w:r w:rsidR="0008602C" w:rsidRPr="00A71B03">
              <w:rPr>
                <w:iCs/>
                <w:sz w:val="22"/>
                <w:szCs w:val="22"/>
              </w:rPr>
              <w:t xml:space="preserve"> (не </w:t>
            </w:r>
            <w:r w:rsidR="00A71B03">
              <w:rPr>
                <w:iCs/>
                <w:sz w:val="22"/>
                <w:szCs w:val="22"/>
              </w:rPr>
              <w:t>кореспондує з</w:t>
            </w:r>
            <w:r w:rsidR="0008602C" w:rsidRPr="00A71B03">
              <w:rPr>
                <w:iCs/>
                <w:sz w:val="22"/>
                <w:szCs w:val="22"/>
              </w:rPr>
              <w:t xml:space="preserve"> визначенн</w:t>
            </w:r>
            <w:r w:rsidR="00A71B03">
              <w:rPr>
                <w:iCs/>
                <w:sz w:val="22"/>
                <w:szCs w:val="22"/>
              </w:rPr>
              <w:t>ям</w:t>
            </w:r>
            <w:r w:rsidR="0008602C" w:rsidRPr="00A71B03">
              <w:rPr>
                <w:iCs/>
                <w:sz w:val="22"/>
                <w:szCs w:val="22"/>
              </w:rPr>
              <w:t xml:space="preserve"> «приватне домогосподар</w:t>
            </w:r>
            <w:r w:rsidR="00A23942">
              <w:rPr>
                <w:iCs/>
                <w:sz w:val="22"/>
                <w:szCs w:val="22"/>
              </w:rPr>
              <w:t>с</w:t>
            </w:r>
            <w:r w:rsidR="0008602C" w:rsidRPr="00A71B03">
              <w:rPr>
                <w:iCs/>
                <w:sz w:val="22"/>
                <w:szCs w:val="22"/>
              </w:rPr>
              <w:t>тво</w:t>
            </w:r>
            <w:r w:rsidR="000A4972" w:rsidRPr="00A71B03">
              <w:rPr>
                <w:iCs/>
                <w:sz w:val="22"/>
                <w:szCs w:val="22"/>
              </w:rPr>
              <w:t>»</w:t>
            </w:r>
            <w:r w:rsidR="0008602C" w:rsidRPr="00A71B03">
              <w:rPr>
                <w:iCs/>
                <w:sz w:val="22"/>
                <w:szCs w:val="22"/>
              </w:rPr>
              <w:t>)</w:t>
            </w:r>
          </w:p>
        </w:tc>
      </w:tr>
      <w:tr w:rsidR="00334F41" w:rsidRPr="00D22CB8" w:rsidTr="00334F41">
        <w:trPr>
          <w:gridAfter w:val="1"/>
          <w:wAfter w:w="9" w:type="dxa"/>
          <w:trHeight w:val="558"/>
        </w:trPr>
        <w:tc>
          <w:tcPr>
            <w:tcW w:w="4536" w:type="dxa"/>
          </w:tcPr>
          <w:p w:rsidR="00334F41" w:rsidRPr="00D22CB8" w:rsidRDefault="00334F41" w:rsidP="00334F41">
            <w:pPr>
              <w:jc w:val="both"/>
              <w:rPr>
                <w:sz w:val="24"/>
                <w:szCs w:val="24"/>
              </w:rPr>
            </w:pPr>
          </w:p>
        </w:tc>
        <w:tc>
          <w:tcPr>
            <w:tcW w:w="4537" w:type="dxa"/>
          </w:tcPr>
          <w:p w:rsidR="00334F41" w:rsidRPr="00D22CB8" w:rsidRDefault="00334F41" w:rsidP="00334F41">
            <w:pPr>
              <w:spacing w:after="160" w:line="259" w:lineRule="auto"/>
              <w:jc w:val="both"/>
              <w:rPr>
                <w:rFonts w:eastAsia="Calibri"/>
                <w:sz w:val="24"/>
                <w:szCs w:val="24"/>
                <w:lang w:eastAsia="en-US"/>
              </w:rPr>
            </w:pPr>
          </w:p>
        </w:tc>
        <w:tc>
          <w:tcPr>
            <w:tcW w:w="2268" w:type="dxa"/>
          </w:tcPr>
          <w:p w:rsidR="00334F41" w:rsidRPr="00D22CB8" w:rsidRDefault="00334F41" w:rsidP="00334F41">
            <w:pPr>
              <w:spacing w:after="160" w:line="259" w:lineRule="auto"/>
              <w:jc w:val="both"/>
              <w:rPr>
                <w:rFonts w:eastAsia="Calibri"/>
                <w:sz w:val="24"/>
                <w:szCs w:val="24"/>
                <w:lang w:eastAsia="en-US"/>
              </w:rPr>
            </w:pPr>
          </w:p>
        </w:tc>
        <w:tc>
          <w:tcPr>
            <w:tcW w:w="4820" w:type="dxa"/>
          </w:tcPr>
          <w:p w:rsidR="00334F41" w:rsidRPr="00D22CB8" w:rsidRDefault="00334F41" w:rsidP="00334F41">
            <w:pPr>
              <w:spacing w:after="160" w:line="259" w:lineRule="auto"/>
              <w:jc w:val="both"/>
              <w:rPr>
                <w:rFonts w:eastAsia="Calibri"/>
                <w:sz w:val="24"/>
                <w:szCs w:val="24"/>
                <w:lang w:eastAsia="en-US"/>
              </w:rPr>
            </w:pPr>
          </w:p>
        </w:tc>
      </w:tr>
      <w:tr w:rsidR="00334F41" w:rsidRPr="00D22CB8" w:rsidTr="00334F41">
        <w:trPr>
          <w:gridAfter w:val="1"/>
          <w:wAfter w:w="9" w:type="dxa"/>
          <w:trHeight w:val="558"/>
        </w:trPr>
        <w:tc>
          <w:tcPr>
            <w:tcW w:w="4536" w:type="dxa"/>
          </w:tcPr>
          <w:p w:rsidR="00334F41" w:rsidRPr="00D22CB8" w:rsidRDefault="00334F41" w:rsidP="00334F41">
            <w:pPr>
              <w:jc w:val="both"/>
              <w:rPr>
                <w:sz w:val="24"/>
                <w:szCs w:val="24"/>
              </w:rPr>
            </w:pPr>
          </w:p>
        </w:tc>
        <w:tc>
          <w:tcPr>
            <w:tcW w:w="4537" w:type="dxa"/>
          </w:tcPr>
          <w:p w:rsidR="00334F41" w:rsidRPr="00D22CB8" w:rsidRDefault="00334F41" w:rsidP="00334F41">
            <w:pPr>
              <w:spacing w:after="160" w:line="259" w:lineRule="auto"/>
              <w:jc w:val="both"/>
              <w:rPr>
                <w:rFonts w:eastAsia="Calibri"/>
                <w:sz w:val="24"/>
                <w:szCs w:val="24"/>
                <w:lang w:eastAsia="en-US"/>
              </w:rPr>
            </w:pPr>
          </w:p>
        </w:tc>
        <w:tc>
          <w:tcPr>
            <w:tcW w:w="2268" w:type="dxa"/>
          </w:tcPr>
          <w:p w:rsidR="00334F41" w:rsidRPr="00D22CB8" w:rsidRDefault="00334F41" w:rsidP="00334F41">
            <w:pPr>
              <w:spacing w:after="160" w:line="259" w:lineRule="auto"/>
              <w:jc w:val="both"/>
              <w:rPr>
                <w:rFonts w:eastAsia="Calibri"/>
                <w:sz w:val="24"/>
                <w:szCs w:val="24"/>
                <w:lang w:eastAsia="en-US"/>
              </w:rPr>
            </w:pPr>
          </w:p>
        </w:tc>
        <w:tc>
          <w:tcPr>
            <w:tcW w:w="4820" w:type="dxa"/>
          </w:tcPr>
          <w:p w:rsidR="00334F41" w:rsidRPr="00D22CB8" w:rsidRDefault="00334F41" w:rsidP="00334F41">
            <w:pPr>
              <w:spacing w:after="160" w:line="259" w:lineRule="auto"/>
              <w:jc w:val="both"/>
              <w:rPr>
                <w:rFonts w:eastAsia="Calibri"/>
                <w:sz w:val="24"/>
                <w:szCs w:val="24"/>
                <w:lang w:eastAsia="en-US"/>
              </w:rPr>
            </w:pPr>
          </w:p>
        </w:tc>
      </w:tr>
      <w:tr w:rsidR="00334F41" w:rsidRPr="00D22CB8" w:rsidTr="00334F41">
        <w:trPr>
          <w:gridAfter w:val="1"/>
          <w:wAfter w:w="9" w:type="dxa"/>
          <w:trHeight w:val="558"/>
        </w:trPr>
        <w:tc>
          <w:tcPr>
            <w:tcW w:w="4536" w:type="dxa"/>
          </w:tcPr>
          <w:p w:rsidR="00334F41" w:rsidRPr="00D22CB8" w:rsidRDefault="00334F41" w:rsidP="00334F41">
            <w:pPr>
              <w:jc w:val="both"/>
              <w:rPr>
                <w:sz w:val="24"/>
                <w:szCs w:val="24"/>
              </w:rPr>
            </w:pPr>
          </w:p>
        </w:tc>
        <w:tc>
          <w:tcPr>
            <w:tcW w:w="4537" w:type="dxa"/>
          </w:tcPr>
          <w:p w:rsidR="00334F41" w:rsidRPr="00D22CB8" w:rsidRDefault="00334F41" w:rsidP="00334F41">
            <w:pPr>
              <w:spacing w:after="160" w:line="259" w:lineRule="auto"/>
              <w:jc w:val="both"/>
              <w:rPr>
                <w:rFonts w:eastAsia="Calibri"/>
                <w:sz w:val="24"/>
                <w:szCs w:val="24"/>
                <w:lang w:eastAsia="en-US"/>
              </w:rPr>
            </w:pPr>
          </w:p>
        </w:tc>
        <w:tc>
          <w:tcPr>
            <w:tcW w:w="2268" w:type="dxa"/>
          </w:tcPr>
          <w:p w:rsidR="00334F41" w:rsidRPr="00D22CB8" w:rsidRDefault="00334F41" w:rsidP="00334F41">
            <w:pPr>
              <w:spacing w:after="160" w:line="259" w:lineRule="auto"/>
              <w:jc w:val="both"/>
              <w:rPr>
                <w:rFonts w:eastAsia="Calibri"/>
                <w:sz w:val="24"/>
                <w:szCs w:val="24"/>
                <w:lang w:eastAsia="en-US"/>
              </w:rPr>
            </w:pPr>
          </w:p>
        </w:tc>
        <w:tc>
          <w:tcPr>
            <w:tcW w:w="4820" w:type="dxa"/>
          </w:tcPr>
          <w:p w:rsidR="00334F41" w:rsidRPr="00D22CB8" w:rsidRDefault="00334F41" w:rsidP="00334F41">
            <w:pPr>
              <w:spacing w:after="160" w:line="259" w:lineRule="auto"/>
              <w:jc w:val="both"/>
              <w:rPr>
                <w:rFonts w:eastAsia="Calibri"/>
                <w:sz w:val="24"/>
                <w:szCs w:val="24"/>
                <w:lang w:eastAsia="en-US"/>
              </w:rPr>
            </w:pPr>
          </w:p>
        </w:tc>
      </w:tr>
      <w:tr w:rsidR="00334F41" w:rsidRPr="00D22CB8" w:rsidTr="00334F41">
        <w:trPr>
          <w:gridAfter w:val="1"/>
          <w:wAfter w:w="9" w:type="dxa"/>
          <w:trHeight w:val="558"/>
        </w:trPr>
        <w:tc>
          <w:tcPr>
            <w:tcW w:w="4536" w:type="dxa"/>
          </w:tcPr>
          <w:p w:rsidR="00334F41" w:rsidRPr="00D22CB8" w:rsidRDefault="00334F41" w:rsidP="00334F41">
            <w:pPr>
              <w:jc w:val="both"/>
              <w:rPr>
                <w:sz w:val="24"/>
                <w:szCs w:val="24"/>
              </w:rPr>
            </w:pPr>
            <w:r w:rsidRPr="00D22CB8">
              <w:rPr>
                <w:rFonts w:eastAsia="Calibri"/>
                <w:sz w:val="24"/>
                <w:szCs w:val="24"/>
                <w:lang w:eastAsia="en-US"/>
              </w:rPr>
              <w:t xml:space="preserve">11.3.23. </w:t>
            </w:r>
            <w:r w:rsidRPr="00D22CB8">
              <w:rPr>
                <w:sz w:val="24"/>
                <w:szCs w:val="24"/>
              </w:rPr>
              <w:t xml:space="preserve">Розмір плати за придбану у побутового споживача електричну енергію, вироблену генеруючою установкою приватного </w:t>
            </w:r>
            <w:r w:rsidRPr="00D22CB8">
              <w:rPr>
                <w:sz w:val="24"/>
                <w:szCs w:val="24"/>
              </w:rPr>
              <w:lastRenderedPageBreak/>
              <w:t>домогосподарства, в обсязі, що перевищує місячне споживання електричної енергії такими приватними домогосподарствами, P  плати, визначається за формулою</w:t>
            </w:r>
          </w:p>
          <w:p w:rsidR="00334F41" w:rsidRPr="00D22CB8" w:rsidRDefault="00334F41" w:rsidP="00334F41">
            <w:pPr>
              <w:jc w:val="both"/>
              <w:rPr>
                <w:sz w:val="24"/>
                <w:szCs w:val="24"/>
              </w:rPr>
            </w:pPr>
            <w:r w:rsidRPr="00D22CB8">
              <w:rPr>
                <w:sz w:val="24"/>
                <w:szCs w:val="24"/>
              </w:rPr>
              <w:t xml:space="preserve">P  плати = (W </w:t>
            </w:r>
            <w:proofErr w:type="spellStart"/>
            <w:r w:rsidRPr="00D22CB8">
              <w:rPr>
                <w:sz w:val="24"/>
                <w:szCs w:val="24"/>
              </w:rPr>
              <w:t>виробл</w:t>
            </w:r>
            <w:proofErr w:type="spellEnd"/>
            <w:r w:rsidRPr="00D22CB8">
              <w:rPr>
                <w:sz w:val="24"/>
                <w:szCs w:val="24"/>
              </w:rPr>
              <w:t xml:space="preserve"> - W </w:t>
            </w:r>
            <w:proofErr w:type="spellStart"/>
            <w:r w:rsidRPr="00D22CB8">
              <w:rPr>
                <w:sz w:val="24"/>
                <w:szCs w:val="24"/>
              </w:rPr>
              <w:t>спожит</w:t>
            </w:r>
            <w:proofErr w:type="spellEnd"/>
            <w:r w:rsidRPr="00D22CB8">
              <w:rPr>
                <w:sz w:val="24"/>
                <w:szCs w:val="24"/>
              </w:rPr>
              <w:t>) х T, грн,</w:t>
            </w:r>
          </w:p>
          <w:p w:rsidR="00334F41" w:rsidRPr="00D22CB8" w:rsidRDefault="00334F41" w:rsidP="00334F41">
            <w:pPr>
              <w:jc w:val="both"/>
              <w:rPr>
                <w:sz w:val="24"/>
                <w:szCs w:val="24"/>
              </w:rPr>
            </w:pPr>
            <w:r w:rsidRPr="00D22CB8">
              <w:rPr>
                <w:sz w:val="24"/>
                <w:szCs w:val="24"/>
              </w:rPr>
              <w:t xml:space="preserve">де W </w:t>
            </w:r>
            <w:proofErr w:type="spellStart"/>
            <w:r w:rsidRPr="00D22CB8">
              <w:rPr>
                <w:sz w:val="24"/>
                <w:szCs w:val="24"/>
              </w:rPr>
              <w:t>виробл</w:t>
            </w:r>
            <w:proofErr w:type="spellEnd"/>
            <w:r w:rsidRPr="00D22CB8">
              <w:rPr>
                <w:sz w:val="24"/>
                <w:szCs w:val="24"/>
              </w:rPr>
              <w:t xml:space="preserve"> - обсяг виробленої електричної енергії відповідною генеруючою установкою приватного домогосподарства;</w:t>
            </w:r>
          </w:p>
          <w:p w:rsidR="00334F41" w:rsidRPr="00D22CB8" w:rsidRDefault="00334F41" w:rsidP="00334F41">
            <w:pPr>
              <w:jc w:val="both"/>
              <w:rPr>
                <w:sz w:val="24"/>
                <w:szCs w:val="24"/>
              </w:rPr>
            </w:pPr>
            <w:r w:rsidRPr="00D22CB8">
              <w:rPr>
                <w:sz w:val="24"/>
                <w:szCs w:val="24"/>
              </w:rPr>
              <w:t xml:space="preserve">W </w:t>
            </w:r>
            <w:proofErr w:type="spellStart"/>
            <w:r w:rsidRPr="00D22CB8">
              <w:rPr>
                <w:sz w:val="24"/>
                <w:szCs w:val="24"/>
              </w:rPr>
              <w:t>спожит</w:t>
            </w:r>
            <w:proofErr w:type="spellEnd"/>
            <w:r w:rsidRPr="00D22CB8">
              <w:rPr>
                <w:sz w:val="24"/>
                <w:szCs w:val="24"/>
              </w:rPr>
              <w:t xml:space="preserve"> - обсяг місячного споживання електроенергії такими приватними домогосподарствами;</w:t>
            </w:r>
          </w:p>
          <w:p w:rsidR="00334F41" w:rsidRPr="00D22CB8" w:rsidRDefault="00334F41" w:rsidP="00334F41">
            <w:pPr>
              <w:jc w:val="both"/>
              <w:rPr>
                <w:sz w:val="24"/>
                <w:szCs w:val="24"/>
              </w:rPr>
            </w:pPr>
            <w:r w:rsidRPr="00D22CB8">
              <w:rPr>
                <w:sz w:val="24"/>
                <w:szCs w:val="24"/>
              </w:rPr>
              <w:t>T - встановлений "зелений" тариф для приватних домогосподарств, які виробляють електричну енергію відповідною генеруючою установкою, величина встановленої потужності якої не перевищує потужність, встановлену відповідно до закону, дозволену до споживання та зазначену в договорі (договорах) зі споживачем.</w:t>
            </w:r>
          </w:p>
          <w:p w:rsidR="00334F41" w:rsidRPr="00D22CB8" w:rsidRDefault="00334F41" w:rsidP="00334F41">
            <w:pPr>
              <w:spacing w:after="160" w:line="259" w:lineRule="auto"/>
              <w:jc w:val="both"/>
              <w:rPr>
                <w:rFonts w:eastAsia="Calibri"/>
                <w:b/>
                <w:sz w:val="24"/>
                <w:szCs w:val="24"/>
                <w:lang w:eastAsia="en-US"/>
              </w:rPr>
            </w:pPr>
            <w:r w:rsidRPr="00D22CB8">
              <w:rPr>
                <w:b/>
                <w:color w:val="7030A0"/>
                <w:sz w:val="24"/>
                <w:szCs w:val="24"/>
              </w:rPr>
              <w:t xml:space="preserve">Якщо W </w:t>
            </w:r>
            <w:proofErr w:type="spellStart"/>
            <w:r w:rsidRPr="00D22CB8">
              <w:rPr>
                <w:b/>
                <w:color w:val="7030A0"/>
                <w:sz w:val="24"/>
                <w:szCs w:val="24"/>
                <w:vertAlign w:val="subscript"/>
              </w:rPr>
              <w:t>спожит</w:t>
            </w:r>
            <w:proofErr w:type="spellEnd"/>
            <w:r w:rsidRPr="00D22CB8">
              <w:rPr>
                <w:b/>
                <w:color w:val="7030A0"/>
                <w:sz w:val="24"/>
                <w:szCs w:val="24"/>
              </w:rPr>
              <w:t xml:space="preserve"> дорівнює нулю, плата за вироблену електричну енергію не нараховується</w:t>
            </w:r>
            <w:r w:rsidRPr="00D22CB8">
              <w:rPr>
                <w:rFonts w:eastAsia="Calibri"/>
                <w:b/>
                <w:color w:val="7030A0"/>
                <w:sz w:val="24"/>
                <w:szCs w:val="24"/>
                <w:lang w:eastAsia="en-US"/>
              </w:rPr>
              <w:t>.</w:t>
            </w:r>
          </w:p>
        </w:tc>
        <w:tc>
          <w:tcPr>
            <w:tcW w:w="4537" w:type="dxa"/>
          </w:tcPr>
          <w:p w:rsidR="00334F41" w:rsidRPr="00D22CB8" w:rsidRDefault="00334F41" w:rsidP="00334F41">
            <w:pPr>
              <w:rPr>
                <w:bCs/>
                <w:iCs/>
                <w:sz w:val="24"/>
                <w:szCs w:val="24"/>
              </w:rPr>
            </w:pPr>
            <w:r w:rsidRPr="00D22CB8">
              <w:rPr>
                <w:b/>
                <w:bCs/>
                <w:i/>
                <w:sz w:val="24"/>
                <w:szCs w:val="24"/>
              </w:rPr>
              <w:lastRenderedPageBreak/>
              <w:t>НЕК «УКРЕНЕРГО» лист від 21.07.2022 № 01/30660</w:t>
            </w:r>
          </w:p>
          <w:p w:rsidR="00334F41" w:rsidRPr="00D22CB8" w:rsidRDefault="00334F41" w:rsidP="00334F41">
            <w:pPr>
              <w:jc w:val="both"/>
              <w:rPr>
                <w:sz w:val="24"/>
                <w:szCs w:val="24"/>
              </w:rPr>
            </w:pPr>
            <w:r w:rsidRPr="00D22CB8">
              <w:rPr>
                <w:sz w:val="24"/>
                <w:szCs w:val="24"/>
              </w:rPr>
              <w:t>11.3.2</w:t>
            </w:r>
            <w:r w:rsidRPr="00D22CB8">
              <w:rPr>
                <w:b/>
                <w:bCs/>
                <w:color w:val="0070C0"/>
                <w:sz w:val="24"/>
                <w:szCs w:val="24"/>
              </w:rPr>
              <w:t>2</w:t>
            </w:r>
            <w:r w:rsidRPr="00D22CB8">
              <w:rPr>
                <w:sz w:val="24"/>
                <w:szCs w:val="24"/>
              </w:rPr>
              <w:t xml:space="preserve">. Розмір плати за придбану у побутового споживача електричну </w:t>
            </w:r>
            <w:r w:rsidRPr="00D22CB8">
              <w:rPr>
                <w:sz w:val="24"/>
                <w:szCs w:val="24"/>
              </w:rPr>
              <w:lastRenderedPageBreak/>
              <w:t>енергію, вироблену генеруючою установкою приватного домогосподарства</w:t>
            </w:r>
            <w:r w:rsidRPr="00D22CB8">
              <w:rPr>
                <w:b/>
                <w:bCs/>
                <w:sz w:val="24"/>
                <w:szCs w:val="24"/>
              </w:rPr>
              <w:t xml:space="preserve"> </w:t>
            </w:r>
            <w:r w:rsidRPr="00D22CB8">
              <w:rPr>
                <w:b/>
                <w:bCs/>
                <w:color w:val="0070C0"/>
                <w:sz w:val="24"/>
                <w:szCs w:val="24"/>
              </w:rPr>
              <w:t>в межах встановленої потужності, що не перевищує встановлену потужність відповідної категорії генеруючих установок приватних домогосподарств, для яких застосовується «зелений» тариф</w:t>
            </w:r>
            <w:r w:rsidRPr="00D22CB8">
              <w:rPr>
                <w:sz w:val="24"/>
                <w:szCs w:val="24"/>
              </w:rPr>
              <w:t>, в обсязі, що перевищує місячне споживання електричної енергії таким</w:t>
            </w:r>
            <w:r w:rsidRPr="00D22CB8">
              <w:rPr>
                <w:b/>
                <w:bCs/>
                <w:strike/>
                <w:color w:val="0070C0"/>
                <w:sz w:val="24"/>
                <w:szCs w:val="24"/>
              </w:rPr>
              <w:t>и</w:t>
            </w:r>
            <w:r w:rsidRPr="00D22CB8">
              <w:rPr>
                <w:sz w:val="24"/>
                <w:szCs w:val="24"/>
              </w:rPr>
              <w:t xml:space="preserve"> приватним</w:t>
            </w:r>
            <w:r w:rsidRPr="00D22CB8">
              <w:rPr>
                <w:b/>
                <w:bCs/>
                <w:strike/>
                <w:color w:val="0070C0"/>
                <w:sz w:val="24"/>
                <w:szCs w:val="24"/>
              </w:rPr>
              <w:t>и</w:t>
            </w:r>
            <w:r w:rsidRPr="00D22CB8">
              <w:rPr>
                <w:sz w:val="24"/>
                <w:szCs w:val="24"/>
              </w:rPr>
              <w:t xml:space="preserve"> домогосподарств</w:t>
            </w:r>
            <w:r w:rsidRPr="00D22CB8">
              <w:rPr>
                <w:b/>
                <w:bCs/>
                <w:color w:val="0070C0"/>
                <w:sz w:val="24"/>
                <w:szCs w:val="24"/>
              </w:rPr>
              <w:t>ом</w:t>
            </w:r>
            <w:r w:rsidRPr="00D22CB8">
              <w:rPr>
                <w:sz w:val="24"/>
                <w:szCs w:val="24"/>
              </w:rPr>
              <w:t>, P  плати, визначається за формулою</w:t>
            </w:r>
          </w:p>
          <w:p w:rsidR="00334F41" w:rsidRPr="00D22CB8" w:rsidRDefault="00334F41" w:rsidP="00334F41">
            <w:pPr>
              <w:jc w:val="both"/>
              <w:rPr>
                <w:sz w:val="24"/>
                <w:szCs w:val="24"/>
              </w:rPr>
            </w:pPr>
            <w:r w:rsidRPr="00D22CB8">
              <w:rPr>
                <w:sz w:val="24"/>
                <w:szCs w:val="24"/>
              </w:rPr>
              <w:t xml:space="preserve">P  плати = (W </w:t>
            </w:r>
            <w:proofErr w:type="spellStart"/>
            <w:r w:rsidRPr="00D22CB8">
              <w:rPr>
                <w:sz w:val="24"/>
                <w:szCs w:val="24"/>
              </w:rPr>
              <w:t>виробл</w:t>
            </w:r>
            <w:proofErr w:type="spellEnd"/>
            <w:r w:rsidRPr="00D22CB8">
              <w:rPr>
                <w:sz w:val="24"/>
                <w:szCs w:val="24"/>
              </w:rPr>
              <w:t xml:space="preserve"> - W </w:t>
            </w:r>
            <w:proofErr w:type="spellStart"/>
            <w:r w:rsidRPr="00D22CB8">
              <w:rPr>
                <w:sz w:val="24"/>
                <w:szCs w:val="24"/>
              </w:rPr>
              <w:t>спожит</w:t>
            </w:r>
            <w:proofErr w:type="spellEnd"/>
            <w:r w:rsidRPr="00D22CB8">
              <w:rPr>
                <w:sz w:val="24"/>
                <w:szCs w:val="24"/>
              </w:rPr>
              <w:t>) х T, грн,</w:t>
            </w:r>
          </w:p>
          <w:p w:rsidR="00334F41" w:rsidRPr="00D22CB8" w:rsidRDefault="00334F41" w:rsidP="00334F41">
            <w:pPr>
              <w:jc w:val="both"/>
              <w:rPr>
                <w:sz w:val="24"/>
                <w:szCs w:val="24"/>
              </w:rPr>
            </w:pPr>
            <w:r w:rsidRPr="00D22CB8">
              <w:rPr>
                <w:sz w:val="24"/>
                <w:szCs w:val="24"/>
              </w:rPr>
              <w:t xml:space="preserve">де W </w:t>
            </w:r>
            <w:proofErr w:type="spellStart"/>
            <w:r w:rsidRPr="00D22CB8">
              <w:rPr>
                <w:sz w:val="24"/>
                <w:szCs w:val="24"/>
              </w:rPr>
              <w:t>виробл</w:t>
            </w:r>
            <w:proofErr w:type="spellEnd"/>
            <w:r w:rsidRPr="00D22CB8">
              <w:rPr>
                <w:sz w:val="24"/>
                <w:szCs w:val="24"/>
              </w:rPr>
              <w:t xml:space="preserve"> - обсяг виробленої електричної енергії </w:t>
            </w:r>
            <w:r w:rsidRPr="00D22CB8">
              <w:rPr>
                <w:b/>
                <w:bCs/>
                <w:strike/>
                <w:color w:val="0070C0"/>
                <w:sz w:val="24"/>
                <w:szCs w:val="24"/>
              </w:rPr>
              <w:t>відповідною</w:t>
            </w:r>
            <w:r w:rsidRPr="00D22CB8">
              <w:rPr>
                <w:sz w:val="24"/>
                <w:szCs w:val="24"/>
              </w:rPr>
              <w:t xml:space="preserve"> генеруючою установкою приватного домогосподарства;</w:t>
            </w:r>
          </w:p>
          <w:p w:rsidR="00334F41" w:rsidRPr="00D22CB8" w:rsidRDefault="00334F41" w:rsidP="00334F41">
            <w:pPr>
              <w:jc w:val="both"/>
              <w:rPr>
                <w:sz w:val="24"/>
                <w:szCs w:val="24"/>
              </w:rPr>
            </w:pPr>
            <w:r w:rsidRPr="00D22CB8">
              <w:rPr>
                <w:sz w:val="24"/>
                <w:szCs w:val="24"/>
              </w:rPr>
              <w:t xml:space="preserve">W </w:t>
            </w:r>
            <w:proofErr w:type="spellStart"/>
            <w:r w:rsidRPr="00D22CB8">
              <w:rPr>
                <w:sz w:val="24"/>
                <w:szCs w:val="24"/>
              </w:rPr>
              <w:t>спожит</w:t>
            </w:r>
            <w:proofErr w:type="spellEnd"/>
            <w:r w:rsidRPr="00D22CB8">
              <w:rPr>
                <w:sz w:val="24"/>
                <w:szCs w:val="24"/>
              </w:rPr>
              <w:t xml:space="preserve"> - обсяг місячного споживання електроенергії таким</w:t>
            </w:r>
            <w:r w:rsidRPr="00D22CB8">
              <w:rPr>
                <w:b/>
                <w:bCs/>
                <w:strike/>
                <w:color w:val="0070C0"/>
                <w:sz w:val="24"/>
                <w:szCs w:val="24"/>
              </w:rPr>
              <w:t>и</w:t>
            </w:r>
            <w:r w:rsidRPr="00D22CB8">
              <w:rPr>
                <w:sz w:val="24"/>
                <w:szCs w:val="24"/>
              </w:rPr>
              <w:t xml:space="preserve"> приватним</w:t>
            </w:r>
            <w:r w:rsidRPr="00D22CB8">
              <w:rPr>
                <w:b/>
                <w:bCs/>
                <w:strike/>
                <w:color w:val="0070C0"/>
                <w:sz w:val="24"/>
                <w:szCs w:val="24"/>
              </w:rPr>
              <w:t>и</w:t>
            </w:r>
            <w:r w:rsidRPr="00D22CB8">
              <w:rPr>
                <w:sz w:val="24"/>
                <w:szCs w:val="24"/>
              </w:rPr>
              <w:t xml:space="preserve"> домогосподарств</w:t>
            </w:r>
            <w:r w:rsidRPr="00D22CB8">
              <w:rPr>
                <w:b/>
                <w:bCs/>
                <w:color w:val="0070C0"/>
                <w:sz w:val="24"/>
                <w:szCs w:val="24"/>
              </w:rPr>
              <w:t>ом</w:t>
            </w:r>
            <w:r w:rsidRPr="00D22CB8">
              <w:rPr>
                <w:sz w:val="24"/>
                <w:szCs w:val="24"/>
              </w:rPr>
              <w:t>;</w:t>
            </w:r>
          </w:p>
          <w:p w:rsidR="00334F41" w:rsidRPr="00D22CB8" w:rsidRDefault="00334F41" w:rsidP="00334F41">
            <w:pPr>
              <w:jc w:val="both"/>
              <w:rPr>
                <w:sz w:val="24"/>
                <w:szCs w:val="24"/>
              </w:rPr>
            </w:pPr>
            <w:r w:rsidRPr="00D22CB8">
              <w:rPr>
                <w:sz w:val="24"/>
                <w:szCs w:val="24"/>
              </w:rPr>
              <w:t xml:space="preserve">T - встановлений "зелений" тариф для приватних домогосподарств, які виробляють електричну енергію </w:t>
            </w:r>
            <w:r w:rsidRPr="00D22CB8">
              <w:rPr>
                <w:b/>
                <w:bCs/>
                <w:strike/>
                <w:color w:val="0070C0"/>
                <w:sz w:val="24"/>
                <w:szCs w:val="24"/>
              </w:rPr>
              <w:t>відповідною</w:t>
            </w:r>
            <w:r w:rsidRPr="00D22CB8">
              <w:rPr>
                <w:color w:val="0070C0"/>
                <w:sz w:val="24"/>
                <w:szCs w:val="24"/>
              </w:rPr>
              <w:t xml:space="preserve"> </w:t>
            </w:r>
            <w:r w:rsidRPr="00D22CB8">
              <w:rPr>
                <w:sz w:val="24"/>
                <w:szCs w:val="24"/>
              </w:rPr>
              <w:t xml:space="preserve">генеруючою установкою, величина встановленої потужності якої не перевищує </w:t>
            </w:r>
            <w:r w:rsidRPr="00D22CB8">
              <w:rPr>
                <w:b/>
                <w:bCs/>
                <w:color w:val="0070C0"/>
                <w:sz w:val="24"/>
                <w:szCs w:val="24"/>
              </w:rPr>
              <w:t xml:space="preserve">встановлену </w:t>
            </w:r>
            <w:r w:rsidRPr="00D22CB8">
              <w:rPr>
                <w:sz w:val="24"/>
                <w:szCs w:val="24"/>
              </w:rPr>
              <w:t>потужність</w:t>
            </w:r>
            <w:r w:rsidRPr="00D22CB8">
              <w:rPr>
                <w:b/>
                <w:bCs/>
                <w:strike/>
                <w:sz w:val="24"/>
                <w:szCs w:val="24"/>
              </w:rPr>
              <w:t xml:space="preserve">, </w:t>
            </w:r>
            <w:r w:rsidRPr="00D22CB8">
              <w:rPr>
                <w:b/>
                <w:bCs/>
                <w:strike/>
                <w:color w:val="0070C0"/>
                <w:sz w:val="24"/>
                <w:szCs w:val="24"/>
              </w:rPr>
              <w:t>встановлену</w:t>
            </w:r>
            <w:r w:rsidRPr="00D22CB8">
              <w:rPr>
                <w:b/>
                <w:bCs/>
                <w:color w:val="0070C0"/>
                <w:sz w:val="24"/>
                <w:szCs w:val="24"/>
              </w:rPr>
              <w:t xml:space="preserve"> відповідної категорії генеруючих установок приватних домогосподарств, для яких застосовується «зелений» тариф</w:t>
            </w:r>
            <w:r w:rsidRPr="00D22CB8">
              <w:rPr>
                <w:b/>
                <w:bCs/>
                <w:sz w:val="24"/>
                <w:szCs w:val="24"/>
              </w:rPr>
              <w:t>,</w:t>
            </w:r>
            <w:r w:rsidRPr="00D22CB8">
              <w:rPr>
                <w:sz w:val="24"/>
                <w:szCs w:val="24"/>
              </w:rPr>
              <w:t xml:space="preserve"> відповідно до закону,</w:t>
            </w:r>
            <w:r w:rsidRPr="00D22CB8">
              <w:rPr>
                <w:b/>
                <w:bCs/>
                <w:sz w:val="24"/>
                <w:szCs w:val="24"/>
              </w:rPr>
              <w:t xml:space="preserve"> </w:t>
            </w:r>
            <w:r w:rsidRPr="00D22CB8">
              <w:rPr>
                <w:sz w:val="24"/>
                <w:szCs w:val="24"/>
              </w:rPr>
              <w:t>дозволену до споживання</w:t>
            </w:r>
            <w:r w:rsidRPr="00D22CB8">
              <w:rPr>
                <w:b/>
                <w:bCs/>
                <w:sz w:val="24"/>
                <w:szCs w:val="24"/>
              </w:rPr>
              <w:t xml:space="preserve"> </w:t>
            </w:r>
            <w:r w:rsidRPr="00D22CB8">
              <w:rPr>
                <w:sz w:val="24"/>
                <w:szCs w:val="24"/>
              </w:rPr>
              <w:t>та зазначену в договорі (договорах) зі споживачем.</w:t>
            </w:r>
          </w:p>
          <w:p w:rsidR="00334F41" w:rsidRPr="00D22CB8" w:rsidRDefault="00334F41" w:rsidP="00334F41">
            <w:pPr>
              <w:jc w:val="both"/>
              <w:rPr>
                <w:i/>
                <w:sz w:val="22"/>
                <w:szCs w:val="22"/>
              </w:rPr>
            </w:pPr>
            <w:r w:rsidRPr="00D22CB8">
              <w:rPr>
                <w:b/>
                <w:bCs/>
                <w:color w:val="0070C0"/>
                <w:sz w:val="24"/>
                <w:szCs w:val="24"/>
              </w:rPr>
              <w:t xml:space="preserve">Якщо W </w:t>
            </w:r>
            <w:proofErr w:type="spellStart"/>
            <w:r w:rsidRPr="00D22CB8">
              <w:rPr>
                <w:b/>
                <w:bCs/>
                <w:color w:val="0070C0"/>
                <w:sz w:val="24"/>
                <w:szCs w:val="24"/>
              </w:rPr>
              <w:t>спожит</w:t>
            </w:r>
            <w:proofErr w:type="spellEnd"/>
            <w:r w:rsidRPr="00D22CB8">
              <w:rPr>
                <w:b/>
                <w:bCs/>
                <w:color w:val="0070C0"/>
                <w:sz w:val="24"/>
                <w:szCs w:val="24"/>
              </w:rPr>
              <w:t xml:space="preserve"> дорівнює нулю плата за вироблену електричну енергію не нараховується.</w:t>
            </w:r>
          </w:p>
        </w:tc>
        <w:tc>
          <w:tcPr>
            <w:tcW w:w="2268" w:type="dxa"/>
          </w:tcPr>
          <w:p w:rsidR="00334F41" w:rsidRPr="00D22CB8" w:rsidRDefault="00334F41" w:rsidP="00334F41">
            <w:pPr>
              <w:rPr>
                <w:i/>
                <w:iCs/>
                <w:sz w:val="22"/>
                <w:szCs w:val="22"/>
              </w:rPr>
            </w:pPr>
            <w:r w:rsidRPr="00D22CB8">
              <w:rPr>
                <w:i/>
                <w:iCs/>
                <w:sz w:val="22"/>
                <w:szCs w:val="22"/>
              </w:rPr>
              <w:lastRenderedPageBreak/>
              <w:t xml:space="preserve">Пов’язані уточнення, необхідні для узгодження з </w:t>
            </w:r>
            <w:r w:rsidRPr="00D22CB8">
              <w:rPr>
                <w:i/>
                <w:iCs/>
                <w:sz w:val="22"/>
                <w:szCs w:val="22"/>
              </w:rPr>
              <w:lastRenderedPageBreak/>
              <w:t>вищезазначеними пропозиціями.</w:t>
            </w:r>
          </w:p>
        </w:tc>
        <w:tc>
          <w:tcPr>
            <w:tcW w:w="4820" w:type="dxa"/>
          </w:tcPr>
          <w:p w:rsidR="00334F41" w:rsidRPr="000A4972" w:rsidRDefault="006A6873" w:rsidP="00334F41">
            <w:pPr>
              <w:rPr>
                <w:iCs/>
                <w:sz w:val="22"/>
                <w:szCs w:val="22"/>
                <w:lang w:val="ru-RU"/>
              </w:rPr>
            </w:pPr>
            <w:proofErr w:type="spellStart"/>
            <w:r w:rsidRPr="000A4972">
              <w:rPr>
                <w:iCs/>
                <w:sz w:val="22"/>
                <w:szCs w:val="22"/>
                <w:lang w:val="ru-RU"/>
              </w:rPr>
              <w:lastRenderedPageBreak/>
              <w:t>Попередньо</w:t>
            </w:r>
            <w:proofErr w:type="spellEnd"/>
            <w:r w:rsidRPr="000A4972">
              <w:rPr>
                <w:iCs/>
                <w:sz w:val="22"/>
                <w:szCs w:val="22"/>
                <w:lang w:val="ru-RU"/>
              </w:rPr>
              <w:t xml:space="preserve"> </w:t>
            </w:r>
            <w:proofErr w:type="spellStart"/>
            <w:r w:rsidRPr="000A4972">
              <w:rPr>
                <w:iCs/>
                <w:sz w:val="22"/>
                <w:szCs w:val="22"/>
                <w:lang w:val="ru-RU"/>
              </w:rPr>
              <w:t>врахувати</w:t>
            </w:r>
            <w:proofErr w:type="spellEnd"/>
            <w:r w:rsidR="00D45264" w:rsidRPr="000A4972">
              <w:rPr>
                <w:iCs/>
                <w:sz w:val="22"/>
                <w:szCs w:val="22"/>
                <w:lang w:val="ru-RU"/>
              </w:rPr>
              <w:t xml:space="preserve"> (</w:t>
            </w:r>
            <w:proofErr w:type="spellStart"/>
            <w:r w:rsidR="00D45264" w:rsidRPr="000A4972">
              <w:rPr>
                <w:iCs/>
                <w:sz w:val="22"/>
                <w:szCs w:val="22"/>
                <w:lang w:val="ru-RU"/>
              </w:rPr>
              <w:t>крім</w:t>
            </w:r>
            <w:proofErr w:type="spellEnd"/>
            <w:r w:rsidR="00D45264" w:rsidRPr="000A4972">
              <w:rPr>
                <w:iCs/>
                <w:sz w:val="22"/>
                <w:szCs w:val="22"/>
                <w:lang w:val="ru-RU"/>
              </w:rPr>
              <w:t xml:space="preserve"> </w:t>
            </w:r>
            <w:proofErr w:type="spellStart"/>
            <w:r w:rsidR="000A4972" w:rsidRPr="000A4972">
              <w:rPr>
                <w:iCs/>
                <w:sz w:val="22"/>
                <w:szCs w:val="22"/>
                <w:lang w:val="ru-RU"/>
              </w:rPr>
              <w:t>зміни</w:t>
            </w:r>
            <w:proofErr w:type="spellEnd"/>
            <w:r w:rsidR="000A4972" w:rsidRPr="000A4972">
              <w:rPr>
                <w:iCs/>
                <w:sz w:val="22"/>
                <w:szCs w:val="22"/>
                <w:lang w:val="ru-RU"/>
              </w:rPr>
              <w:t xml:space="preserve"> </w:t>
            </w:r>
            <w:proofErr w:type="spellStart"/>
            <w:r w:rsidR="00D45264" w:rsidRPr="000A4972">
              <w:rPr>
                <w:iCs/>
                <w:sz w:val="22"/>
                <w:szCs w:val="22"/>
                <w:lang w:val="ru-RU"/>
              </w:rPr>
              <w:t>нумерації</w:t>
            </w:r>
            <w:proofErr w:type="spellEnd"/>
            <w:r w:rsidR="00D45264" w:rsidRPr="000A4972">
              <w:rPr>
                <w:iCs/>
                <w:sz w:val="22"/>
                <w:szCs w:val="22"/>
                <w:lang w:val="ru-RU"/>
              </w:rPr>
              <w:t>)</w:t>
            </w:r>
          </w:p>
        </w:tc>
      </w:tr>
      <w:tr w:rsidR="00334F41" w:rsidRPr="00D22CB8" w:rsidTr="00334F41">
        <w:trPr>
          <w:gridAfter w:val="1"/>
          <w:wAfter w:w="9" w:type="dxa"/>
          <w:trHeight w:val="558"/>
        </w:trPr>
        <w:tc>
          <w:tcPr>
            <w:tcW w:w="4536" w:type="dxa"/>
          </w:tcPr>
          <w:p w:rsidR="00334F41" w:rsidRPr="00D22CB8" w:rsidRDefault="00334F41" w:rsidP="00334F41">
            <w:pPr>
              <w:spacing w:after="160" w:line="259" w:lineRule="auto"/>
              <w:jc w:val="both"/>
              <w:rPr>
                <w:rFonts w:eastAsia="Calibri"/>
                <w:sz w:val="24"/>
                <w:szCs w:val="24"/>
                <w:lang w:eastAsia="en-US"/>
              </w:rPr>
            </w:pPr>
            <w:bookmarkStart w:id="5" w:name="_Hlk107229633"/>
            <w:r w:rsidRPr="00D22CB8">
              <w:rPr>
                <w:rFonts w:eastAsia="Calibri"/>
                <w:sz w:val="24"/>
                <w:szCs w:val="24"/>
                <w:lang w:eastAsia="en-US"/>
              </w:rPr>
              <w:lastRenderedPageBreak/>
              <w:t xml:space="preserve">11.3.24. Розмір плати, P  плати, за куповану у побутового споживача електричну енергію, вироблену </w:t>
            </w:r>
            <w:r w:rsidRPr="00D22CB8">
              <w:rPr>
                <w:rFonts w:eastAsia="Calibri"/>
                <w:b/>
                <w:color w:val="7030A0"/>
                <w:sz w:val="24"/>
                <w:szCs w:val="24"/>
                <w:lang w:eastAsia="en-US"/>
              </w:rPr>
              <w:t>генеруючою(-</w:t>
            </w:r>
            <w:proofErr w:type="spellStart"/>
            <w:r w:rsidRPr="00D22CB8">
              <w:rPr>
                <w:rFonts w:eastAsia="Calibri"/>
                <w:b/>
                <w:color w:val="7030A0"/>
                <w:sz w:val="24"/>
                <w:szCs w:val="24"/>
                <w:lang w:eastAsia="en-US"/>
              </w:rPr>
              <w:t>ими</w:t>
            </w:r>
            <w:proofErr w:type="spellEnd"/>
            <w:r w:rsidRPr="00D22CB8">
              <w:rPr>
                <w:rFonts w:eastAsia="Calibri"/>
                <w:b/>
                <w:color w:val="7030A0"/>
                <w:sz w:val="24"/>
                <w:szCs w:val="24"/>
                <w:lang w:eastAsia="en-US"/>
              </w:rPr>
              <w:t>) установкою(-ми) приватного(-</w:t>
            </w:r>
            <w:proofErr w:type="spellStart"/>
            <w:r w:rsidRPr="00D22CB8">
              <w:rPr>
                <w:rFonts w:eastAsia="Calibri"/>
                <w:b/>
                <w:color w:val="7030A0"/>
                <w:sz w:val="24"/>
                <w:szCs w:val="24"/>
                <w:lang w:eastAsia="en-US"/>
              </w:rPr>
              <w:t>их</w:t>
            </w:r>
            <w:proofErr w:type="spellEnd"/>
            <w:r w:rsidRPr="00D22CB8">
              <w:rPr>
                <w:rFonts w:eastAsia="Calibri"/>
                <w:b/>
                <w:color w:val="7030A0"/>
                <w:sz w:val="24"/>
                <w:szCs w:val="24"/>
                <w:lang w:eastAsia="en-US"/>
              </w:rPr>
              <w:t xml:space="preserve">) домогосподарства(-в), сумарна </w:t>
            </w:r>
            <w:r w:rsidRPr="00D22CB8">
              <w:rPr>
                <w:b/>
                <w:color w:val="7030A0"/>
                <w:sz w:val="24"/>
                <w:szCs w:val="24"/>
              </w:rPr>
              <w:t>потужність яких не перевищує величини встановленої потужності генеруючої(-</w:t>
            </w:r>
            <w:proofErr w:type="spellStart"/>
            <w:r w:rsidRPr="00D22CB8">
              <w:rPr>
                <w:b/>
                <w:color w:val="7030A0"/>
                <w:sz w:val="24"/>
                <w:szCs w:val="24"/>
              </w:rPr>
              <w:t>их</w:t>
            </w:r>
            <w:proofErr w:type="spellEnd"/>
            <w:r w:rsidRPr="00D22CB8">
              <w:rPr>
                <w:b/>
                <w:color w:val="7030A0"/>
                <w:sz w:val="24"/>
                <w:szCs w:val="24"/>
              </w:rPr>
              <w:t>) установки(-</w:t>
            </w:r>
            <w:proofErr w:type="spellStart"/>
            <w:r w:rsidRPr="00D22CB8">
              <w:rPr>
                <w:b/>
                <w:color w:val="7030A0"/>
                <w:sz w:val="24"/>
                <w:szCs w:val="24"/>
              </w:rPr>
              <w:t>ок</w:t>
            </w:r>
            <w:proofErr w:type="spellEnd"/>
            <w:r w:rsidRPr="00D22CB8">
              <w:rPr>
                <w:b/>
                <w:color w:val="7030A0"/>
                <w:sz w:val="24"/>
                <w:szCs w:val="24"/>
              </w:rPr>
              <w:t>) приватного(-</w:t>
            </w:r>
            <w:proofErr w:type="spellStart"/>
            <w:r w:rsidRPr="00D22CB8">
              <w:rPr>
                <w:b/>
                <w:color w:val="7030A0"/>
                <w:sz w:val="24"/>
                <w:szCs w:val="24"/>
              </w:rPr>
              <w:t>их</w:t>
            </w:r>
            <w:proofErr w:type="spellEnd"/>
            <w:r w:rsidRPr="00D22CB8">
              <w:rPr>
                <w:b/>
                <w:color w:val="7030A0"/>
                <w:sz w:val="24"/>
                <w:szCs w:val="24"/>
              </w:rPr>
              <w:t>) домогосподарства(-в)</w:t>
            </w:r>
            <w:r w:rsidRPr="00D22CB8">
              <w:rPr>
                <w:rFonts w:eastAsia="Calibri"/>
                <w:b/>
                <w:color w:val="7030A0"/>
                <w:sz w:val="24"/>
                <w:szCs w:val="24"/>
                <w:lang w:eastAsia="en-US"/>
              </w:rPr>
              <w:t>, до яких застосовується «зелений» тариф та</w:t>
            </w:r>
            <w:r w:rsidRPr="00D22CB8">
              <w:rPr>
                <w:rFonts w:eastAsia="Calibri"/>
                <w:color w:val="7030A0"/>
                <w:sz w:val="24"/>
                <w:szCs w:val="24"/>
                <w:lang w:eastAsia="en-US"/>
              </w:rPr>
              <w:t xml:space="preserve"> </w:t>
            </w:r>
            <w:r w:rsidRPr="00D22CB8">
              <w:rPr>
                <w:rFonts w:eastAsia="Calibri"/>
                <w:b/>
                <w:color w:val="7030A0"/>
                <w:sz w:val="24"/>
                <w:szCs w:val="24"/>
                <w:lang w:eastAsia="en-US"/>
              </w:rPr>
              <w:t>мають застосовуватися різні коефіцієнти "зеленого" тарифу</w:t>
            </w:r>
            <w:r w:rsidRPr="00D22CB8">
              <w:rPr>
                <w:rFonts w:eastAsia="Calibri"/>
                <w:sz w:val="24"/>
                <w:szCs w:val="24"/>
                <w:lang w:eastAsia="en-US"/>
              </w:rPr>
              <w:t>, в обсязі, що перевищує місячне споживання електричної енергії такими приватними домогосподарствами, визначається за формулою</w:t>
            </w:r>
            <w:bookmarkEnd w:id="5"/>
          </w:p>
        </w:tc>
        <w:tc>
          <w:tcPr>
            <w:tcW w:w="4537" w:type="dxa"/>
          </w:tcPr>
          <w:p w:rsidR="00334F41" w:rsidRPr="00D22CB8" w:rsidRDefault="00334F41" w:rsidP="00334F41">
            <w:pPr>
              <w:rPr>
                <w:bCs/>
                <w:iCs/>
                <w:sz w:val="24"/>
                <w:szCs w:val="24"/>
              </w:rPr>
            </w:pPr>
            <w:r w:rsidRPr="00D22CB8">
              <w:rPr>
                <w:b/>
                <w:bCs/>
                <w:i/>
                <w:sz w:val="24"/>
                <w:szCs w:val="24"/>
              </w:rPr>
              <w:t>НЕК «УКРЕНЕРГО» лист від 21.07.2022 № 01/30660</w:t>
            </w:r>
          </w:p>
          <w:p w:rsidR="00334F41" w:rsidRPr="00D22CB8" w:rsidRDefault="00334F41" w:rsidP="00334F41">
            <w:pPr>
              <w:spacing w:after="160"/>
              <w:jc w:val="both"/>
              <w:rPr>
                <w:rFonts w:eastAsia="Calibri"/>
                <w:sz w:val="24"/>
                <w:szCs w:val="24"/>
                <w:lang w:eastAsia="en-US"/>
              </w:rPr>
            </w:pPr>
            <w:r w:rsidRPr="00D22CB8">
              <w:rPr>
                <w:rFonts w:eastAsia="Calibri"/>
                <w:sz w:val="24"/>
                <w:szCs w:val="24"/>
                <w:lang w:eastAsia="en-US"/>
              </w:rPr>
              <w:t>11.3.2</w:t>
            </w:r>
            <w:r w:rsidRPr="00D22CB8">
              <w:rPr>
                <w:rFonts w:eastAsia="Calibri"/>
                <w:b/>
                <w:bCs/>
                <w:color w:val="0070C0"/>
                <w:sz w:val="24"/>
                <w:szCs w:val="24"/>
                <w:lang w:eastAsia="en-US"/>
              </w:rPr>
              <w:t>3</w:t>
            </w:r>
            <w:r w:rsidRPr="00D22CB8">
              <w:rPr>
                <w:rFonts w:eastAsia="Calibri"/>
                <w:sz w:val="24"/>
                <w:szCs w:val="24"/>
                <w:lang w:eastAsia="en-US"/>
              </w:rPr>
              <w:t xml:space="preserve">. Розмір плати, P  плати, за куповану у побутового споживача електричну енергію, вироблену </w:t>
            </w:r>
            <w:r w:rsidRPr="00D22CB8">
              <w:rPr>
                <w:rFonts w:eastAsia="Calibri"/>
                <w:bCs/>
                <w:sz w:val="24"/>
                <w:szCs w:val="24"/>
                <w:lang w:eastAsia="en-US"/>
              </w:rPr>
              <w:t>генеруючою(-</w:t>
            </w:r>
            <w:proofErr w:type="spellStart"/>
            <w:r w:rsidRPr="00D22CB8">
              <w:rPr>
                <w:rFonts w:eastAsia="Calibri"/>
                <w:bCs/>
                <w:sz w:val="24"/>
                <w:szCs w:val="24"/>
                <w:lang w:eastAsia="en-US"/>
              </w:rPr>
              <w:t>ими</w:t>
            </w:r>
            <w:proofErr w:type="spellEnd"/>
            <w:r w:rsidRPr="00D22CB8">
              <w:rPr>
                <w:rFonts w:eastAsia="Calibri"/>
                <w:bCs/>
                <w:sz w:val="24"/>
                <w:szCs w:val="24"/>
                <w:lang w:eastAsia="en-US"/>
              </w:rPr>
              <w:t>) установкою(-ми) приватного(-</w:t>
            </w:r>
            <w:proofErr w:type="spellStart"/>
            <w:r w:rsidRPr="00D22CB8">
              <w:rPr>
                <w:rFonts w:eastAsia="Calibri"/>
                <w:bCs/>
                <w:sz w:val="24"/>
                <w:szCs w:val="24"/>
                <w:lang w:eastAsia="en-US"/>
              </w:rPr>
              <w:t>их</w:t>
            </w:r>
            <w:proofErr w:type="spellEnd"/>
            <w:r w:rsidRPr="00D22CB8">
              <w:rPr>
                <w:rFonts w:eastAsia="Calibri"/>
                <w:bCs/>
                <w:sz w:val="24"/>
                <w:szCs w:val="24"/>
                <w:lang w:eastAsia="en-US"/>
              </w:rPr>
              <w:t xml:space="preserve">) домогосподарства(-в), сумарна </w:t>
            </w:r>
            <w:r w:rsidRPr="00D22CB8">
              <w:rPr>
                <w:bCs/>
                <w:sz w:val="24"/>
                <w:szCs w:val="24"/>
              </w:rPr>
              <w:t>потужність яких не перевищує величини встановленої потужності генеруючої(-</w:t>
            </w:r>
            <w:proofErr w:type="spellStart"/>
            <w:r w:rsidRPr="00D22CB8">
              <w:rPr>
                <w:bCs/>
                <w:sz w:val="24"/>
                <w:szCs w:val="24"/>
              </w:rPr>
              <w:t>их</w:t>
            </w:r>
            <w:proofErr w:type="spellEnd"/>
            <w:r w:rsidRPr="00D22CB8">
              <w:rPr>
                <w:bCs/>
                <w:sz w:val="24"/>
                <w:szCs w:val="24"/>
              </w:rPr>
              <w:t>) установки(-</w:t>
            </w:r>
            <w:proofErr w:type="spellStart"/>
            <w:r w:rsidRPr="00D22CB8">
              <w:rPr>
                <w:bCs/>
                <w:sz w:val="24"/>
                <w:szCs w:val="24"/>
              </w:rPr>
              <w:t>ок</w:t>
            </w:r>
            <w:proofErr w:type="spellEnd"/>
            <w:r w:rsidRPr="00D22CB8">
              <w:rPr>
                <w:bCs/>
                <w:sz w:val="24"/>
                <w:szCs w:val="24"/>
              </w:rPr>
              <w:t>) приватного(-</w:t>
            </w:r>
            <w:proofErr w:type="spellStart"/>
            <w:r w:rsidRPr="00D22CB8">
              <w:rPr>
                <w:bCs/>
                <w:sz w:val="24"/>
                <w:szCs w:val="24"/>
              </w:rPr>
              <w:t>их</w:t>
            </w:r>
            <w:proofErr w:type="spellEnd"/>
            <w:r w:rsidRPr="00D22CB8">
              <w:rPr>
                <w:bCs/>
                <w:sz w:val="24"/>
                <w:szCs w:val="24"/>
              </w:rPr>
              <w:t>) домогосподарства(-в)</w:t>
            </w:r>
            <w:r w:rsidRPr="00D22CB8">
              <w:rPr>
                <w:rFonts w:eastAsia="Calibri"/>
                <w:bCs/>
                <w:sz w:val="24"/>
                <w:szCs w:val="24"/>
                <w:lang w:eastAsia="en-US"/>
              </w:rPr>
              <w:t>, до яких застосовується «зелений» тариф та мають застосовуватися різні коефіцієнти «зеленого» тарифу,</w:t>
            </w:r>
            <w:r w:rsidRPr="00D22CB8">
              <w:rPr>
                <w:rFonts w:eastAsia="Calibri"/>
                <w:sz w:val="24"/>
                <w:szCs w:val="24"/>
                <w:lang w:eastAsia="en-US"/>
              </w:rPr>
              <w:t xml:space="preserve"> в обсязі, що перевищує місячне споживання електричної енергії таким</w:t>
            </w:r>
            <w:r w:rsidRPr="00D22CB8">
              <w:rPr>
                <w:rFonts w:eastAsia="Calibri"/>
                <w:b/>
                <w:bCs/>
                <w:strike/>
                <w:color w:val="0070C0"/>
                <w:sz w:val="24"/>
                <w:szCs w:val="24"/>
                <w:lang w:eastAsia="en-US"/>
              </w:rPr>
              <w:t>и</w:t>
            </w:r>
            <w:r w:rsidRPr="00D22CB8">
              <w:rPr>
                <w:rFonts w:eastAsia="Calibri"/>
                <w:sz w:val="24"/>
                <w:szCs w:val="24"/>
                <w:lang w:eastAsia="en-US"/>
              </w:rPr>
              <w:t xml:space="preserve"> приватним</w:t>
            </w:r>
            <w:r w:rsidRPr="00D22CB8">
              <w:rPr>
                <w:rFonts w:eastAsia="Calibri"/>
                <w:b/>
                <w:bCs/>
                <w:strike/>
                <w:color w:val="0070C0"/>
                <w:sz w:val="24"/>
                <w:szCs w:val="24"/>
                <w:lang w:eastAsia="en-US"/>
              </w:rPr>
              <w:t>и</w:t>
            </w:r>
            <w:r w:rsidRPr="00D22CB8">
              <w:rPr>
                <w:rFonts w:eastAsia="Calibri"/>
                <w:sz w:val="24"/>
                <w:szCs w:val="24"/>
                <w:lang w:eastAsia="en-US"/>
              </w:rPr>
              <w:t xml:space="preserve"> домогосподарств</w:t>
            </w:r>
            <w:r w:rsidRPr="00D22CB8">
              <w:rPr>
                <w:rFonts w:eastAsia="Calibri"/>
                <w:b/>
                <w:bCs/>
                <w:sz w:val="24"/>
                <w:szCs w:val="24"/>
                <w:lang w:eastAsia="en-US"/>
              </w:rPr>
              <w:t>ом</w:t>
            </w:r>
            <w:r w:rsidRPr="00D22CB8">
              <w:rPr>
                <w:rFonts w:eastAsia="Calibri"/>
                <w:sz w:val="24"/>
                <w:szCs w:val="24"/>
                <w:lang w:eastAsia="en-US"/>
              </w:rPr>
              <w:t>, визначається за формулою</w:t>
            </w:r>
          </w:p>
          <w:p w:rsidR="00334F41" w:rsidRPr="00D22CB8" w:rsidRDefault="00334F41" w:rsidP="00334F41">
            <w:pPr>
              <w:jc w:val="both"/>
              <w:rPr>
                <w:sz w:val="24"/>
                <w:szCs w:val="24"/>
              </w:rPr>
            </w:pPr>
            <w:r w:rsidRPr="00D22CB8">
              <w:rPr>
                <w:noProof/>
              </w:rPr>
              <w:drawing>
                <wp:inline distT="0" distB="0" distL="0" distR="0" wp14:anchorId="395CAFA3" wp14:editId="33CAC201">
                  <wp:extent cx="2819400" cy="660400"/>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19400" cy="660400"/>
                          </a:xfrm>
                          <a:prstGeom prst="rect">
                            <a:avLst/>
                          </a:prstGeom>
                          <a:noFill/>
                          <a:ln>
                            <a:noFill/>
                          </a:ln>
                        </pic:spPr>
                      </pic:pic>
                    </a:graphicData>
                  </a:graphic>
                </wp:inline>
              </w:drawing>
            </w:r>
          </w:p>
          <w:p w:rsidR="00334F41" w:rsidRPr="00D22CB8" w:rsidRDefault="00334F41" w:rsidP="00334F41">
            <w:pPr>
              <w:jc w:val="both"/>
              <w:rPr>
                <w:sz w:val="24"/>
                <w:szCs w:val="24"/>
              </w:rPr>
            </w:pPr>
          </w:p>
          <w:p w:rsidR="00334F41" w:rsidRPr="00D22CB8" w:rsidRDefault="00334F41" w:rsidP="00334F41">
            <w:pPr>
              <w:jc w:val="both"/>
              <w:rPr>
                <w:sz w:val="24"/>
                <w:szCs w:val="24"/>
              </w:rPr>
            </w:pPr>
            <w:r w:rsidRPr="00D22CB8">
              <w:rPr>
                <w:sz w:val="24"/>
                <w:szCs w:val="24"/>
              </w:rPr>
              <w:t>де W i - обсяг електричної енергії, виробленої кожною i-ю генеруючою установкою приватного домогосподарства, до яких застосовуються різні коефіцієнти "зеленого" тарифу;</w:t>
            </w:r>
          </w:p>
          <w:p w:rsidR="00334F41" w:rsidRPr="00D22CB8" w:rsidRDefault="00334F41" w:rsidP="00334F41">
            <w:pPr>
              <w:jc w:val="both"/>
              <w:rPr>
                <w:sz w:val="24"/>
                <w:szCs w:val="24"/>
              </w:rPr>
            </w:pPr>
            <w:r w:rsidRPr="00D22CB8">
              <w:rPr>
                <w:sz w:val="24"/>
                <w:szCs w:val="24"/>
              </w:rPr>
              <w:t xml:space="preserve">W </w:t>
            </w:r>
            <w:proofErr w:type="spellStart"/>
            <w:r w:rsidRPr="00D22CB8">
              <w:rPr>
                <w:sz w:val="24"/>
                <w:szCs w:val="24"/>
              </w:rPr>
              <w:t>спожит</w:t>
            </w:r>
            <w:proofErr w:type="spellEnd"/>
            <w:r w:rsidRPr="00D22CB8">
              <w:rPr>
                <w:sz w:val="24"/>
                <w:szCs w:val="24"/>
              </w:rPr>
              <w:t xml:space="preserve"> - обсяг загального місячного споживання електричної енергії таким</w:t>
            </w:r>
            <w:r w:rsidRPr="00D22CB8">
              <w:rPr>
                <w:b/>
                <w:bCs/>
                <w:strike/>
                <w:color w:val="0070C0"/>
                <w:sz w:val="24"/>
                <w:szCs w:val="24"/>
              </w:rPr>
              <w:t>и</w:t>
            </w:r>
            <w:r w:rsidRPr="00D22CB8">
              <w:rPr>
                <w:sz w:val="24"/>
                <w:szCs w:val="24"/>
              </w:rPr>
              <w:t xml:space="preserve"> приватним</w:t>
            </w:r>
            <w:r w:rsidRPr="00D22CB8">
              <w:rPr>
                <w:b/>
                <w:bCs/>
                <w:strike/>
                <w:color w:val="0070C0"/>
                <w:sz w:val="24"/>
                <w:szCs w:val="24"/>
              </w:rPr>
              <w:t>и</w:t>
            </w:r>
            <w:r w:rsidRPr="00D22CB8">
              <w:rPr>
                <w:sz w:val="24"/>
                <w:szCs w:val="24"/>
              </w:rPr>
              <w:t xml:space="preserve"> домогосподарств</w:t>
            </w:r>
            <w:r w:rsidRPr="00D22CB8">
              <w:rPr>
                <w:b/>
                <w:bCs/>
                <w:color w:val="0070C0"/>
                <w:sz w:val="24"/>
                <w:szCs w:val="24"/>
              </w:rPr>
              <w:t>ом</w:t>
            </w:r>
            <w:r w:rsidRPr="00D22CB8">
              <w:rPr>
                <w:sz w:val="24"/>
                <w:szCs w:val="24"/>
              </w:rPr>
              <w:t>;</w:t>
            </w:r>
          </w:p>
          <w:p w:rsidR="00334F41" w:rsidRPr="00D22CB8" w:rsidRDefault="00334F41" w:rsidP="00334F41">
            <w:pPr>
              <w:jc w:val="both"/>
              <w:rPr>
                <w:sz w:val="24"/>
                <w:szCs w:val="24"/>
              </w:rPr>
            </w:pPr>
            <w:r w:rsidRPr="00D22CB8">
              <w:rPr>
                <w:sz w:val="24"/>
                <w:szCs w:val="24"/>
              </w:rPr>
              <w:t xml:space="preserve">T </w:t>
            </w:r>
            <w:proofErr w:type="spellStart"/>
            <w:r w:rsidRPr="00D22CB8">
              <w:rPr>
                <w:sz w:val="24"/>
                <w:szCs w:val="24"/>
              </w:rPr>
              <w:t>ср.зв</w:t>
            </w:r>
            <w:proofErr w:type="spellEnd"/>
            <w:r w:rsidRPr="00D22CB8">
              <w:rPr>
                <w:sz w:val="24"/>
                <w:szCs w:val="24"/>
              </w:rPr>
              <w:t xml:space="preserve">. - середньозважений "зелений" тариф на певний розрахунковий період для приватного домогосподарства, яке виробляє електричну енергію генеруючими установками, до яких </w:t>
            </w:r>
            <w:r w:rsidRPr="00D22CB8">
              <w:rPr>
                <w:sz w:val="24"/>
                <w:szCs w:val="24"/>
              </w:rPr>
              <w:lastRenderedPageBreak/>
              <w:t xml:space="preserve">застосовуються різні коефіцієнти "зеленого" тарифу та сумарна величина встановленої потужності яких не перевищує </w:t>
            </w:r>
            <w:r w:rsidRPr="00D22CB8">
              <w:rPr>
                <w:b/>
                <w:bCs/>
                <w:color w:val="0070C0"/>
                <w:sz w:val="24"/>
                <w:szCs w:val="24"/>
              </w:rPr>
              <w:t xml:space="preserve">встановлену </w:t>
            </w:r>
            <w:r w:rsidRPr="00D22CB8">
              <w:rPr>
                <w:sz w:val="24"/>
                <w:szCs w:val="24"/>
              </w:rPr>
              <w:t>потужність</w:t>
            </w:r>
            <w:r w:rsidRPr="00D22CB8">
              <w:rPr>
                <w:b/>
                <w:bCs/>
                <w:strike/>
                <w:sz w:val="24"/>
                <w:szCs w:val="24"/>
              </w:rPr>
              <w:t xml:space="preserve">, </w:t>
            </w:r>
            <w:r w:rsidRPr="00D22CB8">
              <w:rPr>
                <w:b/>
                <w:bCs/>
                <w:strike/>
                <w:color w:val="0070C0"/>
                <w:sz w:val="24"/>
                <w:szCs w:val="24"/>
              </w:rPr>
              <w:t xml:space="preserve">встановлену </w:t>
            </w:r>
            <w:r w:rsidRPr="00D22CB8">
              <w:rPr>
                <w:b/>
                <w:bCs/>
                <w:color w:val="0070C0"/>
                <w:sz w:val="24"/>
                <w:szCs w:val="24"/>
              </w:rPr>
              <w:t>відповідної категорії генеруючих установок приватних домогосподарств, для яких застосовується «зелений» тариф</w:t>
            </w:r>
            <w:r w:rsidRPr="00D22CB8">
              <w:rPr>
                <w:b/>
                <w:bCs/>
                <w:sz w:val="24"/>
                <w:szCs w:val="24"/>
              </w:rPr>
              <w:t xml:space="preserve">, </w:t>
            </w:r>
            <w:r w:rsidRPr="00D22CB8">
              <w:rPr>
                <w:sz w:val="24"/>
                <w:szCs w:val="24"/>
              </w:rPr>
              <w:t>відповідно до закону, дозволену до споживання та зазначену в договорі (договорах) зі споживачем, що визначається за формулою</w:t>
            </w:r>
          </w:p>
          <w:p w:rsidR="00334F41" w:rsidRPr="00D22CB8" w:rsidRDefault="00334F41" w:rsidP="00334F41">
            <w:pPr>
              <w:jc w:val="both"/>
              <w:rPr>
                <w:sz w:val="24"/>
                <w:szCs w:val="24"/>
              </w:rPr>
            </w:pPr>
            <w:r w:rsidRPr="00D22CB8">
              <w:rPr>
                <w:sz w:val="24"/>
                <w:szCs w:val="24"/>
              </w:rPr>
              <w:t xml:space="preserve">   </w:t>
            </w:r>
            <w:r w:rsidRPr="00D22CB8">
              <w:rPr>
                <w:sz w:val="24"/>
                <w:szCs w:val="24"/>
              </w:rPr>
              <w:tab/>
            </w:r>
            <w:r w:rsidRPr="00D22CB8">
              <w:rPr>
                <w:noProof/>
              </w:rPr>
              <w:drawing>
                <wp:inline distT="0" distB="0" distL="0" distR="0" wp14:anchorId="04816646" wp14:editId="733D50F6">
                  <wp:extent cx="2000250" cy="7620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0" cy="762000"/>
                          </a:xfrm>
                          <a:prstGeom prst="rect">
                            <a:avLst/>
                          </a:prstGeom>
                          <a:noFill/>
                          <a:ln>
                            <a:noFill/>
                          </a:ln>
                        </pic:spPr>
                      </pic:pic>
                    </a:graphicData>
                  </a:graphic>
                </wp:inline>
              </w:drawing>
            </w:r>
          </w:p>
          <w:p w:rsidR="00334F41" w:rsidRPr="00D22CB8" w:rsidRDefault="00334F41" w:rsidP="00334F41">
            <w:pPr>
              <w:jc w:val="both"/>
              <w:rPr>
                <w:sz w:val="24"/>
                <w:szCs w:val="24"/>
              </w:rPr>
            </w:pPr>
          </w:p>
          <w:p w:rsidR="00334F41" w:rsidRPr="00D22CB8" w:rsidRDefault="00334F41" w:rsidP="00334F41">
            <w:pPr>
              <w:jc w:val="both"/>
              <w:rPr>
                <w:sz w:val="24"/>
                <w:szCs w:val="24"/>
              </w:rPr>
            </w:pPr>
            <w:r w:rsidRPr="00D22CB8">
              <w:rPr>
                <w:sz w:val="24"/>
                <w:szCs w:val="24"/>
              </w:rPr>
              <w:t>де W i - електрична енергія, вироблена протягом розрахункового періоду i-ю генеруючою установкою приватного домогосподарства;</w:t>
            </w:r>
          </w:p>
          <w:p w:rsidR="00334F41" w:rsidRPr="00D22CB8" w:rsidRDefault="00334F41" w:rsidP="00334F41">
            <w:pPr>
              <w:jc w:val="both"/>
              <w:rPr>
                <w:sz w:val="24"/>
                <w:szCs w:val="24"/>
              </w:rPr>
            </w:pPr>
            <w:r w:rsidRPr="00D22CB8">
              <w:rPr>
                <w:sz w:val="24"/>
                <w:szCs w:val="24"/>
              </w:rPr>
              <w:t>T i - встановлений "зелений" тариф для i-ї генеруючої установки приватного домогосподарства.</w:t>
            </w:r>
          </w:p>
          <w:p w:rsidR="00334F41" w:rsidRPr="00D22CB8" w:rsidRDefault="00334F41" w:rsidP="00334F41">
            <w:pPr>
              <w:jc w:val="both"/>
              <w:rPr>
                <w:i/>
                <w:sz w:val="22"/>
                <w:szCs w:val="22"/>
              </w:rPr>
            </w:pPr>
            <w:r w:rsidRPr="00D22CB8">
              <w:rPr>
                <w:b/>
                <w:bCs/>
                <w:color w:val="0070C0"/>
                <w:sz w:val="24"/>
                <w:szCs w:val="24"/>
              </w:rPr>
              <w:t xml:space="preserve">Якщо W </w:t>
            </w:r>
            <w:proofErr w:type="spellStart"/>
            <w:r w:rsidRPr="00D22CB8">
              <w:rPr>
                <w:b/>
                <w:bCs/>
                <w:color w:val="0070C0"/>
                <w:sz w:val="24"/>
                <w:szCs w:val="24"/>
              </w:rPr>
              <w:t>спожит</w:t>
            </w:r>
            <w:proofErr w:type="spellEnd"/>
            <w:r w:rsidRPr="00D22CB8">
              <w:rPr>
                <w:b/>
                <w:bCs/>
                <w:color w:val="0070C0"/>
                <w:sz w:val="24"/>
                <w:szCs w:val="24"/>
              </w:rPr>
              <w:t xml:space="preserve"> дорівнює нулю плата за вироблену електричну енергію не нараховується</w:t>
            </w:r>
            <w:r w:rsidRPr="00D22CB8">
              <w:rPr>
                <w:b/>
                <w:bCs/>
                <w:sz w:val="24"/>
                <w:szCs w:val="24"/>
              </w:rPr>
              <w:t>.</w:t>
            </w:r>
          </w:p>
        </w:tc>
        <w:tc>
          <w:tcPr>
            <w:tcW w:w="2268" w:type="dxa"/>
          </w:tcPr>
          <w:p w:rsidR="00334F41" w:rsidRPr="00D22CB8" w:rsidRDefault="00334F41" w:rsidP="00334F41">
            <w:pPr>
              <w:rPr>
                <w:i/>
                <w:iCs/>
                <w:sz w:val="22"/>
                <w:szCs w:val="22"/>
              </w:rPr>
            </w:pPr>
            <w:r w:rsidRPr="00D22CB8">
              <w:rPr>
                <w:i/>
                <w:iCs/>
                <w:sz w:val="22"/>
                <w:szCs w:val="22"/>
              </w:rPr>
              <w:lastRenderedPageBreak/>
              <w:t>Пов’язані уточнення, необхідні для узгодження з вищезазначеними пропозиціями.</w:t>
            </w:r>
          </w:p>
        </w:tc>
        <w:tc>
          <w:tcPr>
            <w:tcW w:w="4820" w:type="dxa"/>
          </w:tcPr>
          <w:p w:rsidR="00334F41" w:rsidRPr="00C166AA" w:rsidRDefault="0024766E" w:rsidP="00334F41">
            <w:pPr>
              <w:rPr>
                <w:iCs/>
                <w:sz w:val="22"/>
                <w:szCs w:val="22"/>
                <w:lang w:val="ru-RU"/>
              </w:rPr>
            </w:pPr>
            <w:proofErr w:type="spellStart"/>
            <w:r w:rsidRPr="00C166AA">
              <w:rPr>
                <w:iCs/>
                <w:sz w:val="22"/>
                <w:szCs w:val="22"/>
                <w:lang w:val="ru-RU"/>
              </w:rPr>
              <w:t>Попередньо</w:t>
            </w:r>
            <w:proofErr w:type="spellEnd"/>
            <w:r w:rsidRPr="00C166AA">
              <w:rPr>
                <w:iCs/>
                <w:sz w:val="22"/>
                <w:szCs w:val="22"/>
                <w:lang w:val="ru-RU"/>
              </w:rPr>
              <w:t xml:space="preserve"> </w:t>
            </w:r>
            <w:proofErr w:type="spellStart"/>
            <w:r w:rsidRPr="00C166AA">
              <w:rPr>
                <w:iCs/>
                <w:sz w:val="22"/>
                <w:szCs w:val="22"/>
                <w:lang w:val="ru-RU"/>
              </w:rPr>
              <w:t>врахувати</w:t>
            </w:r>
            <w:proofErr w:type="spellEnd"/>
          </w:p>
        </w:tc>
      </w:tr>
      <w:tr w:rsidR="00334F41" w:rsidRPr="00D22CB8" w:rsidTr="00334F41">
        <w:trPr>
          <w:gridAfter w:val="1"/>
          <w:wAfter w:w="9" w:type="dxa"/>
          <w:trHeight w:val="558"/>
        </w:trPr>
        <w:tc>
          <w:tcPr>
            <w:tcW w:w="4536" w:type="dxa"/>
          </w:tcPr>
          <w:p w:rsidR="00334F41" w:rsidRPr="00D22CB8" w:rsidRDefault="00334F41" w:rsidP="00334F41">
            <w:pPr>
              <w:jc w:val="both"/>
              <w:rPr>
                <w:sz w:val="24"/>
                <w:szCs w:val="24"/>
              </w:rPr>
            </w:pPr>
            <w:r w:rsidRPr="00D22CB8">
              <w:rPr>
                <w:rFonts w:eastAsia="Calibri"/>
                <w:sz w:val="24"/>
                <w:szCs w:val="24"/>
                <w:lang w:eastAsia="en-US"/>
              </w:rPr>
              <w:t>ВІДСУТНЯ РЕДАКЦІЯ ЗМІН ПУНКТУ</w:t>
            </w:r>
            <w:r w:rsidRPr="00D22CB8">
              <w:rPr>
                <w:sz w:val="24"/>
                <w:szCs w:val="24"/>
              </w:rPr>
              <w:t xml:space="preserve"> 11.3.25. Індивідуальні побутові споживачі, які встановили генеруючі установки, призначені для виробництва електричної енергії з енергії сонячного випромінювання та/або енергії вітру, приватного домогосподарства, які мають отримувати електричну енергію від двох або більше постачальників електричної енергії в різні періоди часу, укладають </w:t>
            </w:r>
            <w:r w:rsidRPr="00D22CB8">
              <w:rPr>
                <w:sz w:val="24"/>
                <w:szCs w:val="24"/>
              </w:rPr>
              <w:lastRenderedPageBreak/>
              <w:t>окремий договір щодо постачання електричної енергії з кожним із них.</w:t>
            </w:r>
          </w:p>
          <w:p w:rsidR="00334F41" w:rsidRPr="00D22CB8" w:rsidRDefault="00334F41" w:rsidP="00334F41">
            <w:pPr>
              <w:jc w:val="both"/>
              <w:rPr>
                <w:sz w:val="24"/>
                <w:szCs w:val="24"/>
              </w:rPr>
            </w:pPr>
            <w:r w:rsidRPr="00D22CB8">
              <w:rPr>
                <w:sz w:val="24"/>
                <w:szCs w:val="24"/>
              </w:rPr>
              <w:t>У такому разі постачальник універсальних послуг купує в індивідуального побутового споживача електричну енергію, вироблену генеруючою установкою приватного домогосподарства, в обсязі, що перевищує місячне споживання такого приватного домогосподарства, під час дії договору про постачання електричної енергії постачальником універсальних послуг.</w:t>
            </w:r>
          </w:p>
        </w:tc>
        <w:tc>
          <w:tcPr>
            <w:tcW w:w="4537" w:type="dxa"/>
          </w:tcPr>
          <w:p w:rsidR="00334F41" w:rsidRPr="00D22CB8" w:rsidRDefault="00334F41" w:rsidP="00334F41">
            <w:pPr>
              <w:rPr>
                <w:bCs/>
                <w:iCs/>
                <w:sz w:val="24"/>
                <w:szCs w:val="24"/>
              </w:rPr>
            </w:pPr>
            <w:r w:rsidRPr="00D22CB8">
              <w:rPr>
                <w:b/>
                <w:bCs/>
                <w:i/>
                <w:sz w:val="24"/>
                <w:szCs w:val="24"/>
              </w:rPr>
              <w:lastRenderedPageBreak/>
              <w:t>НЕК «УКРЕНЕРГО» лист від 21.07.2022 № 01/30660</w:t>
            </w:r>
          </w:p>
          <w:p w:rsidR="00334F41" w:rsidRPr="00D22CB8" w:rsidRDefault="00334F41" w:rsidP="00334F41">
            <w:pPr>
              <w:jc w:val="both"/>
              <w:rPr>
                <w:sz w:val="24"/>
                <w:szCs w:val="24"/>
              </w:rPr>
            </w:pPr>
            <w:r w:rsidRPr="00D22CB8">
              <w:rPr>
                <w:sz w:val="24"/>
                <w:szCs w:val="24"/>
              </w:rPr>
              <w:t>11.3.2</w:t>
            </w:r>
            <w:r w:rsidRPr="00D22CB8">
              <w:rPr>
                <w:b/>
                <w:bCs/>
                <w:color w:val="0070C0"/>
                <w:sz w:val="24"/>
                <w:szCs w:val="24"/>
              </w:rPr>
              <w:t>4</w:t>
            </w:r>
            <w:r w:rsidRPr="00D22CB8">
              <w:rPr>
                <w:sz w:val="24"/>
                <w:szCs w:val="24"/>
              </w:rPr>
              <w:t xml:space="preserve">. Індивідуальні побутові споживачі, які встановили генеруючі установки, призначені для виробництва електричної енергії з енергії сонячного випромінювання та/або енергії вітру, </w:t>
            </w:r>
            <w:r w:rsidRPr="00D22CB8">
              <w:rPr>
                <w:b/>
                <w:bCs/>
                <w:strike/>
                <w:color w:val="0070C0"/>
                <w:sz w:val="24"/>
                <w:szCs w:val="24"/>
              </w:rPr>
              <w:t>приватного домогосподарства</w:t>
            </w:r>
            <w:r w:rsidRPr="00D22CB8">
              <w:rPr>
                <w:b/>
                <w:bCs/>
                <w:strike/>
                <w:sz w:val="24"/>
                <w:szCs w:val="24"/>
              </w:rPr>
              <w:t>,</w:t>
            </w:r>
            <w:r w:rsidRPr="00D22CB8">
              <w:rPr>
                <w:sz w:val="24"/>
                <w:szCs w:val="24"/>
              </w:rPr>
              <w:t xml:space="preserve"> які </w:t>
            </w:r>
            <w:r w:rsidRPr="00D22CB8">
              <w:rPr>
                <w:b/>
                <w:bCs/>
                <w:strike/>
                <w:color w:val="0070C0"/>
                <w:sz w:val="24"/>
                <w:szCs w:val="24"/>
              </w:rPr>
              <w:t>мають отримувати</w:t>
            </w:r>
            <w:r w:rsidRPr="00D22CB8">
              <w:rPr>
                <w:color w:val="0070C0"/>
                <w:sz w:val="24"/>
                <w:szCs w:val="24"/>
              </w:rPr>
              <w:t xml:space="preserve"> </w:t>
            </w:r>
            <w:r w:rsidRPr="00D22CB8">
              <w:rPr>
                <w:b/>
                <w:bCs/>
                <w:color w:val="0070C0"/>
                <w:sz w:val="24"/>
                <w:szCs w:val="24"/>
              </w:rPr>
              <w:t xml:space="preserve">купують </w:t>
            </w:r>
            <w:r w:rsidRPr="00D22CB8">
              <w:rPr>
                <w:sz w:val="24"/>
                <w:szCs w:val="24"/>
              </w:rPr>
              <w:t xml:space="preserve">електричну енергію від двох або більше </w:t>
            </w:r>
            <w:r w:rsidRPr="00D22CB8">
              <w:rPr>
                <w:sz w:val="24"/>
                <w:szCs w:val="24"/>
              </w:rPr>
              <w:lastRenderedPageBreak/>
              <w:t>постачальників електричної енергії в різні періоди часу, укладають окремий договір щодо постачання електричної енергії з кожним із них.</w:t>
            </w:r>
          </w:p>
          <w:p w:rsidR="00334F41" w:rsidRPr="00D22CB8" w:rsidRDefault="00334F41" w:rsidP="00334F41">
            <w:pPr>
              <w:jc w:val="both"/>
              <w:rPr>
                <w:i/>
                <w:sz w:val="22"/>
                <w:szCs w:val="22"/>
              </w:rPr>
            </w:pPr>
            <w:r w:rsidRPr="00D22CB8">
              <w:rPr>
                <w:sz w:val="24"/>
                <w:szCs w:val="24"/>
              </w:rPr>
              <w:t>У такому разі постачальник універсальних послуг купує в індивідуального побутового споживача електричну енергію, вироблену генеруючою установкою приватного домогосподарства, в обсязі, що перевищує місячне споживання такого приватного домогосподарства, під час дії договору про постачання електричної енергії постачальником універсальних послуг.</w:t>
            </w:r>
          </w:p>
        </w:tc>
        <w:tc>
          <w:tcPr>
            <w:tcW w:w="2268" w:type="dxa"/>
          </w:tcPr>
          <w:p w:rsidR="00334F41" w:rsidRPr="00D22CB8" w:rsidRDefault="00334F41" w:rsidP="00334F41">
            <w:pPr>
              <w:rPr>
                <w:i/>
                <w:iCs/>
                <w:sz w:val="22"/>
                <w:szCs w:val="22"/>
              </w:rPr>
            </w:pPr>
            <w:r w:rsidRPr="00D22CB8">
              <w:rPr>
                <w:i/>
                <w:iCs/>
                <w:sz w:val="22"/>
                <w:szCs w:val="22"/>
              </w:rPr>
              <w:lastRenderedPageBreak/>
              <w:t>Редакційні уточнення для узгодження з вищезазначеними пропозиціями.</w:t>
            </w:r>
          </w:p>
        </w:tc>
        <w:tc>
          <w:tcPr>
            <w:tcW w:w="4820" w:type="dxa"/>
          </w:tcPr>
          <w:p w:rsidR="00334F41" w:rsidRPr="00D22CB8" w:rsidRDefault="00334F41" w:rsidP="00334F41">
            <w:pPr>
              <w:rPr>
                <w:i/>
                <w:iCs/>
                <w:sz w:val="22"/>
                <w:szCs w:val="22"/>
              </w:rPr>
            </w:pPr>
            <w:r>
              <w:rPr>
                <w:sz w:val="22"/>
                <w:szCs w:val="22"/>
              </w:rPr>
              <w:t>Попередньо в</w:t>
            </w:r>
            <w:r w:rsidR="00DA4E50">
              <w:rPr>
                <w:sz w:val="22"/>
                <w:szCs w:val="22"/>
              </w:rPr>
              <w:t>ідхилити</w:t>
            </w:r>
            <w:r w:rsidR="00C166AA">
              <w:rPr>
                <w:sz w:val="22"/>
                <w:szCs w:val="22"/>
              </w:rPr>
              <w:t xml:space="preserve"> (</w:t>
            </w:r>
            <w:r w:rsidR="003E0203">
              <w:rPr>
                <w:sz w:val="22"/>
                <w:szCs w:val="22"/>
              </w:rPr>
              <w:t xml:space="preserve">не кореспондує з </w:t>
            </w:r>
            <w:r w:rsidR="00C166AA">
              <w:rPr>
                <w:sz w:val="22"/>
                <w:szCs w:val="22"/>
              </w:rPr>
              <w:t xml:space="preserve"> визначенн</w:t>
            </w:r>
            <w:r w:rsidR="003E0203">
              <w:rPr>
                <w:sz w:val="22"/>
                <w:szCs w:val="22"/>
              </w:rPr>
              <w:t>ям</w:t>
            </w:r>
            <w:r w:rsidR="00C166AA">
              <w:rPr>
                <w:sz w:val="22"/>
                <w:szCs w:val="22"/>
              </w:rPr>
              <w:t xml:space="preserve"> «приватне домогосподарство»)</w:t>
            </w:r>
          </w:p>
        </w:tc>
      </w:tr>
      <w:tr w:rsidR="00334F41" w:rsidRPr="00D22CB8" w:rsidTr="00334F41">
        <w:trPr>
          <w:gridAfter w:val="1"/>
          <w:wAfter w:w="9" w:type="dxa"/>
          <w:trHeight w:val="558"/>
        </w:trPr>
        <w:tc>
          <w:tcPr>
            <w:tcW w:w="4536" w:type="dxa"/>
          </w:tcPr>
          <w:p w:rsidR="00334F41" w:rsidRPr="00D22CB8" w:rsidRDefault="00334F41" w:rsidP="00334F41">
            <w:pPr>
              <w:pStyle w:val="ad"/>
              <w:jc w:val="both"/>
              <w:rPr>
                <w:rFonts w:eastAsia="Calibri"/>
                <w:lang w:eastAsia="en-US"/>
              </w:rPr>
            </w:pPr>
          </w:p>
        </w:tc>
        <w:tc>
          <w:tcPr>
            <w:tcW w:w="4537" w:type="dxa"/>
          </w:tcPr>
          <w:p w:rsidR="00334F41" w:rsidRPr="00D22CB8" w:rsidRDefault="00334F41" w:rsidP="00334F41">
            <w:pPr>
              <w:spacing w:after="160" w:line="259" w:lineRule="auto"/>
              <w:jc w:val="both"/>
              <w:rPr>
                <w:rFonts w:eastAsia="Calibri"/>
                <w:sz w:val="24"/>
                <w:szCs w:val="24"/>
                <w:lang w:eastAsia="en-US"/>
              </w:rPr>
            </w:pPr>
          </w:p>
        </w:tc>
        <w:tc>
          <w:tcPr>
            <w:tcW w:w="2268" w:type="dxa"/>
          </w:tcPr>
          <w:p w:rsidR="00334F41" w:rsidRPr="00D22CB8" w:rsidRDefault="00334F41" w:rsidP="00334F41">
            <w:pPr>
              <w:spacing w:after="160" w:line="259" w:lineRule="auto"/>
              <w:jc w:val="both"/>
              <w:rPr>
                <w:rFonts w:eastAsia="Calibri"/>
                <w:sz w:val="24"/>
                <w:szCs w:val="24"/>
                <w:lang w:eastAsia="en-US"/>
              </w:rPr>
            </w:pPr>
          </w:p>
        </w:tc>
        <w:tc>
          <w:tcPr>
            <w:tcW w:w="4820" w:type="dxa"/>
          </w:tcPr>
          <w:p w:rsidR="00334F41" w:rsidRPr="00D22CB8" w:rsidRDefault="00334F41" w:rsidP="00334F41">
            <w:pPr>
              <w:spacing w:after="160" w:line="259" w:lineRule="auto"/>
              <w:jc w:val="both"/>
              <w:rPr>
                <w:rFonts w:eastAsia="Calibri"/>
                <w:sz w:val="24"/>
                <w:szCs w:val="24"/>
                <w:lang w:eastAsia="en-US"/>
              </w:rPr>
            </w:pPr>
          </w:p>
        </w:tc>
      </w:tr>
      <w:tr w:rsidR="00334F41" w:rsidRPr="00D22CB8" w:rsidTr="00334F41">
        <w:trPr>
          <w:trHeight w:val="558"/>
        </w:trPr>
        <w:tc>
          <w:tcPr>
            <w:tcW w:w="16170" w:type="dxa"/>
            <w:gridSpan w:val="5"/>
          </w:tcPr>
          <w:p w:rsidR="00334F41" w:rsidRPr="00D22CB8" w:rsidRDefault="00334F41" w:rsidP="00334F41">
            <w:pPr>
              <w:jc w:val="both"/>
              <w:rPr>
                <w:sz w:val="24"/>
                <w:szCs w:val="24"/>
              </w:rPr>
            </w:pPr>
            <w:r w:rsidRPr="00D22CB8">
              <w:rPr>
                <w:b/>
                <w:color w:val="000000"/>
                <w:sz w:val="24"/>
                <w:szCs w:val="24"/>
              </w:rPr>
              <w:t>Додаток 3</w:t>
            </w:r>
            <w:r w:rsidRPr="00D22CB8">
              <w:rPr>
                <w:b/>
                <w:sz w:val="24"/>
                <w:szCs w:val="24"/>
              </w:rPr>
              <w:t xml:space="preserve"> до Правил роздрібного ринку електричної енергії «</w:t>
            </w:r>
            <w:hyperlink r:id="rId8" w:history="1">
              <w:r w:rsidRPr="00D22CB8">
                <w:rPr>
                  <w:rStyle w:val="af1"/>
                  <w:b/>
                  <w:color w:val="000000"/>
                  <w:sz w:val="24"/>
                  <w:szCs w:val="24"/>
                </w:rPr>
                <w:t>ТИПОВИЙ ДОГОВІР</w:t>
              </w:r>
            </w:hyperlink>
            <w:r w:rsidRPr="00D22CB8">
              <w:rPr>
                <w:b/>
                <w:sz w:val="24"/>
                <w:szCs w:val="24"/>
              </w:rPr>
              <w:t xml:space="preserve"> споживача про надання послуг з розподілу (передачі) електричної енергії»</w:t>
            </w:r>
          </w:p>
        </w:tc>
      </w:tr>
      <w:tr w:rsidR="00334F41" w:rsidRPr="00D22CB8" w:rsidTr="00334F41">
        <w:trPr>
          <w:gridAfter w:val="1"/>
          <w:wAfter w:w="9" w:type="dxa"/>
          <w:trHeight w:val="558"/>
        </w:trPr>
        <w:tc>
          <w:tcPr>
            <w:tcW w:w="9073" w:type="dxa"/>
            <w:gridSpan w:val="2"/>
          </w:tcPr>
          <w:p w:rsidR="00334F41" w:rsidRPr="00D22CB8" w:rsidRDefault="00334F41" w:rsidP="00334F41">
            <w:pPr>
              <w:spacing w:after="160" w:line="259" w:lineRule="auto"/>
              <w:jc w:val="both"/>
              <w:rPr>
                <w:rFonts w:eastAsia="Calibri"/>
                <w:sz w:val="24"/>
                <w:szCs w:val="24"/>
                <w:lang w:eastAsia="en-US"/>
              </w:rPr>
            </w:pPr>
            <w:r w:rsidRPr="00D22CB8">
              <w:rPr>
                <w:b/>
                <w:sz w:val="24"/>
                <w:szCs w:val="24"/>
              </w:rPr>
              <w:t>6. Зобов'язання Сторін</w:t>
            </w:r>
          </w:p>
        </w:tc>
        <w:tc>
          <w:tcPr>
            <w:tcW w:w="2268" w:type="dxa"/>
          </w:tcPr>
          <w:p w:rsidR="00334F41" w:rsidRPr="00D22CB8" w:rsidRDefault="00334F41" w:rsidP="00334F41">
            <w:pPr>
              <w:spacing w:after="160" w:line="259" w:lineRule="auto"/>
              <w:jc w:val="both"/>
              <w:rPr>
                <w:rFonts w:eastAsia="Calibri"/>
                <w:sz w:val="24"/>
                <w:szCs w:val="24"/>
                <w:lang w:eastAsia="en-US"/>
              </w:rPr>
            </w:pPr>
          </w:p>
        </w:tc>
        <w:tc>
          <w:tcPr>
            <w:tcW w:w="4820" w:type="dxa"/>
          </w:tcPr>
          <w:p w:rsidR="00334F41" w:rsidRPr="00D22CB8" w:rsidRDefault="00334F41" w:rsidP="00334F41">
            <w:pPr>
              <w:spacing w:after="160" w:line="259" w:lineRule="auto"/>
              <w:jc w:val="both"/>
              <w:rPr>
                <w:rFonts w:eastAsia="Calibri"/>
                <w:sz w:val="24"/>
                <w:szCs w:val="24"/>
                <w:lang w:eastAsia="en-US"/>
              </w:rPr>
            </w:pPr>
          </w:p>
        </w:tc>
      </w:tr>
      <w:tr w:rsidR="00334F41" w:rsidRPr="00D22CB8" w:rsidTr="00334F41">
        <w:trPr>
          <w:gridAfter w:val="1"/>
          <w:wAfter w:w="9" w:type="dxa"/>
          <w:trHeight w:val="558"/>
        </w:trPr>
        <w:tc>
          <w:tcPr>
            <w:tcW w:w="4536" w:type="dxa"/>
          </w:tcPr>
          <w:p w:rsidR="00334F41" w:rsidRPr="00D22CB8" w:rsidRDefault="00334F41" w:rsidP="00334F41">
            <w:pPr>
              <w:jc w:val="both"/>
              <w:rPr>
                <w:bCs/>
                <w:sz w:val="24"/>
                <w:szCs w:val="24"/>
              </w:rPr>
            </w:pPr>
            <w:r w:rsidRPr="00D22CB8">
              <w:rPr>
                <w:bCs/>
                <w:sz w:val="24"/>
                <w:szCs w:val="24"/>
              </w:rPr>
              <w:t>6.2. Споживач зобов’язується:</w:t>
            </w:r>
          </w:p>
          <w:p w:rsidR="00334F41" w:rsidRPr="00D22CB8" w:rsidRDefault="00334F41" w:rsidP="00334F41">
            <w:pPr>
              <w:pStyle w:val="ad"/>
              <w:rPr>
                <w:b/>
                <w:bCs/>
                <w:lang w:val="uk-UA"/>
              </w:rPr>
            </w:pPr>
            <w:r w:rsidRPr="00D22CB8">
              <w:rPr>
                <w:b/>
                <w:bCs/>
                <w:lang w:val="uk-UA"/>
              </w:rPr>
              <w:t>………………………………</w:t>
            </w:r>
          </w:p>
          <w:p w:rsidR="00334F41" w:rsidRPr="00D22CB8" w:rsidRDefault="00334F41" w:rsidP="00334F41">
            <w:pPr>
              <w:pStyle w:val="ad"/>
              <w:rPr>
                <w:b/>
                <w:bCs/>
              </w:rPr>
            </w:pPr>
            <w:r w:rsidRPr="00D22CB8">
              <w:rPr>
                <w:b/>
                <w:bCs/>
              </w:rPr>
              <w:t>ВІДСУТНЄ ПОЛОЖЕННЯ</w:t>
            </w:r>
          </w:p>
        </w:tc>
        <w:tc>
          <w:tcPr>
            <w:tcW w:w="4537" w:type="dxa"/>
          </w:tcPr>
          <w:p w:rsidR="00334F41" w:rsidRPr="00D22CB8" w:rsidRDefault="00334F41" w:rsidP="00334F41">
            <w:pPr>
              <w:jc w:val="both"/>
              <w:rPr>
                <w:bCs/>
                <w:sz w:val="24"/>
                <w:szCs w:val="24"/>
              </w:rPr>
            </w:pPr>
          </w:p>
          <w:p w:rsidR="00334F41" w:rsidRPr="00D22CB8" w:rsidRDefault="00334F41" w:rsidP="00334F41">
            <w:pPr>
              <w:jc w:val="both"/>
              <w:rPr>
                <w:b/>
                <w:i/>
                <w:sz w:val="24"/>
                <w:szCs w:val="24"/>
              </w:rPr>
            </w:pPr>
            <w:r w:rsidRPr="00D22CB8">
              <w:rPr>
                <w:b/>
                <w:i/>
                <w:sz w:val="24"/>
                <w:szCs w:val="24"/>
              </w:rPr>
              <w:t>USAID ПРОЕКТ Енергетичної Безпеки, лист №ESP-085-NEURC-2022-07-21</w:t>
            </w:r>
          </w:p>
          <w:p w:rsidR="00334F41" w:rsidRPr="00D22CB8" w:rsidRDefault="00334F41" w:rsidP="00334F41">
            <w:pPr>
              <w:jc w:val="both"/>
              <w:rPr>
                <w:bCs/>
                <w:sz w:val="24"/>
                <w:szCs w:val="24"/>
              </w:rPr>
            </w:pPr>
          </w:p>
          <w:p w:rsidR="00334F41" w:rsidRPr="00D22CB8" w:rsidRDefault="00334F41" w:rsidP="00334F41">
            <w:pPr>
              <w:jc w:val="both"/>
              <w:rPr>
                <w:bCs/>
                <w:sz w:val="24"/>
                <w:szCs w:val="24"/>
              </w:rPr>
            </w:pPr>
            <w:r w:rsidRPr="00D22CB8">
              <w:rPr>
                <w:bCs/>
                <w:sz w:val="24"/>
                <w:szCs w:val="24"/>
              </w:rPr>
              <w:t>6.2. Споживач зобов’язується:</w:t>
            </w:r>
          </w:p>
          <w:p w:rsidR="00334F41" w:rsidRPr="00D22CB8" w:rsidRDefault="00334F41" w:rsidP="00334F41">
            <w:pPr>
              <w:jc w:val="both"/>
              <w:rPr>
                <w:bCs/>
                <w:color w:val="0070C0"/>
                <w:sz w:val="24"/>
                <w:szCs w:val="24"/>
              </w:rPr>
            </w:pPr>
            <w:r w:rsidRPr="00D22CB8">
              <w:rPr>
                <w:bCs/>
                <w:color w:val="0070C0"/>
                <w:sz w:val="24"/>
                <w:szCs w:val="24"/>
              </w:rPr>
              <w:t>…</w:t>
            </w:r>
          </w:p>
          <w:p w:rsidR="00334F41" w:rsidRPr="00D22CB8" w:rsidRDefault="00334F41" w:rsidP="00334F41">
            <w:pPr>
              <w:jc w:val="both"/>
              <w:rPr>
                <w:b/>
                <w:sz w:val="24"/>
                <w:szCs w:val="24"/>
              </w:rPr>
            </w:pPr>
            <w:r w:rsidRPr="00D22CB8">
              <w:rPr>
                <w:b/>
                <w:color w:val="0070C0"/>
                <w:sz w:val="24"/>
                <w:szCs w:val="24"/>
              </w:rPr>
              <w:t xml:space="preserve">10) у разі використання установки зберігання енергії (далі – УЗЕ) на об’єкті споживача, у будь-який період часу не здійснювати відпуск раніше збереженої в установці зберігання енергії в ОЕС України або в мережі інших суб'єктів господарювання, для чого споживач зобов’язаний забезпечити улаштування технічних засобів для недопущення видачі в </w:t>
            </w:r>
            <w:r w:rsidRPr="00D22CB8">
              <w:rPr>
                <w:b/>
                <w:color w:val="0070C0"/>
                <w:sz w:val="24"/>
                <w:szCs w:val="24"/>
              </w:rPr>
              <w:lastRenderedPageBreak/>
              <w:t xml:space="preserve">електричну мережу оператора системи або мережі інших суб’єктів господарювання попередньо збереженої електричної енергії в УЗЕ та забезпечити комерційний облік відповідно до вимог Кодексу комерційного обліку;  </w:t>
            </w:r>
          </w:p>
        </w:tc>
        <w:tc>
          <w:tcPr>
            <w:tcW w:w="2268" w:type="dxa"/>
          </w:tcPr>
          <w:p w:rsidR="00334F41" w:rsidRPr="00D22CB8" w:rsidRDefault="00334F41" w:rsidP="00334F41">
            <w:pPr>
              <w:spacing w:after="160" w:line="259" w:lineRule="auto"/>
              <w:jc w:val="both"/>
              <w:rPr>
                <w:sz w:val="24"/>
                <w:szCs w:val="24"/>
              </w:rPr>
            </w:pPr>
          </w:p>
          <w:p w:rsidR="00334F41" w:rsidRPr="00D22CB8" w:rsidRDefault="00334F41" w:rsidP="00334F41">
            <w:pPr>
              <w:spacing w:after="160" w:line="259" w:lineRule="auto"/>
              <w:jc w:val="both"/>
              <w:rPr>
                <w:sz w:val="24"/>
                <w:szCs w:val="24"/>
              </w:rPr>
            </w:pPr>
          </w:p>
          <w:p w:rsidR="00334F41" w:rsidRPr="00D22CB8" w:rsidRDefault="00334F41" w:rsidP="00334F41">
            <w:pPr>
              <w:spacing w:after="160" w:line="259" w:lineRule="auto"/>
              <w:jc w:val="both"/>
              <w:rPr>
                <w:rFonts w:eastAsia="Calibri"/>
                <w:sz w:val="24"/>
                <w:szCs w:val="24"/>
                <w:lang w:eastAsia="en-US"/>
              </w:rPr>
            </w:pPr>
            <w:r w:rsidRPr="00D22CB8">
              <w:rPr>
                <w:sz w:val="24"/>
                <w:szCs w:val="24"/>
              </w:rPr>
              <w:t xml:space="preserve">ПЕБ рекомендує внести зобов’язання щодо умов використання УЗЕ споживачем на роздрібному ринку у типовий договір споживача </w:t>
            </w:r>
            <w:r w:rsidRPr="00D22CB8">
              <w:rPr>
                <w:bCs/>
                <w:color w:val="000000"/>
                <w:sz w:val="24"/>
                <w:szCs w:val="24"/>
              </w:rPr>
              <w:t xml:space="preserve">про надання послуг з розподілу </w:t>
            </w:r>
            <w:r w:rsidRPr="00D22CB8">
              <w:rPr>
                <w:bCs/>
                <w:color w:val="000000"/>
                <w:sz w:val="24"/>
                <w:szCs w:val="24"/>
              </w:rPr>
              <w:lastRenderedPageBreak/>
              <w:t>(передачі) електричної енергії.</w:t>
            </w:r>
          </w:p>
        </w:tc>
        <w:tc>
          <w:tcPr>
            <w:tcW w:w="4820" w:type="dxa"/>
          </w:tcPr>
          <w:p w:rsidR="00334F41" w:rsidRPr="00A97377" w:rsidRDefault="00334F41" w:rsidP="00334F41">
            <w:pPr>
              <w:spacing w:after="160" w:line="259" w:lineRule="auto"/>
              <w:jc w:val="both"/>
              <w:rPr>
                <w:rFonts w:eastAsia="Calibri"/>
                <w:sz w:val="24"/>
                <w:szCs w:val="24"/>
                <w:lang w:val="ru-RU" w:eastAsia="en-US"/>
              </w:rPr>
            </w:pPr>
            <w:r>
              <w:rPr>
                <w:sz w:val="22"/>
                <w:szCs w:val="22"/>
              </w:rPr>
              <w:lastRenderedPageBreak/>
              <w:t>Попередньо врах</w:t>
            </w:r>
            <w:r w:rsidR="001A0543">
              <w:rPr>
                <w:sz w:val="22"/>
                <w:szCs w:val="22"/>
              </w:rPr>
              <w:t>увати</w:t>
            </w:r>
          </w:p>
        </w:tc>
      </w:tr>
      <w:tr w:rsidR="00334F41" w:rsidRPr="00D22CB8" w:rsidTr="00334F41">
        <w:trPr>
          <w:gridAfter w:val="1"/>
          <w:wAfter w:w="9" w:type="dxa"/>
          <w:trHeight w:val="558"/>
        </w:trPr>
        <w:tc>
          <w:tcPr>
            <w:tcW w:w="4536" w:type="dxa"/>
          </w:tcPr>
          <w:p w:rsidR="00334F41" w:rsidRPr="00D22CB8" w:rsidRDefault="00334F41" w:rsidP="00334F41">
            <w:pPr>
              <w:jc w:val="both"/>
              <w:rPr>
                <w:sz w:val="24"/>
                <w:szCs w:val="24"/>
              </w:rPr>
            </w:pPr>
            <w:r w:rsidRPr="00D22CB8">
              <w:rPr>
                <w:rFonts w:eastAsia="Calibri"/>
                <w:sz w:val="24"/>
                <w:szCs w:val="24"/>
                <w:lang w:eastAsia="en-US"/>
              </w:rPr>
              <w:t>ВІДСУТНЯ РЕДАЦІЯ ЗМІН ПУНКТУ</w:t>
            </w:r>
            <w:r w:rsidRPr="00D22CB8">
              <w:rPr>
                <w:sz w:val="24"/>
                <w:szCs w:val="24"/>
              </w:rPr>
              <w:t xml:space="preserve"> 12.8. Невід'ємною частиною Договору є додатки:</w:t>
            </w:r>
          </w:p>
          <w:p w:rsidR="00334F41" w:rsidRPr="00D22CB8" w:rsidRDefault="00334F41" w:rsidP="00334F41">
            <w:pPr>
              <w:jc w:val="both"/>
              <w:rPr>
                <w:sz w:val="24"/>
                <w:szCs w:val="24"/>
              </w:rPr>
            </w:pPr>
          </w:p>
          <w:p w:rsidR="00334F41" w:rsidRPr="002135DD" w:rsidRDefault="00334F41" w:rsidP="00334F41">
            <w:pPr>
              <w:jc w:val="both"/>
              <w:rPr>
                <w:sz w:val="24"/>
                <w:szCs w:val="24"/>
                <w:u w:val="single"/>
              </w:rPr>
            </w:pPr>
            <w:r w:rsidRPr="002135DD">
              <w:rPr>
                <w:sz w:val="24"/>
                <w:szCs w:val="24"/>
                <w:u w:val="single"/>
              </w:rPr>
              <w:t>відсутній</w:t>
            </w:r>
          </w:p>
        </w:tc>
        <w:tc>
          <w:tcPr>
            <w:tcW w:w="4537" w:type="dxa"/>
          </w:tcPr>
          <w:p w:rsidR="00334F41" w:rsidRPr="00D22CB8" w:rsidRDefault="00334F41" w:rsidP="00334F41">
            <w:pPr>
              <w:rPr>
                <w:bCs/>
                <w:iCs/>
                <w:sz w:val="24"/>
                <w:szCs w:val="24"/>
              </w:rPr>
            </w:pPr>
            <w:r w:rsidRPr="00D22CB8">
              <w:rPr>
                <w:b/>
                <w:bCs/>
                <w:i/>
                <w:sz w:val="24"/>
                <w:szCs w:val="24"/>
              </w:rPr>
              <w:t>НЕК «УКРЕНЕРГО» лист від 21.07.2022 № 01/30660</w:t>
            </w:r>
          </w:p>
          <w:p w:rsidR="00334F41" w:rsidRPr="00D22CB8" w:rsidRDefault="00334F41" w:rsidP="00334F41">
            <w:pPr>
              <w:jc w:val="both"/>
              <w:rPr>
                <w:sz w:val="24"/>
                <w:szCs w:val="24"/>
              </w:rPr>
            </w:pPr>
            <w:r w:rsidRPr="00D22CB8">
              <w:rPr>
                <w:sz w:val="24"/>
                <w:szCs w:val="24"/>
              </w:rPr>
              <w:t>12.8. Невід'ємною частиною Договору є додатки:</w:t>
            </w:r>
          </w:p>
          <w:p w:rsidR="00334F41" w:rsidRPr="00D22CB8" w:rsidRDefault="00334F41" w:rsidP="00334F41">
            <w:pPr>
              <w:jc w:val="both"/>
              <w:rPr>
                <w:sz w:val="24"/>
                <w:szCs w:val="24"/>
              </w:rPr>
            </w:pPr>
          </w:p>
          <w:p w:rsidR="00334F41" w:rsidRPr="00D22CB8" w:rsidRDefault="00334F41" w:rsidP="00334F41">
            <w:pPr>
              <w:jc w:val="both"/>
              <w:rPr>
                <w:i/>
                <w:sz w:val="22"/>
                <w:szCs w:val="22"/>
              </w:rPr>
            </w:pPr>
            <w:r w:rsidRPr="00D22CB8">
              <w:rPr>
                <w:b/>
                <w:bCs/>
                <w:color w:val="0070C0"/>
                <w:sz w:val="24"/>
                <w:szCs w:val="24"/>
              </w:rPr>
              <w:t>8) N 10 «Порядок (алгоритм) розрахунку та складання балансу електричної енергії в електричних мережах споживача (технологічних електричних мережах основного споживача)»</w:t>
            </w:r>
          </w:p>
        </w:tc>
        <w:tc>
          <w:tcPr>
            <w:tcW w:w="2268" w:type="dxa"/>
          </w:tcPr>
          <w:p w:rsidR="00334F41" w:rsidRPr="00D22CB8" w:rsidRDefault="00334F41" w:rsidP="00334F41">
            <w:pPr>
              <w:rPr>
                <w:i/>
                <w:iCs/>
                <w:sz w:val="22"/>
                <w:szCs w:val="22"/>
              </w:rPr>
            </w:pPr>
            <w:r w:rsidRPr="00D22CB8">
              <w:rPr>
                <w:i/>
                <w:iCs/>
                <w:sz w:val="22"/>
                <w:szCs w:val="22"/>
              </w:rPr>
              <w:t>Уточнення необхідне для узгодження з пропонованими змінами в пункті 2.1.15 щодо того, що окремим додатком до цього договору є порядок (алгоритм) розрахунку та складання балансу електричної енергії в електричних мережах споживача (технологічних електричних мережах основного споживача).</w:t>
            </w:r>
          </w:p>
        </w:tc>
        <w:tc>
          <w:tcPr>
            <w:tcW w:w="4820" w:type="dxa"/>
          </w:tcPr>
          <w:p w:rsidR="00334F41" w:rsidRPr="00D22CB8" w:rsidRDefault="00334F41" w:rsidP="00334F41">
            <w:pPr>
              <w:rPr>
                <w:i/>
                <w:iCs/>
                <w:sz w:val="22"/>
                <w:szCs w:val="22"/>
              </w:rPr>
            </w:pPr>
            <w:r>
              <w:rPr>
                <w:sz w:val="22"/>
                <w:szCs w:val="22"/>
              </w:rPr>
              <w:t>Попередньо врах</w:t>
            </w:r>
            <w:r w:rsidR="001A0543">
              <w:rPr>
                <w:sz w:val="22"/>
                <w:szCs w:val="22"/>
              </w:rPr>
              <w:t>увати</w:t>
            </w:r>
            <w:r>
              <w:rPr>
                <w:sz w:val="22"/>
                <w:szCs w:val="22"/>
              </w:rPr>
              <w:t xml:space="preserve"> </w:t>
            </w:r>
          </w:p>
        </w:tc>
      </w:tr>
      <w:tr w:rsidR="00334F41" w:rsidRPr="00D22CB8" w:rsidTr="00334F41">
        <w:trPr>
          <w:trHeight w:val="558"/>
        </w:trPr>
        <w:tc>
          <w:tcPr>
            <w:tcW w:w="16170" w:type="dxa"/>
            <w:gridSpan w:val="5"/>
          </w:tcPr>
          <w:tbl>
            <w:tblPr>
              <w:tblpPr w:leftFromText="45" w:rightFromText="45" w:vertAnchor="text" w:tblpXSpec="right" w:tblpYSpec="center"/>
              <w:tblW w:w="2250" w:type="pct"/>
              <w:tblCellSpacing w:w="18" w:type="dxa"/>
              <w:tblLayout w:type="fixed"/>
              <w:tblCellMar>
                <w:top w:w="24" w:type="dxa"/>
                <w:left w:w="24" w:type="dxa"/>
                <w:bottom w:w="24" w:type="dxa"/>
                <w:right w:w="24" w:type="dxa"/>
              </w:tblCellMar>
              <w:tblLook w:val="04A0" w:firstRow="1" w:lastRow="0" w:firstColumn="1" w:lastColumn="0" w:noHBand="0" w:noVBand="1"/>
            </w:tblPr>
            <w:tblGrid>
              <w:gridCol w:w="7173"/>
            </w:tblGrid>
            <w:tr w:rsidR="00334F41" w:rsidRPr="00D22CB8" w:rsidTr="00ED6660">
              <w:trPr>
                <w:tblCellSpacing w:w="18" w:type="dxa"/>
              </w:trPr>
              <w:tc>
                <w:tcPr>
                  <w:tcW w:w="5000" w:type="pct"/>
                  <w:hideMark/>
                </w:tcPr>
                <w:p w:rsidR="00334F41" w:rsidRPr="00D22CB8" w:rsidRDefault="00334F41" w:rsidP="00334F41">
                  <w:pPr>
                    <w:pStyle w:val="ad"/>
                  </w:pPr>
                </w:p>
              </w:tc>
            </w:tr>
          </w:tbl>
          <w:p w:rsidR="00334F41" w:rsidRPr="00D22CB8" w:rsidRDefault="00334F41" w:rsidP="00334F41">
            <w:pPr>
              <w:pStyle w:val="ad"/>
              <w:jc w:val="both"/>
            </w:pPr>
            <w:r w:rsidRPr="00D22CB8">
              <w:br w:type="textWrapping" w:clear="all"/>
            </w:r>
          </w:p>
          <w:p w:rsidR="00334F41" w:rsidRPr="002135DD" w:rsidRDefault="00334F41" w:rsidP="00334F41">
            <w:pPr>
              <w:pStyle w:val="3"/>
              <w:jc w:val="right"/>
              <w:rPr>
                <w:b w:val="0"/>
                <w:sz w:val="24"/>
                <w:szCs w:val="24"/>
              </w:rPr>
            </w:pPr>
            <w:r w:rsidRPr="002135DD">
              <w:rPr>
                <w:b w:val="0"/>
              </w:rPr>
              <w:t>Додаток 6</w:t>
            </w:r>
            <w:r w:rsidRPr="002135DD">
              <w:rPr>
                <w:b w:val="0"/>
              </w:rPr>
              <w:br/>
              <w:t>до Правил роздрібного ринку електричної енергії</w:t>
            </w:r>
            <w:r w:rsidRPr="002135DD">
              <w:rPr>
                <w:b w:val="0"/>
                <w:sz w:val="24"/>
                <w:szCs w:val="24"/>
              </w:rPr>
              <w:t xml:space="preserve"> </w:t>
            </w:r>
          </w:p>
          <w:p w:rsidR="00334F41" w:rsidRPr="00D22CB8" w:rsidRDefault="00334F41" w:rsidP="00334F41">
            <w:pPr>
              <w:pStyle w:val="3"/>
              <w:jc w:val="center"/>
              <w:rPr>
                <w:sz w:val="24"/>
                <w:szCs w:val="24"/>
              </w:rPr>
            </w:pPr>
            <w:r w:rsidRPr="00D22CB8">
              <w:rPr>
                <w:sz w:val="24"/>
                <w:szCs w:val="24"/>
              </w:rPr>
              <w:t>ТИПОВИЙ ДОГОВІР</w:t>
            </w:r>
            <w:r w:rsidRPr="00D22CB8">
              <w:rPr>
                <w:sz w:val="24"/>
                <w:szCs w:val="24"/>
              </w:rPr>
              <w:br/>
              <w:t>про постачання електричної енергії постачальником універсальних послуг</w:t>
            </w:r>
          </w:p>
          <w:p w:rsidR="00334F41" w:rsidRPr="00D22CB8" w:rsidRDefault="00334F41" w:rsidP="00334F41">
            <w:pPr>
              <w:pStyle w:val="ad"/>
            </w:pPr>
          </w:p>
        </w:tc>
      </w:tr>
      <w:tr w:rsidR="00334F41" w:rsidRPr="00D22CB8" w:rsidTr="00334F41">
        <w:trPr>
          <w:gridAfter w:val="1"/>
          <w:wAfter w:w="9" w:type="dxa"/>
          <w:trHeight w:val="558"/>
        </w:trPr>
        <w:tc>
          <w:tcPr>
            <w:tcW w:w="4536" w:type="dxa"/>
          </w:tcPr>
          <w:p w:rsidR="00334F41" w:rsidRPr="00D22CB8" w:rsidRDefault="00334F41" w:rsidP="00334F41">
            <w:pPr>
              <w:pStyle w:val="ad"/>
              <w:jc w:val="both"/>
            </w:pPr>
          </w:p>
        </w:tc>
        <w:tc>
          <w:tcPr>
            <w:tcW w:w="4537" w:type="dxa"/>
          </w:tcPr>
          <w:p w:rsidR="00334F41" w:rsidRPr="00D22CB8" w:rsidRDefault="00334F41" w:rsidP="00334F41">
            <w:pPr>
              <w:pStyle w:val="ad"/>
              <w:jc w:val="both"/>
            </w:pPr>
          </w:p>
        </w:tc>
        <w:tc>
          <w:tcPr>
            <w:tcW w:w="2268" w:type="dxa"/>
          </w:tcPr>
          <w:p w:rsidR="00334F41" w:rsidRPr="00D22CB8" w:rsidRDefault="00334F41" w:rsidP="00334F41">
            <w:pPr>
              <w:pStyle w:val="af2"/>
              <w:spacing w:after="120"/>
              <w:ind w:firstLine="0"/>
              <w:rPr>
                <w:b/>
                <w:bCs/>
                <w:i/>
                <w:sz w:val="24"/>
                <w:szCs w:val="24"/>
                <w:u w:val="single"/>
              </w:rPr>
            </w:pPr>
          </w:p>
        </w:tc>
        <w:tc>
          <w:tcPr>
            <w:tcW w:w="4820" w:type="dxa"/>
          </w:tcPr>
          <w:p w:rsidR="00334F41" w:rsidRPr="00D22CB8" w:rsidRDefault="00334F41" w:rsidP="00334F41">
            <w:pPr>
              <w:jc w:val="both"/>
              <w:rPr>
                <w:sz w:val="22"/>
                <w:szCs w:val="22"/>
              </w:rPr>
            </w:pPr>
          </w:p>
        </w:tc>
      </w:tr>
      <w:tr w:rsidR="00334F41" w:rsidRPr="00D22CB8" w:rsidTr="00334F41">
        <w:trPr>
          <w:gridAfter w:val="1"/>
          <w:wAfter w:w="9" w:type="dxa"/>
          <w:trHeight w:val="558"/>
        </w:trPr>
        <w:tc>
          <w:tcPr>
            <w:tcW w:w="4536" w:type="dxa"/>
          </w:tcPr>
          <w:p w:rsidR="00334F41" w:rsidRPr="00D22CB8" w:rsidRDefault="00334F41" w:rsidP="00334F41">
            <w:pPr>
              <w:pStyle w:val="ad"/>
              <w:jc w:val="both"/>
            </w:pPr>
          </w:p>
        </w:tc>
        <w:tc>
          <w:tcPr>
            <w:tcW w:w="4537" w:type="dxa"/>
          </w:tcPr>
          <w:p w:rsidR="00334F41" w:rsidRPr="00D22CB8" w:rsidRDefault="00334F41" w:rsidP="00334F41">
            <w:pPr>
              <w:pStyle w:val="ad"/>
              <w:jc w:val="both"/>
            </w:pPr>
          </w:p>
        </w:tc>
        <w:tc>
          <w:tcPr>
            <w:tcW w:w="2268" w:type="dxa"/>
          </w:tcPr>
          <w:p w:rsidR="00334F41" w:rsidRPr="00D22CB8" w:rsidRDefault="00334F41" w:rsidP="00334F41">
            <w:pPr>
              <w:pStyle w:val="af2"/>
              <w:spacing w:after="120"/>
              <w:ind w:firstLine="0"/>
              <w:rPr>
                <w:b/>
                <w:bCs/>
                <w:i/>
                <w:sz w:val="24"/>
                <w:szCs w:val="24"/>
                <w:u w:val="single"/>
              </w:rPr>
            </w:pPr>
          </w:p>
        </w:tc>
        <w:tc>
          <w:tcPr>
            <w:tcW w:w="4820" w:type="dxa"/>
          </w:tcPr>
          <w:p w:rsidR="00334F41" w:rsidRPr="00D22CB8" w:rsidRDefault="00334F41" w:rsidP="00334F41">
            <w:pPr>
              <w:jc w:val="both"/>
              <w:rPr>
                <w:sz w:val="22"/>
                <w:szCs w:val="22"/>
              </w:rPr>
            </w:pPr>
          </w:p>
        </w:tc>
      </w:tr>
      <w:tr w:rsidR="00334F41" w:rsidRPr="00D22CB8" w:rsidTr="00334F41">
        <w:trPr>
          <w:gridAfter w:val="1"/>
          <w:wAfter w:w="9" w:type="dxa"/>
          <w:trHeight w:val="558"/>
        </w:trPr>
        <w:tc>
          <w:tcPr>
            <w:tcW w:w="4536" w:type="dxa"/>
          </w:tcPr>
          <w:p w:rsidR="00334F41" w:rsidRPr="00D22CB8" w:rsidRDefault="00334F41" w:rsidP="00334F41">
            <w:pPr>
              <w:pStyle w:val="ad"/>
              <w:jc w:val="both"/>
            </w:pPr>
          </w:p>
        </w:tc>
        <w:tc>
          <w:tcPr>
            <w:tcW w:w="4537" w:type="dxa"/>
          </w:tcPr>
          <w:p w:rsidR="00334F41" w:rsidRPr="00D22CB8" w:rsidRDefault="00334F41" w:rsidP="00334F41">
            <w:pPr>
              <w:pStyle w:val="ad"/>
              <w:jc w:val="both"/>
            </w:pPr>
          </w:p>
        </w:tc>
        <w:tc>
          <w:tcPr>
            <w:tcW w:w="2268" w:type="dxa"/>
          </w:tcPr>
          <w:p w:rsidR="00334F41" w:rsidRPr="00D22CB8" w:rsidRDefault="00334F41" w:rsidP="00334F41">
            <w:pPr>
              <w:pStyle w:val="af2"/>
              <w:spacing w:after="120"/>
              <w:ind w:firstLine="0"/>
              <w:rPr>
                <w:b/>
                <w:bCs/>
                <w:i/>
                <w:sz w:val="24"/>
                <w:szCs w:val="24"/>
                <w:u w:val="single"/>
              </w:rPr>
            </w:pPr>
          </w:p>
        </w:tc>
        <w:tc>
          <w:tcPr>
            <w:tcW w:w="4820" w:type="dxa"/>
          </w:tcPr>
          <w:p w:rsidR="00334F41" w:rsidRPr="00D22CB8" w:rsidRDefault="00334F41" w:rsidP="00334F41">
            <w:pPr>
              <w:jc w:val="both"/>
              <w:rPr>
                <w:sz w:val="22"/>
                <w:szCs w:val="22"/>
              </w:rPr>
            </w:pPr>
          </w:p>
        </w:tc>
      </w:tr>
      <w:tr w:rsidR="00334F41" w:rsidRPr="00D22CB8" w:rsidTr="00334F41">
        <w:trPr>
          <w:gridAfter w:val="1"/>
          <w:wAfter w:w="9" w:type="dxa"/>
          <w:trHeight w:val="558"/>
        </w:trPr>
        <w:tc>
          <w:tcPr>
            <w:tcW w:w="4536" w:type="dxa"/>
          </w:tcPr>
          <w:p w:rsidR="00334F41" w:rsidRPr="00D22CB8" w:rsidRDefault="00334F41" w:rsidP="00334F41">
            <w:pPr>
              <w:pStyle w:val="ad"/>
              <w:jc w:val="both"/>
              <w:rPr>
                <w:lang w:val="uk-UA"/>
              </w:rPr>
            </w:pPr>
            <w:r w:rsidRPr="00D22CB8">
              <w:t xml:space="preserve">2.1. </w:t>
            </w:r>
            <w:r w:rsidRPr="00D22CB8">
              <w:rPr>
                <w:lang w:val="uk-UA"/>
              </w:rPr>
              <w:t>……………………………………………</w:t>
            </w:r>
          </w:p>
          <w:p w:rsidR="00334F41" w:rsidRPr="00D22CB8" w:rsidRDefault="00334F41" w:rsidP="00334F41">
            <w:pPr>
              <w:pStyle w:val="ad"/>
              <w:jc w:val="both"/>
            </w:pPr>
          </w:p>
          <w:p w:rsidR="00334F41" w:rsidRPr="00D22CB8" w:rsidRDefault="00334F41" w:rsidP="00334F41">
            <w:pPr>
              <w:pStyle w:val="ad"/>
              <w:jc w:val="both"/>
            </w:pPr>
            <w:proofErr w:type="spellStart"/>
            <w:r w:rsidRPr="00D22CB8">
              <w:t>Постачальник</w:t>
            </w:r>
            <w:proofErr w:type="spellEnd"/>
            <w:r w:rsidRPr="00D22CB8">
              <w:t xml:space="preserve"> </w:t>
            </w:r>
            <w:proofErr w:type="spellStart"/>
            <w:r w:rsidRPr="00D22CB8">
              <w:t>купує</w:t>
            </w:r>
            <w:proofErr w:type="spellEnd"/>
            <w:r w:rsidRPr="00D22CB8">
              <w:t xml:space="preserve"> </w:t>
            </w:r>
            <w:proofErr w:type="spellStart"/>
            <w:r w:rsidRPr="00D22CB8">
              <w:t>електричну</w:t>
            </w:r>
            <w:proofErr w:type="spellEnd"/>
            <w:r w:rsidRPr="00D22CB8">
              <w:t xml:space="preserve"> </w:t>
            </w:r>
            <w:proofErr w:type="spellStart"/>
            <w:r w:rsidRPr="00D22CB8">
              <w:t>енергію</w:t>
            </w:r>
            <w:proofErr w:type="spellEnd"/>
            <w:r w:rsidRPr="00D22CB8">
              <w:t xml:space="preserve">, </w:t>
            </w:r>
            <w:proofErr w:type="spellStart"/>
            <w:r w:rsidRPr="00D22CB8">
              <w:t>вироблену</w:t>
            </w:r>
            <w:proofErr w:type="spellEnd"/>
            <w:r w:rsidRPr="00D22CB8">
              <w:t xml:space="preserve"> з </w:t>
            </w:r>
            <w:proofErr w:type="spellStart"/>
            <w:r w:rsidRPr="00D22CB8">
              <w:t>енергії</w:t>
            </w:r>
            <w:proofErr w:type="spellEnd"/>
            <w:r w:rsidRPr="00D22CB8">
              <w:t xml:space="preserve"> </w:t>
            </w:r>
            <w:proofErr w:type="spellStart"/>
            <w:r w:rsidRPr="00D22CB8">
              <w:t>сонячного</w:t>
            </w:r>
            <w:proofErr w:type="spellEnd"/>
            <w:r w:rsidRPr="00D22CB8">
              <w:t xml:space="preserve"> </w:t>
            </w:r>
            <w:proofErr w:type="spellStart"/>
            <w:r w:rsidRPr="00D22CB8">
              <w:t>випромінювання</w:t>
            </w:r>
            <w:proofErr w:type="spellEnd"/>
            <w:r w:rsidRPr="00D22CB8">
              <w:t xml:space="preserve"> та/</w:t>
            </w:r>
            <w:proofErr w:type="spellStart"/>
            <w:r w:rsidRPr="00D22CB8">
              <w:t>або</w:t>
            </w:r>
            <w:proofErr w:type="spellEnd"/>
            <w:r w:rsidRPr="00D22CB8">
              <w:t xml:space="preserve"> </w:t>
            </w:r>
            <w:proofErr w:type="spellStart"/>
            <w:r w:rsidRPr="00D22CB8">
              <w:t>енергії</w:t>
            </w:r>
            <w:proofErr w:type="spellEnd"/>
            <w:r w:rsidRPr="00D22CB8">
              <w:t xml:space="preserve"> </w:t>
            </w:r>
            <w:proofErr w:type="spellStart"/>
            <w:r w:rsidRPr="00D22CB8">
              <w:t>вітру</w:t>
            </w:r>
            <w:proofErr w:type="spellEnd"/>
            <w:r w:rsidRPr="00D22CB8">
              <w:t xml:space="preserve"> </w:t>
            </w:r>
            <w:proofErr w:type="spellStart"/>
            <w:r w:rsidRPr="00D22CB8">
              <w:rPr>
                <w:b/>
                <w:strike/>
                <w:color w:val="7030A0"/>
              </w:rPr>
              <w:t>об'єктами</w:t>
            </w:r>
            <w:proofErr w:type="spellEnd"/>
            <w:r w:rsidRPr="00D22CB8">
              <w:rPr>
                <w:b/>
                <w:strike/>
                <w:color w:val="7030A0"/>
              </w:rPr>
              <w:t xml:space="preserve"> </w:t>
            </w:r>
            <w:proofErr w:type="spellStart"/>
            <w:r w:rsidRPr="00D22CB8">
              <w:rPr>
                <w:b/>
                <w:strike/>
                <w:color w:val="7030A0"/>
              </w:rPr>
              <w:t>електроенергетики</w:t>
            </w:r>
            <w:proofErr w:type="spellEnd"/>
            <w:r w:rsidRPr="00D22CB8">
              <w:rPr>
                <w:b/>
                <w:strike/>
                <w:color w:val="7030A0"/>
              </w:rPr>
              <w:t xml:space="preserve"> (</w:t>
            </w:r>
            <w:proofErr w:type="spellStart"/>
            <w:r w:rsidRPr="00D22CB8">
              <w:rPr>
                <w:b/>
                <w:color w:val="7030A0"/>
              </w:rPr>
              <w:t>генеруючими</w:t>
            </w:r>
            <w:proofErr w:type="spellEnd"/>
            <w:r w:rsidRPr="00D22CB8">
              <w:rPr>
                <w:b/>
                <w:color w:val="7030A0"/>
              </w:rPr>
              <w:t xml:space="preserve"> установками</w:t>
            </w:r>
            <w:r w:rsidRPr="00D22CB8">
              <w:rPr>
                <w:b/>
                <w:strike/>
                <w:color w:val="7030A0"/>
              </w:rPr>
              <w:t>)</w:t>
            </w:r>
            <w:r w:rsidRPr="00D22CB8">
              <w:rPr>
                <w:color w:val="7030A0"/>
              </w:rPr>
              <w:t xml:space="preserve"> </w:t>
            </w:r>
            <w:proofErr w:type="spellStart"/>
            <w:r w:rsidRPr="00D22CB8">
              <w:t>приватних</w:t>
            </w:r>
            <w:proofErr w:type="spellEnd"/>
            <w:r w:rsidRPr="00D22CB8">
              <w:t xml:space="preserve"> </w:t>
            </w:r>
            <w:proofErr w:type="spellStart"/>
            <w:r w:rsidRPr="00D22CB8">
              <w:t>домогосподарств</w:t>
            </w:r>
            <w:proofErr w:type="spellEnd"/>
            <w:r w:rsidRPr="00D22CB8">
              <w:t xml:space="preserve">, величина </w:t>
            </w:r>
            <w:proofErr w:type="spellStart"/>
            <w:r w:rsidRPr="00D22CB8">
              <w:t>встановленої</w:t>
            </w:r>
            <w:proofErr w:type="spellEnd"/>
            <w:r w:rsidRPr="00D22CB8">
              <w:t xml:space="preserve"> </w:t>
            </w:r>
            <w:proofErr w:type="spellStart"/>
            <w:r w:rsidRPr="00D22CB8">
              <w:t>потужності</w:t>
            </w:r>
            <w:proofErr w:type="spellEnd"/>
            <w:r w:rsidRPr="00D22CB8">
              <w:t xml:space="preserve"> </w:t>
            </w:r>
            <w:proofErr w:type="spellStart"/>
            <w:r w:rsidRPr="00D22CB8">
              <w:t>яких</w:t>
            </w:r>
            <w:proofErr w:type="spellEnd"/>
            <w:r w:rsidRPr="00D22CB8">
              <w:t xml:space="preserve"> не </w:t>
            </w:r>
            <w:proofErr w:type="spellStart"/>
            <w:r w:rsidRPr="00D22CB8">
              <w:t>перевищує</w:t>
            </w:r>
            <w:proofErr w:type="spellEnd"/>
            <w:r w:rsidRPr="00D22CB8">
              <w:t xml:space="preserve"> 30 кВт, за "зеленим" тарифом в </w:t>
            </w:r>
            <w:proofErr w:type="spellStart"/>
            <w:r w:rsidRPr="00D22CB8">
              <w:t>обсязі</w:t>
            </w:r>
            <w:proofErr w:type="spellEnd"/>
            <w:r w:rsidRPr="00D22CB8">
              <w:t xml:space="preserve">, </w:t>
            </w:r>
            <w:proofErr w:type="spellStart"/>
            <w:r w:rsidRPr="00D22CB8">
              <w:t>що</w:t>
            </w:r>
            <w:proofErr w:type="spellEnd"/>
            <w:r w:rsidRPr="00D22CB8">
              <w:t xml:space="preserve"> </w:t>
            </w:r>
            <w:proofErr w:type="spellStart"/>
            <w:r w:rsidRPr="00D22CB8">
              <w:t>перевищує</w:t>
            </w:r>
            <w:proofErr w:type="spellEnd"/>
            <w:r w:rsidRPr="00D22CB8">
              <w:t xml:space="preserve"> </w:t>
            </w:r>
            <w:proofErr w:type="spellStart"/>
            <w:r w:rsidRPr="00D22CB8">
              <w:t>місячне</w:t>
            </w:r>
            <w:proofErr w:type="spellEnd"/>
            <w:r w:rsidRPr="00D22CB8">
              <w:t xml:space="preserve"> </w:t>
            </w:r>
            <w:proofErr w:type="spellStart"/>
            <w:r w:rsidRPr="00D22CB8">
              <w:t>споживання</w:t>
            </w:r>
            <w:proofErr w:type="spellEnd"/>
            <w:r w:rsidRPr="00D22CB8">
              <w:t xml:space="preserve"> </w:t>
            </w:r>
            <w:proofErr w:type="spellStart"/>
            <w:r w:rsidRPr="00D22CB8">
              <w:t>електричної</w:t>
            </w:r>
            <w:proofErr w:type="spellEnd"/>
            <w:r w:rsidRPr="00D22CB8">
              <w:t xml:space="preserve"> </w:t>
            </w:r>
            <w:proofErr w:type="spellStart"/>
            <w:r w:rsidRPr="00D22CB8">
              <w:t>енергії</w:t>
            </w:r>
            <w:proofErr w:type="spellEnd"/>
            <w:r w:rsidRPr="00D22CB8">
              <w:t xml:space="preserve"> такими </w:t>
            </w:r>
            <w:proofErr w:type="spellStart"/>
            <w:r w:rsidRPr="00D22CB8">
              <w:t>приватними</w:t>
            </w:r>
            <w:proofErr w:type="spellEnd"/>
            <w:r w:rsidRPr="00D22CB8">
              <w:t xml:space="preserve"> </w:t>
            </w:r>
            <w:proofErr w:type="spellStart"/>
            <w:r w:rsidRPr="00D22CB8">
              <w:t>домогосподарствами</w:t>
            </w:r>
            <w:proofErr w:type="spellEnd"/>
            <w:r w:rsidRPr="00D22CB8">
              <w:t xml:space="preserve"> на </w:t>
            </w:r>
            <w:proofErr w:type="spellStart"/>
            <w:r w:rsidRPr="00D22CB8">
              <w:t>підставі</w:t>
            </w:r>
            <w:proofErr w:type="spellEnd"/>
            <w:r w:rsidRPr="00D22CB8">
              <w:t xml:space="preserve"> </w:t>
            </w:r>
            <w:proofErr w:type="spellStart"/>
            <w:r w:rsidRPr="00D22CB8">
              <w:t>укладеного</w:t>
            </w:r>
            <w:proofErr w:type="spellEnd"/>
            <w:r w:rsidRPr="00D22CB8">
              <w:t xml:space="preserve"> </w:t>
            </w:r>
            <w:proofErr w:type="spellStart"/>
            <w:r w:rsidRPr="00D22CB8">
              <w:t>між</w:t>
            </w:r>
            <w:proofErr w:type="spellEnd"/>
            <w:r w:rsidRPr="00D22CB8">
              <w:t xml:space="preserve"> ним та </w:t>
            </w:r>
            <w:proofErr w:type="spellStart"/>
            <w:r w:rsidRPr="00D22CB8">
              <w:t>побутовим</w:t>
            </w:r>
            <w:proofErr w:type="spellEnd"/>
            <w:r w:rsidRPr="00D22CB8">
              <w:t xml:space="preserve"> </w:t>
            </w:r>
            <w:proofErr w:type="spellStart"/>
            <w:r w:rsidRPr="00D22CB8">
              <w:t>Споживачем</w:t>
            </w:r>
            <w:proofErr w:type="spellEnd"/>
            <w:r w:rsidRPr="00D22CB8">
              <w:t xml:space="preserve"> договору про </w:t>
            </w:r>
            <w:proofErr w:type="spellStart"/>
            <w:r w:rsidRPr="00D22CB8">
              <w:t>купівлю</w:t>
            </w:r>
            <w:proofErr w:type="spellEnd"/>
            <w:r w:rsidRPr="00D22CB8">
              <w:t xml:space="preserve">-продаж </w:t>
            </w:r>
            <w:proofErr w:type="spellStart"/>
            <w:r w:rsidRPr="00D22CB8">
              <w:t>електричної</w:t>
            </w:r>
            <w:proofErr w:type="spellEnd"/>
            <w:r w:rsidRPr="00D22CB8">
              <w:t xml:space="preserve"> </w:t>
            </w:r>
            <w:proofErr w:type="spellStart"/>
            <w:r w:rsidRPr="00D22CB8">
              <w:t>енергії</w:t>
            </w:r>
            <w:proofErr w:type="spellEnd"/>
            <w:r w:rsidRPr="00D22CB8">
              <w:t xml:space="preserve"> за "зеленим" тарифом </w:t>
            </w:r>
            <w:proofErr w:type="spellStart"/>
            <w:r w:rsidRPr="00D22CB8">
              <w:t>приватним</w:t>
            </w:r>
            <w:proofErr w:type="spellEnd"/>
            <w:r w:rsidRPr="00D22CB8">
              <w:t xml:space="preserve"> </w:t>
            </w:r>
            <w:proofErr w:type="spellStart"/>
            <w:r w:rsidRPr="00D22CB8">
              <w:t>домогосподарством</w:t>
            </w:r>
            <w:proofErr w:type="spellEnd"/>
            <w:r w:rsidRPr="00D22CB8">
              <w:t xml:space="preserve"> </w:t>
            </w:r>
            <w:proofErr w:type="spellStart"/>
            <w:r w:rsidRPr="00D22CB8">
              <w:t>відповідно</w:t>
            </w:r>
            <w:proofErr w:type="spellEnd"/>
            <w:r w:rsidRPr="00D22CB8">
              <w:t xml:space="preserve"> до </w:t>
            </w:r>
            <w:proofErr w:type="spellStart"/>
            <w:r w:rsidRPr="00D22CB8">
              <w:t>додатку</w:t>
            </w:r>
            <w:proofErr w:type="spellEnd"/>
            <w:r w:rsidRPr="00D22CB8">
              <w:t xml:space="preserve"> 2 до </w:t>
            </w:r>
            <w:proofErr w:type="spellStart"/>
            <w:r w:rsidRPr="00D22CB8">
              <w:t>цього</w:t>
            </w:r>
            <w:proofErr w:type="spellEnd"/>
            <w:r w:rsidRPr="00D22CB8">
              <w:t xml:space="preserve"> Договору.</w:t>
            </w:r>
          </w:p>
          <w:p w:rsidR="00334F41" w:rsidRPr="00D22CB8" w:rsidRDefault="00334F41" w:rsidP="00334F41">
            <w:pPr>
              <w:pBdr>
                <w:top w:val="nil"/>
                <w:left w:val="nil"/>
                <w:bottom w:val="nil"/>
                <w:right w:val="nil"/>
                <w:between w:val="nil"/>
              </w:pBdr>
              <w:ind w:firstLine="720"/>
              <w:jc w:val="both"/>
              <w:rPr>
                <w:rFonts w:eastAsia="Calibri"/>
                <w:sz w:val="28"/>
                <w:szCs w:val="28"/>
                <w:lang w:eastAsia="en-US"/>
              </w:rPr>
            </w:pPr>
          </w:p>
        </w:tc>
        <w:tc>
          <w:tcPr>
            <w:tcW w:w="4537" w:type="dxa"/>
          </w:tcPr>
          <w:p w:rsidR="00334F41" w:rsidRPr="00D22CB8" w:rsidRDefault="00334F41" w:rsidP="00334F41">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334F41" w:rsidRPr="00D22CB8" w:rsidRDefault="00334F41" w:rsidP="00334F41">
            <w:pPr>
              <w:pStyle w:val="af2"/>
              <w:spacing w:after="120"/>
              <w:ind w:firstLine="0"/>
            </w:pPr>
          </w:p>
          <w:p w:rsidR="00334F41" w:rsidRPr="00D22CB8" w:rsidRDefault="00334F41" w:rsidP="00334F41">
            <w:pPr>
              <w:pStyle w:val="af2"/>
              <w:spacing w:after="120"/>
              <w:ind w:firstLine="0"/>
            </w:pPr>
          </w:p>
          <w:p w:rsidR="00334F41" w:rsidRPr="00D22CB8" w:rsidRDefault="00334F41" w:rsidP="00334F41">
            <w:pPr>
              <w:shd w:val="clear" w:color="auto" w:fill="FFFFFF"/>
              <w:jc w:val="both"/>
              <w:rPr>
                <w:sz w:val="24"/>
                <w:szCs w:val="24"/>
              </w:rPr>
            </w:pPr>
            <w:r w:rsidRPr="00D22CB8">
              <w:rPr>
                <w:sz w:val="24"/>
                <w:szCs w:val="24"/>
              </w:rPr>
              <w:t xml:space="preserve">Постачальник купує електричну енергію, вироблену з енергії сонячного випромінювання та/або енергії вітру генеруючими установками приватних домогосподарств, величина встановленої потужності </w:t>
            </w:r>
            <w:r w:rsidRPr="00D22CB8">
              <w:rPr>
                <w:strike/>
                <w:color w:val="0070C0"/>
                <w:sz w:val="24"/>
                <w:szCs w:val="24"/>
              </w:rPr>
              <w:t>не перевищує 30 кВт</w:t>
            </w:r>
            <w:r w:rsidRPr="00D22CB8">
              <w:rPr>
                <w:color w:val="0070C0"/>
                <w:sz w:val="24"/>
                <w:szCs w:val="24"/>
              </w:rPr>
              <w:t xml:space="preserve"> </w:t>
            </w:r>
            <w:r w:rsidRPr="00D22CB8">
              <w:rPr>
                <w:b/>
                <w:color w:val="0070C0"/>
                <w:sz w:val="24"/>
                <w:szCs w:val="24"/>
              </w:rPr>
              <w:t>не може перевищувати величину, визначену законом</w:t>
            </w:r>
            <w:r w:rsidRPr="00D22CB8">
              <w:rPr>
                <w:b/>
                <w:sz w:val="24"/>
                <w:szCs w:val="24"/>
              </w:rPr>
              <w:t>,</w:t>
            </w:r>
            <w:r w:rsidRPr="00D22CB8">
              <w:rPr>
                <w:sz w:val="24"/>
                <w:szCs w:val="24"/>
              </w:rPr>
              <w:t xml:space="preserve"> за "зеленим" тарифом в обсязі, що перевищує місячне споживання електричної енергії такими приватними домогосподарствами на підставі укладеного між ним та побутовим Споживачем договору про купівлю-продаж електричної енергії за "зеленим" тарифом приватним домогосподарством відповідно до додатку 2 до цього Договору.</w:t>
            </w:r>
          </w:p>
        </w:tc>
        <w:tc>
          <w:tcPr>
            <w:tcW w:w="2268" w:type="dxa"/>
          </w:tcPr>
          <w:p w:rsidR="00334F41" w:rsidRPr="00D22CB8" w:rsidRDefault="00334F41" w:rsidP="00334F41">
            <w:pPr>
              <w:jc w:val="both"/>
              <w:rPr>
                <w:sz w:val="22"/>
                <w:szCs w:val="22"/>
              </w:rPr>
            </w:pPr>
            <w:r w:rsidRPr="00D22CB8">
              <w:rPr>
                <w:sz w:val="22"/>
                <w:szCs w:val="22"/>
              </w:rPr>
              <w:t>Приведення у відповідність до запропонованої редакції п.5.3.1, та уникнення в подальшому при зміні величини такої потужності внесення змін у Правила та Типовий договір.</w:t>
            </w:r>
          </w:p>
        </w:tc>
        <w:tc>
          <w:tcPr>
            <w:tcW w:w="4820" w:type="dxa"/>
          </w:tcPr>
          <w:p w:rsidR="00334F41" w:rsidRPr="00D22CB8" w:rsidRDefault="00334F41" w:rsidP="00334F41">
            <w:pPr>
              <w:jc w:val="both"/>
              <w:rPr>
                <w:sz w:val="22"/>
                <w:szCs w:val="22"/>
              </w:rPr>
            </w:pPr>
            <w:r>
              <w:rPr>
                <w:sz w:val="22"/>
                <w:szCs w:val="22"/>
              </w:rPr>
              <w:t>Попередньо врах</w:t>
            </w:r>
            <w:r w:rsidR="001A0543">
              <w:rPr>
                <w:sz w:val="22"/>
                <w:szCs w:val="22"/>
              </w:rPr>
              <w:t>увати</w:t>
            </w:r>
          </w:p>
        </w:tc>
      </w:tr>
      <w:tr w:rsidR="00334F41" w:rsidRPr="00D22CB8" w:rsidTr="00334F41">
        <w:trPr>
          <w:gridAfter w:val="1"/>
          <w:wAfter w:w="9" w:type="dxa"/>
          <w:trHeight w:val="558"/>
        </w:trPr>
        <w:tc>
          <w:tcPr>
            <w:tcW w:w="4536" w:type="dxa"/>
          </w:tcPr>
          <w:p w:rsidR="00334F41" w:rsidRPr="00D22CB8" w:rsidRDefault="00334F41" w:rsidP="00334F41">
            <w:pPr>
              <w:pStyle w:val="ad"/>
              <w:jc w:val="both"/>
            </w:pPr>
            <w:r w:rsidRPr="00D22CB8">
              <w:t>__***____****___</w:t>
            </w:r>
          </w:p>
        </w:tc>
        <w:tc>
          <w:tcPr>
            <w:tcW w:w="4537" w:type="dxa"/>
          </w:tcPr>
          <w:p w:rsidR="00334F41" w:rsidRPr="00D22CB8" w:rsidRDefault="00334F41" w:rsidP="00334F41">
            <w:pPr>
              <w:jc w:val="both"/>
            </w:pPr>
            <w:r w:rsidRPr="001A0543">
              <w:rPr>
                <w:b/>
                <w:i/>
                <w:sz w:val="26"/>
                <w:szCs w:val="26"/>
              </w:rPr>
              <w:t xml:space="preserve">Лист ЕНЕРА Чернігів від 20.07.2022 № 03.1/2296                                                                     </w:t>
            </w:r>
            <w:r w:rsidRPr="00D22CB8">
              <w:t xml:space="preserve">Постачальник купує електричну енергію, вироблену </w:t>
            </w:r>
            <w:r w:rsidRPr="00D22CB8">
              <w:rPr>
                <w:b/>
                <w:color w:val="0070C0"/>
                <w:sz w:val="22"/>
                <w:szCs w:val="22"/>
              </w:rPr>
              <w:t xml:space="preserve">генеруючими установками </w:t>
            </w:r>
            <w:r w:rsidRPr="00D22CB8">
              <w:rPr>
                <w:color w:val="000000"/>
                <w:sz w:val="22"/>
                <w:szCs w:val="22"/>
              </w:rPr>
              <w:t>приватних домогосподарств</w:t>
            </w:r>
            <w:r w:rsidRPr="00D22CB8">
              <w:rPr>
                <w:b/>
                <w:color w:val="000000"/>
                <w:sz w:val="22"/>
                <w:szCs w:val="22"/>
              </w:rPr>
              <w:t xml:space="preserve">, </w:t>
            </w:r>
            <w:r w:rsidRPr="00D22CB8">
              <w:rPr>
                <w:b/>
                <w:color w:val="0070C0"/>
                <w:sz w:val="22"/>
                <w:szCs w:val="22"/>
              </w:rPr>
              <w:t>величина встановленої потужності яких не може перевищувати величину, визначену законом,</w:t>
            </w:r>
            <w:r w:rsidRPr="00D22CB8">
              <w:rPr>
                <w:b/>
                <w:color w:val="000000"/>
                <w:sz w:val="22"/>
                <w:szCs w:val="22"/>
              </w:rPr>
              <w:t xml:space="preserve"> </w:t>
            </w:r>
            <w:r w:rsidRPr="00D22CB8">
              <w:t xml:space="preserve">за "зеленим" тарифом, в обсязі, що перевищує місячне споживання електричної енергії такими приватними домогосподарствами на підставі укладеного між ним та побутовим Споживачем договору про купівлю-продаж </w:t>
            </w:r>
            <w:r w:rsidRPr="00D22CB8">
              <w:lastRenderedPageBreak/>
              <w:t>електричної енергії за "зеленим" тарифом приватним домогосподарством відповідно до додатку 2 до цього Договору.</w:t>
            </w:r>
          </w:p>
          <w:p w:rsidR="00334F41" w:rsidRPr="00D22CB8" w:rsidRDefault="00334F41" w:rsidP="00334F41">
            <w:pPr>
              <w:jc w:val="both"/>
            </w:pPr>
          </w:p>
        </w:tc>
        <w:tc>
          <w:tcPr>
            <w:tcW w:w="2268" w:type="dxa"/>
          </w:tcPr>
          <w:p w:rsidR="00334F41" w:rsidRPr="00D22CB8" w:rsidRDefault="00334F41" w:rsidP="00334F41">
            <w:pPr>
              <w:pStyle w:val="af2"/>
              <w:spacing w:after="120"/>
              <w:ind w:firstLine="0"/>
              <w:rPr>
                <w:b/>
                <w:bCs/>
                <w:i/>
                <w:sz w:val="24"/>
                <w:szCs w:val="24"/>
                <w:u w:val="single"/>
              </w:rPr>
            </w:pPr>
            <w:r w:rsidRPr="00D22CB8">
              <w:lastRenderedPageBreak/>
              <w:t>Вносяться зміни в п. 5.3.1 ПРРЕЕ</w:t>
            </w:r>
          </w:p>
        </w:tc>
        <w:tc>
          <w:tcPr>
            <w:tcW w:w="4820" w:type="dxa"/>
          </w:tcPr>
          <w:p w:rsidR="00334F41" w:rsidRPr="00D22CB8" w:rsidRDefault="00B23757" w:rsidP="00B23757">
            <w:pPr>
              <w:jc w:val="both"/>
              <w:rPr>
                <w:b/>
                <w:bCs/>
                <w:i/>
                <w:sz w:val="24"/>
                <w:szCs w:val="24"/>
                <w:u w:val="single"/>
              </w:rPr>
            </w:pPr>
            <w:r w:rsidRPr="00B23757">
              <w:rPr>
                <w:sz w:val="22"/>
                <w:szCs w:val="22"/>
              </w:rPr>
              <w:t>Попередньо врахувати (частково) в редакції Дніпровські енергетичні послуги</w:t>
            </w:r>
          </w:p>
        </w:tc>
      </w:tr>
      <w:tr w:rsidR="00334F41" w:rsidRPr="00D22CB8" w:rsidTr="00334F41">
        <w:trPr>
          <w:gridAfter w:val="1"/>
          <w:wAfter w:w="9" w:type="dxa"/>
          <w:trHeight w:val="558"/>
        </w:trPr>
        <w:tc>
          <w:tcPr>
            <w:tcW w:w="4536" w:type="dxa"/>
          </w:tcPr>
          <w:p w:rsidR="00334F41" w:rsidRPr="00D22CB8" w:rsidRDefault="00334F41" w:rsidP="00334F41">
            <w:pPr>
              <w:jc w:val="both"/>
            </w:pPr>
            <w:r w:rsidRPr="00D22CB8">
              <w:t>_***_______****_______***____</w:t>
            </w:r>
          </w:p>
        </w:tc>
        <w:tc>
          <w:tcPr>
            <w:tcW w:w="4537" w:type="dxa"/>
          </w:tcPr>
          <w:p w:rsidR="00334F41" w:rsidRPr="00D22CB8" w:rsidRDefault="00334F41" w:rsidP="00334F41">
            <w:pPr>
              <w:shd w:val="clear" w:color="auto" w:fill="FFFFFF"/>
              <w:jc w:val="both"/>
              <w:rPr>
                <w:b/>
                <w:bCs/>
                <w:i/>
                <w:sz w:val="24"/>
                <w:szCs w:val="24"/>
                <w:u w:val="single"/>
                <w:shd w:val="clear" w:color="auto" w:fill="FFFFFF"/>
                <w:lang w:eastAsia="ru-RU"/>
              </w:rPr>
            </w:pPr>
            <w:r w:rsidRPr="00D22CB8">
              <w:rPr>
                <w:b/>
                <w:bCs/>
                <w:i/>
                <w:sz w:val="24"/>
                <w:szCs w:val="24"/>
                <w:u w:val="single"/>
                <w:shd w:val="clear" w:color="auto" w:fill="FFFFFF"/>
                <w:lang w:eastAsia="ru-RU"/>
              </w:rPr>
              <w:t>АТ «ДТЕК Дніпровські Електромережі» лист від 21.07.2022 № 21747/1001</w:t>
            </w:r>
          </w:p>
          <w:p w:rsidR="00334F41" w:rsidRPr="00D22CB8" w:rsidRDefault="00334F41" w:rsidP="00334F41">
            <w:pPr>
              <w:shd w:val="clear" w:color="auto" w:fill="FFFFFF"/>
              <w:jc w:val="both"/>
              <w:rPr>
                <w:b/>
                <w:bCs/>
                <w:i/>
                <w:sz w:val="24"/>
                <w:szCs w:val="24"/>
                <w:u w:val="single"/>
                <w:shd w:val="clear" w:color="auto" w:fill="FFFFFF"/>
                <w:lang w:eastAsia="ru-RU"/>
              </w:rPr>
            </w:pPr>
          </w:p>
          <w:p w:rsidR="00334F41" w:rsidRPr="00D22CB8" w:rsidRDefault="00334F41" w:rsidP="00334F41">
            <w:pPr>
              <w:pStyle w:val="ad"/>
              <w:spacing w:before="0" w:beforeAutospacing="0" w:after="0" w:afterAutospacing="0"/>
              <w:ind w:firstLine="289"/>
              <w:jc w:val="both"/>
              <w:rPr>
                <w:lang w:val="uk-UA"/>
              </w:rPr>
            </w:pPr>
            <w:r w:rsidRPr="00D22CB8">
              <w:rPr>
                <w:lang w:val="uk-UA"/>
              </w:rPr>
              <w:t>2.1. ………………………………</w:t>
            </w:r>
          </w:p>
          <w:p w:rsidR="00334F41" w:rsidRPr="00D22CB8" w:rsidRDefault="00334F41" w:rsidP="00334F41">
            <w:pPr>
              <w:shd w:val="clear" w:color="auto" w:fill="FFFFFF"/>
              <w:jc w:val="both"/>
              <w:rPr>
                <w:b/>
                <w:bCs/>
                <w:i/>
                <w:sz w:val="24"/>
                <w:szCs w:val="24"/>
                <w:u w:val="single"/>
                <w:shd w:val="clear" w:color="auto" w:fill="FFFFFF"/>
                <w:lang w:eastAsia="ru-RU"/>
              </w:rPr>
            </w:pPr>
            <w:r w:rsidRPr="00D22CB8">
              <w:rPr>
                <w:sz w:val="24"/>
                <w:szCs w:val="24"/>
              </w:rPr>
              <w:t xml:space="preserve">Постачальник купує електричну енергію, вироблену з енергії сонячного випромінювання та/або енергії вітру </w:t>
            </w:r>
            <w:r w:rsidRPr="00D22CB8">
              <w:rPr>
                <w:strike/>
                <w:color w:val="0070C0"/>
                <w:sz w:val="24"/>
                <w:szCs w:val="24"/>
              </w:rPr>
              <w:t xml:space="preserve">об'єктами електроенергетики </w:t>
            </w:r>
            <w:r w:rsidRPr="00D22CB8">
              <w:rPr>
                <w:strike/>
                <w:sz w:val="24"/>
                <w:szCs w:val="24"/>
              </w:rPr>
              <w:t>(</w:t>
            </w:r>
            <w:r w:rsidRPr="00D22CB8">
              <w:rPr>
                <w:sz w:val="24"/>
                <w:szCs w:val="24"/>
              </w:rPr>
              <w:t>генеруючими установками</w:t>
            </w:r>
            <w:r w:rsidRPr="00D22CB8">
              <w:rPr>
                <w:strike/>
                <w:sz w:val="24"/>
                <w:szCs w:val="24"/>
              </w:rPr>
              <w:t>)</w:t>
            </w:r>
            <w:r w:rsidRPr="00D22CB8">
              <w:rPr>
                <w:sz w:val="24"/>
                <w:szCs w:val="24"/>
              </w:rPr>
              <w:t xml:space="preserve"> приватних домогосподарств, величина встановленої потужності яких не перевищує </w:t>
            </w:r>
            <w:r w:rsidRPr="00D22CB8">
              <w:rPr>
                <w:b/>
                <w:color w:val="0070C0"/>
                <w:sz w:val="24"/>
                <w:szCs w:val="24"/>
              </w:rPr>
              <w:t>величини, встановленої ЗУ «Про ринок е/е»,</w:t>
            </w:r>
            <w:r w:rsidRPr="00D22CB8">
              <w:rPr>
                <w:sz w:val="24"/>
                <w:szCs w:val="24"/>
              </w:rPr>
              <w:t xml:space="preserve"> за "зеленим" тарифом в обсязі, що перевищує місячне споживання електричної енергії такими приватними домогосподарствами на підставі укладеного між ним та побутовим Споживачем договору про купівлю-продаж електричної енергії за "зеленим" тарифом приватним домогосподарством відповідно до додатку 2 до цього Договору.</w:t>
            </w:r>
          </w:p>
          <w:p w:rsidR="00334F41" w:rsidRPr="00D22CB8" w:rsidRDefault="00334F41" w:rsidP="00334F41">
            <w:pPr>
              <w:jc w:val="both"/>
              <w:rPr>
                <w:sz w:val="26"/>
                <w:szCs w:val="26"/>
              </w:rPr>
            </w:pPr>
          </w:p>
        </w:tc>
        <w:tc>
          <w:tcPr>
            <w:tcW w:w="2268" w:type="dxa"/>
          </w:tcPr>
          <w:p w:rsidR="00334F41" w:rsidRPr="00D22CB8" w:rsidRDefault="00334F41" w:rsidP="00334F41">
            <w:pPr>
              <w:jc w:val="both"/>
            </w:pPr>
            <w:r w:rsidRPr="00D22CB8">
              <w:t>Необхідно привести у відповідність до ЗУ «Про ринок е/е».</w:t>
            </w:r>
          </w:p>
        </w:tc>
        <w:tc>
          <w:tcPr>
            <w:tcW w:w="4820" w:type="dxa"/>
          </w:tcPr>
          <w:p w:rsidR="00334F41" w:rsidRPr="00D22CB8" w:rsidRDefault="00090997" w:rsidP="00334F41">
            <w:pPr>
              <w:jc w:val="both"/>
            </w:pPr>
            <w:r w:rsidRPr="00B23757">
              <w:rPr>
                <w:sz w:val="22"/>
                <w:szCs w:val="22"/>
              </w:rPr>
              <w:t>Попередньо врахувати (частково) в редакції Дніпровські енергетичні послуги</w:t>
            </w:r>
          </w:p>
        </w:tc>
      </w:tr>
      <w:tr w:rsidR="00334F41" w:rsidRPr="00D22CB8" w:rsidTr="00334F41">
        <w:trPr>
          <w:gridAfter w:val="1"/>
          <w:wAfter w:w="9" w:type="dxa"/>
          <w:trHeight w:val="558"/>
        </w:trPr>
        <w:tc>
          <w:tcPr>
            <w:tcW w:w="4536" w:type="dxa"/>
          </w:tcPr>
          <w:p w:rsidR="00334F41" w:rsidRPr="00D22CB8" w:rsidRDefault="00334F41" w:rsidP="00334F41">
            <w:pPr>
              <w:jc w:val="both"/>
            </w:pPr>
            <w:r w:rsidRPr="00D22CB8">
              <w:t>____***____***____</w:t>
            </w:r>
          </w:p>
        </w:tc>
        <w:tc>
          <w:tcPr>
            <w:tcW w:w="4537" w:type="dxa"/>
          </w:tcPr>
          <w:p w:rsidR="00334F41" w:rsidRPr="00D22CB8" w:rsidRDefault="00334F41" w:rsidP="00334F41">
            <w:pPr>
              <w:rPr>
                <w:b/>
                <w:bCs/>
                <w:i/>
                <w:sz w:val="24"/>
                <w:szCs w:val="24"/>
                <w:lang w:val="ru-RU"/>
              </w:rPr>
            </w:pPr>
            <w:r w:rsidRPr="00D22CB8">
              <w:rPr>
                <w:b/>
                <w:bCs/>
                <w:i/>
                <w:sz w:val="24"/>
                <w:szCs w:val="24"/>
                <w:lang w:val="ru-RU"/>
              </w:rPr>
              <w:t xml:space="preserve">ТОВ "ЕНЕРА СУМИ" лист </w:t>
            </w:r>
            <w:proofErr w:type="spellStart"/>
            <w:r w:rsidRPr="00D22CB8">
              <w:rPr>
                <w:b/>
                <w:bCs/>
                <w:i/>
                <w:sz w:val="24"/>
                <w:szCs w:val="24"/>
                <w:lang w:val="ru-RU"/>
              </w:rPr>
              <w:t>від</w:t>
            </w:r>
            <w:proofErr w:type="spellEnd"/>
            <w:r w:rsidRPr="00D22CB8">
              <w:rPr>
                <w:b/>
                <w:bCs/>
                <w:i/>
                <w:sz w:val="24"/>
                <w:szCs w:val="24"/>
                <w:lang w:val="ru-RU"/>
              </w:rPr>
              <w:t xml:space="preserve"> 21.07.2022 № 01Е-2/95</w:t>
            </w:r>
          </w:p>
          <w:p w:rsidR="00334F41" w:rsidRPr="00D22CB8" w:rsidRDefault="00334F41" w:rsidP="00334F41">
            <w:pPr>
              <w:pStyle w:val="ad"/>
              <w:jc w:val="both"/>
              <w:rPr>
                <w:lang w:val="uk-UA" w:eastAsia="en-US"/>
              </w:rPr>
            </w:pPr>
            <w:r w:rsidRPr="00D22CB8">
              <w:rPr>
                <w:lang w:eastAsia="en-US"/>
              </w:rPr>
              <w:t xml:space="preserve">2.1. </w:t>
            </w:r>
            <w:r w:rsidRPr="00D22CB8">
              <w:rPr>
                <w:lang w:val="uk-UA" w:eastAsia="en-US"/>
              </w:rPr>
              <w:t>…………………………………………</w:t>
            </w:r>
          </w:p>
          <w:p w:rsidR="00334F41" w:rsidRPr="00D22CB8" w:rsidRDefault="00334F41" w:rsidP="00334F41">
            <w:pPr>
              <w:jc w:val="both"/>
              <w:rPr>
                <w:color w:val="FF0000"/>
                <w:sz w:val="24"/>
                <w:szCs w:val="24"/>
              </w:rPr>
            </w:pPr>
            <w:proofErr w:type="spellStart"/>
            <w:r w:rsidRPr="00D22CB8">
              <w:rPr>
                <w:sz w:val="24"/>
                <w:szCs w:val="24"/>
                <w:lang w:val="ru-RU"/>
              </w:rPr>
              <w:t>Постачальник</w:t>
            </w:r>
            <w:proofErr w:type="spellEnd"/>
            <w:r w:rsidRPr="00D22CB8">
              <w:rPr>
                <w:sz w:val="24"/>
                <w:szCs w:val="24"/>
                <w:lang w:val="ru-RU"/>
              </w:rPr>
              <w:t xml:space="preserve"> </w:t>
            </w:r>
            <w:proofErr w:type="spellStart"/>
            <w:r w:rsidRPr="00D22CB8">
              <w:rPr>
                <w:sz w:val="24"/>
                <w:szCs w:val="24"/>
                <w:lang w:val="ru-RU"/>
              </w:rPr>
              <w:t>купує</w:t>
            </w:r>
            <w:proofErr w:type="spellEnd"/>
            <w:r w:rsidRPr="00D22CB8">
              <w:rPr>
                <w:sz w:val="24"/>
                <w:szCs w:val="24"/>
                <w:lang w:val="ru-RU"/>
              </w:rPr>
              <w:t xml:space="preserve"> </w:t>
            </w:r>
            <w:proofErr w:type="spellStart"/>
            <w:r w:rsidRPr="00D22CB8">
              <w:rPr>
                <w:sz w:val="24"/>
                <w:szCs w:val="24"/>
                <w:lang w:val="ru-RU"/>
              </w:rPr>
              <w:t>електричну</w:t>
            </w:r>
            <w:proofErr w:type="spellEnd"/>
            <w:r w:rsidRPr="00D22CB8">
              <w:rPr>
                <w:sz w:val="24"/>
                <w:szCs w:val="24"/>
                <w:lang w:val="ru-RU"/>
              </w:rPr>
              <w:t xml:space="preserve"> </w:t>
            </w:r>
            <w:proofErr w:type="spellStart"/>
            <w:r w:rsidRPr="00D22CB8">
              <w:rPr>
                <w:sz w:val="24"/>
                <w:szCs w:val="24"/>
                <w:lang w:val="ru-RU"/>
              </w:rPr>
              <w:t>енергію</w:t>
            </w:r>
            <w:proofErr w:type="spellEnd"/>
            <w:r w:rsidRPr="00D22CB8">
              <w:rPr>
                <w:sz w:val="24"/>
                <w:szCs w:val="24"/>
                <w:lang w:val="ru-RU"/>
              </w:rPr>
              <w:t xml:space="preserve">, </w:t>
            </w:r>
            <w:proofErr w:type="spellStart"/>
            <w:r w:rsidRPr="00D22CB8">
              <w:rPr>
                <w:sz w:val="24"/>
                <w:szCs w:val="24"/>
                <w:lang w:val="ru-RU"/>
              </w:rPr>
              <w:t>вироблену</w:t>
            </w:r>
            <w:proofErr w:type="spellEnd"/>
            <w:r w:rsidRPr="00D22CB8">
              <w:rPr>
                <w:sz w:val="24"/>
                <w:szCs w:val="24"/>
                <w:lang w:val="ru-RU"/>
              </w:rPr>
              <w:t xml:space="preserve"> з </w:t>
            </w:r>
            <w:proofErr w:type="spellStart"/>
            <w:r w:rsidRPr="00D22CB8">
              <w:rPr>
                <w:sz w:val="24"/>
                <w:szCs w:val="24"/>
                <w:lang w:val="ru-RU"/>
              </w:rPr>
              <w:t>енергії</w:t>
            </w:r>
            <w:proofErr w:type="spellEnd"/>
            <w:r w:rsidRPr="00D22CB8">
              <w:rPr>
                <w:sz w:val="24"/>
                <w:szCs w:val="24"/>
                <w:lang w:val="ru-RU"/>
              </w:rPr>
              <w:t xml:space="preserve"> </w:t>
            </w:r>
            <w:proofErr w:type="spellStart"/>
            <w:r w:rsidRPr="00D22CB8">
              <w:rPr>
                <w:sz w:val="24"/>
                <w:szCs w:val="24"/>
                <w:lang w:val="ru-RU"/>
              </w:rPr>
              <w:t>сонячного</w:t>
            </w:r>
            <w:proofErr w:type="spellEnd"/>
            <w:r w:rsidRPr="00D22CB8">
              <w:rPr>
                <w:sz w:val="24"/>
                <w:szCs w:val="24"/>
                <w:lang w:val="ru-RU"/>
              </w:rPr>
              <w:t xml:space="preserve"> </w:t>
            </w:r>
            <w:proofErr w:type="spellStart"/>
            <w:r w:rsidRPr="00D22CB8">
              <w:rPr>
                <w:sz w:val="24"/>
                <w:szCs w:val="24"/>
                <w:lang w:val="ru-RU"/>
              </w:rPr>
              <w:t>випромінювання</w:t>
            </w:r>
            <w:proofErr w:type="spellEnd"/>
            <w:r w:rsidRPr="00D22CB8">
              <w:rPr>
                <w:sz w:val="24"/>
                <w:szCs w:val="24"/>
                <w:lang w:val="ru-RU"/>
              </w:rPr>
              <w:t xml:space="preserve"> та/</w:t>
            </w:r>
            <w:proofErr w:type="spellStart"/>
            <w:r w:rsidRPr="00D22CB8">
              <w:rPr>
                <w:sz w:val="24"/>
                <w:szCs w:val="24"/>
                <w:lang w:val="ru-RU"/>
              </w:rPr>
              <w:t>або</w:t>
            </w:r>
            <w:proofErr w:type="spellEnd"/>
            <w:r w:rsidRPr="00D22CB8">
              <w:rPr>
                <w:sz w:val="24"/>
                <w:szCs w:val="24"/>
                <w:lang w:val="ru-RU"/>
              </w:rPr>
              <w:t xml:space="preserve"> </w:t>
            </w:r>
            <w:proofErr w:type="spellStart"/>
            <w:r w:rsidRPr="00D22CB8">
              <w:rPr>
                <w:sz w:val="24"/>
                <w:szCs w:val="24"/>
                <w:lang w:val="ru-RU"/>
              </w:rPr>
              <w:t>енергії</w:t>
            </w:r>
            <w:proofErr w:type="spellEnd"/>
            <w:r w:rsidRPr="00D22CB8">
              <w:rPr>
                <w:sz w:val="24"/>
                <w:szCs w:val="24"/>
                <w:lang w:val="ru-RU"/>
              </w:rPr>
              <w:t xml:space="preserve"> </w:t>
            </w:r>
            <w:proofErr w:type="spellStart"/>
            <w:r w:rsidRPr="00D22CB8">
              <w:rPr>
                <w:sz w:val="24"/>
                <w:szCs w:val="24"/>
                <w:lang w:val="ru-RU"/>
              </w:rPr>
              <w:t>вітру</w:t>
            </w:r>
            <w:proofErr w:type="spellEnd"/>
            <w:r w:rsidRPr="00D22CB8">
              <w:rPr>
                <w:sz w:val="24"/>
                <w:szCs w:val="24"/>
                <w:lang w:val="ru-RU"/>
              </w:rPr>
              <w:t xml:space="preserve"> </w:t>
            </w:r>
            <w:proofErr w:type="spellStart"/>
            <w:r w:rsidRPr="00D22CB8">
              <w:rPr>
                <w:sz w:val="24"/>
                <w:szCs w:val="24"/>
                <w:lang w:val="ru-RU"/>
              </w:rPr>
              <w:t>об'єктами</w:t>
            </w:r>
            <w:proofErr w:type="spellEnd"/>
            <w:r w:rsidRPr="00D22CB8">
              <w:rPr>
                <w:sz w:val="24"/>
                <w:szCs w:val="24"/>
                <w:lang w:val="ru-RU"/>
              </w:rPr>
              <w:t xml:space="preserve"> </w:t>
            </w:r>
            <w:proofErr w:type="spellStart"/>
            <w:r w:rsidRPr="00D22CB8">
              <w:rPr>
                <w:sz w:val="24"/>
                <w:szCs w:val="24"/>
                <w:lang w:val="ru-RU"/>
              </w:rPr>
              <w:t>електроенергетики</w:t>
            </w:r>
            <w:proofErr w:type="spellEnd"/>
            <w:r w:rsidRPr="00D22CB8">
              <w:rPr>
                <w:sz w:val="24"/>
                <w:szCs w:val="24"/>
                <w:lang w:val="ru-RU"/>
              </w:rPr>
              <w:t xml:space="preserve"> (</w:t>
            </w:r>
            <w:proofErr w:type="spellStart"/>
            <w:r w:rsidRPr="00D22CB8">
              <w:rPr>
                <w:sz w:val="24"/>
                <w:szCs w:val="24"/>
                <w:lang w:val="ru-RU"/>
              </w:rPr>
              <w:t>генеруючими</w:t>
            </w:r>
            <w:proofErr w:type="spellEnd"/>
            <w:r w:rsidRPr="00D22CB8">
              <w:rPr>
                <w:sz w:val="24"/>
                <w:szCs w:val="24"/>
                <w:lang w:val="ru-RU"/>
              </w:rPr>
              <w:t xml:space="preserve"> установками) </w:t>
            </w:r>
            <w:proofErr w:type="spellStart"/>
            <w:r w:rsidRPr="00D22CB8">
              <w:rPr>
                <w:sz w:val="24"/>
                <w:szCs w:val="24"/>
                <w:lang w:val="ru-RU"/>
              </w:rPr>
              <w:t>приватних</w:t>
            </w:r>
            <w:proofErr w:type="spellEnd"/>
            <w:r w:rsidRPr="00D22CB8">
              <w:rPr>
                <w:sz w:val="24"/>
                <w:szCs w:val="24"/>
                <w:lang w:val="ru-RU"/>
              </w:rPr>
              <w:t xml:space="preserve"> </w:t>
            </w:r>
            <w:proofErr w:type="spellStart"/>
            <w:r w:rsidRPr="00D22CB8">
              <w:rPr>
                <w:sz w:val="24"/>
                <w:szCs w:val="24"/>
                <w:lang w:val="ru-RU"/>
              </w:rPr>
              <w:lastRenderedPageBreak/>
              <w:t>домогосподарств</w:t>
            </w:r>
            <w:proofErr w:type="spellEnd"/>
            <w:r w:rsidRPr="00D22CB8">
              <w:rPr>
                <w:sz w:val="24"/>
                <w:szCs w:val="24"/>
                <w:lang w:val="ru-RU"/>
              </w:rPr>
              <w:t xml:space="preserve">, величина </w:t>
            </w:r>
            <w:proofErr w:type="spellStart"/>
            <w:r w:rsidRPr="00D22CB8">
              <w:rPr>
                <w:sz w:val="24"/>
                <w:szCs w:val="24"/>
                <w:lang w:val="ru-RU"/>
              </w:rPr>
              <w:t>встановленої</w:t>
            </w:r>
            <w:proofErr w:type="spellEnd"/>
            <w:r w:rsidRPr="00D22CB8">
              <w:rPr>
                <w:sz w:val="24"/>
                <w:szCs w:val="24"/>
                <w:lang w:val="ru-RU"/>
              </w:rPr>
              <w:t xml:space="preserve"> </w:t>
            </w:r>
            <w:proofErr w:type="spellStart"/>
            <w:r w:rsidRPr="00D22CB8">
              <w:rPr>
                <w:sz w:val="24"/>
                <w:szCs w:val="24"/>
                <w:lang w:val="ru-RU"/>
              </w:rPr>
              <w:t>потужності</w:t>
            </w:r>
            <w:proofErr w:type="spellEnd"/>
            <w:r w:rsidRPr="00D22CB8">
              <w:rPr>
                <w:sz w:val="24"/>
                <w:szCs w:val="24"/>
                <w:lang w:val="ru-RU"/>
              </w:rPr>
              <w:t xml:space="preserve"> </w:t>
            </w:r>
            <w:proofErr w:type="spellStart"/>
            <w:r w:rsidRPr="00D22CB8">
              <w:rPr>
                <w:sz w:val="24"/>
                <w:szCs w:val="24"/>
                <w:lang w:val="ru-RU"/>
              </w:rPr>
              <w:t>яких</w:t>
            </w:r>
            <w:proofErr w:type="spellEnd"/>
            <w:r w:rsidRPr="00D22CB8">
              <w:rPr>
                <w:sz w:val="24"/>
                <w:szCs w:val="24"/>
                <w:lang w:val="ru-RU"/>
              </w:rPr>
              <w:t xml:space="preserve"> не </w:t>
            </w:r>
            <w:proofErr w:type="spellStart"/>
            <w:r w:rsidRPr="00D22CB8">
              <w:rPr>
                <w:sz w:val="24"/>
                <w:szCs w:val="24"/>
                <w:lang w:val="ru-RU"/>
              </w:rPr>
              <w:t>перевищує</w:t>
            </w:r>
            <w:proofErr w:type="spellEnd"/>
            <w:r w:rsidRPr="00D22CB8">
              <w:rPr>
                <w:sz w:val="24"/>
                <w:szCs w:val="24"/>
                <w:lang w:val="ru-RU"/>
              </w:rPr>
              <w:t xml:space="preserve"> </w:t>
            </w:r>
            <w:r w:rsidRPr="00D22CB8">
              <w:rPr>
                <w:b/>
                <w:color w:val="0070C0"/>
                <w:sz w:val="24"/>
                <w:szCs w:val="24"/>
                <w:lang w:val="ru-RU"/>
              </w:rPr>
              <w:t xml:space="preserve">величину, </w:t>
            </w:r>
            <w:proofErr w:type="spellStart"/>
            <w:r w:rsidRPr="00D22CB8">
              <w:rPr>
                <w:b/>
                <w:color w:val="0070C0"/>
                <w:sz w:val="24"/>
                <w:szCs w:val="24"/>
                <w:lang w:val="ru-RU"/>
              </w:rPr>
              <w:t>передбачену</w:t>
            </w:r>
            <w:proofErr w:type="spellEnd"/>
            <w:r w:rsidRPr="00D22CB8">
              <w:rPr>
                <w:b/>
                <w:color w:val="0070C0"/>
                <w:sz w:val="24"/>
                <w:szCs w:val="24"/>
                <w:lang w:val="ru-RU"/>
              </w:rPr>
              <w:t xml:space="preserve"> </w:t>
            </w:r>
            <w:proofErr w:type="spellStart"/>
            <w:r w:rsidRPr="00D22CB8">
              <w:rPr>
                <w:b/>
                <w:color w:val="0070C0"/>
                <w:sz w:val="24"/>
                <w:szCs w:val="24"/>
                <w:lang w:val="ru-RU"/>
              </w:rPr>
              <w:t>законодавством</w:t>
            </w:r>
            <w:proofErr w:type="spellEnd"/>
            <w:r w:rsidRPr="00D22CB8">
              <w:rPr>
                <w:b/>
                <w:color w:val="0070C0"/>
                <w:sz w:val="24"/>
                <w:szCs w:val="24"/>
                <w:lang w:val="ru-RU"/>
              </w:rPr>
              <w:t>,</w:t>
            </w:r>
            <w:r w:rsidRPr="00D22CB8">
              <w:rPr>
                <w:color w:val="0070C0"/>
                <w:sz w:val="24"/>
                <w:szCs w:val="24"/>
                <w:lang w:val="ru-RU"/>
              </w:rPr>
              <w:t xml:space="preserve"> </w:t>
            </w:r>
            <w:r w:rsidRPr="00D22CB8">
              <w:rPr>
                <w:sz w:val="24"/>
                <w:szCs w:val="24"/>
                <w:lang w:val="ru-RU"/>
              </w:rPr>
              <w:t xml:space="preserve">за "зеленим" тарифом в </w:t>
            </w:r>
            <w:proofErr w:type="spellStart"/>
            <w:r w:rsidRPr="00D22CB8">
              <w:rPr>
                <w:sz w:val="24"/>
                <w:szCs w:val="24"/>
                <w:lang w:val="ru-RU"/>
              </w:rPr>
              <w:t>обсязі</w:t>
            </w:r>
            <w:proofErr w:type="spellEnd"/>
            <w:r w:rsidRPr="00D22CB8">
              <w:rPr>
                <w:sz w:val="24"/>
                <w:szCs w:val="24"/>
                <w:lang w:val="ru-RU"/>
              </w:rPr>
              <w:t xml:space="preserve">, </w:t>
            </w:r>
            <w:proofErr w:type="spellStart"/>
            <w:r w:rsidRPr="00D22CB8">
              <w:rPr>
                <w:sz w:val="24"/>
                <w:szCs w:val="24"/>
                <w:lang w:val="ru-RU"/>
              </w:rPr>
              <w:t>що</w:t>
            </w:r>
            <w:proofErr w:type="spellEnd"/>
            <w:r w:rsidRPr="00D22CB8">
              <w:rPr>
                <w:sz w:val="24"/>
                <w:szCs w:val="24"/>
                <w:lang w:val="ru-RU"/>
              </w:rPr>
              <w:t xml:space="preserve"> </w:t>
            </w:r>
            <w:proofErr w:type="spellStart"/>
            <w:r w:rsidRPr="00D22CB8">
              <w:rPr>
                <w:sz w:val="24"/>
                <w:szCs w:val="24"/>
                <w:lang w:val="ru-RU"/>
              </w:rPr>
              <w:t>перевищує</w:t>
            </w:r>
            <w:proofErr w:type="spellEnd"/>
            <w:r w:rsidRPr="00D22CB8">
              <w:rPr>
                <w:sz w:val="24"/>
                <w:szCs w:val="24"/>
                <w:lang w:val="ru-RU"/>
              </w:rPr>
              <w:t xml:space="preserve"> </w:t>
            </w:r>
            <w:proofErr w:type="spellStart"/>
            <w:r w:rsidRPr="00D22CB8">
              <w:rPr>
                <w:sz w:val="24"/>
                <w:szCs w:val="24"/>
                <w:lang w:val="ru-RU"/>
              </w:rPr>
              <w:t>місячне</w:t>
            </w:r>
            <w:proofErr w:type="spellEnd"/>
            <w:r w:rsidRPr="00D22CB8">
              <w:rPr>
                <w:sz w:val="24"/>
                <w:szCs w:val="24"/>
                <w:lang w:val="ru-RU"/>
              </w:rPr>
              <w:t xml:space="preserve"> </w:t>
            </w:r>
            <w:proofErr w:type="spellStart"/>
            <w:r w:rsidRPr="00D22CB8">
              <w:rPr>
                <w:sz w:val="24"/>
                <w:szCs w:val="24"/>
                <w:lang w:val="ru-RU"/>
              </w:rPr>
              <w:t>споживання</w:t>
            </w:r>
            <w:proofErr w:type="spellEnd"/>
            <w:r w:rsidRPr="00D22CB8">
              <w:rPr>
                <w:sz w:val="24"/>
                <w:szCs w:val="24"/>
                <w:lang w:val="ru-RU"/>
              </w:rPr>
              <w:t xml:space="preserve"> </w:t>
            </w:r>
            <w:proofErr w:type="spellStart"/>
            <w:r w:rsidRPr="00D22CB8">
              <w:rPr>
                <w:sz w:val="24"/>
                <w:szCs w:val="24"/>
                <w:lang w:val="ru-RU"/>
              </w:rPr>
              <w:t>електричної</w:t>
            </w:r>
            <w:proofErr w:type="spellEnd"/>
            <w:r w:rsidRPr="00D22CB8">
              <w:rPr>
                <w:sz w:val="24"/>
                <w:szCs w:val="24"/>
                <w:lang w:val="ru-RU"/>
              </w:rPr>
              <w:t xml:space="preserve"> </w:t>
            </w:r>
            <w:proofErr w:type="spellStart"/>
            <w:r w:rsidRPr="00D22CB8">
              <w:rPr>
                <w:sz w:val="24"/>
                <w:szCs w:val="24"/>
                <w:lang w:val="ru-RU"/>
              </w:rPr>
              <w:t>енергії</w:t>
            </w:r>
            <w:proofErr w:type="spellEnd"/>
            <w:r w:rsidRPr="00D22CB8">
              <w:rPr>
                <w:sz w:val="24"/>
                <w:szCs w:val="24"/>
                <w:lang w:val="ru-RU"/>
              </w:rPr>
              <w:t xml:space="preserve"> такими </w:t>
            </w:r>
            <w:proofErr w:type="spellStart"/>
            <w:r w:rsidRPr="00D22CB8">
              <w:rPr>
                <w:sz w:val="24"/>
                <w:szCs w:val="24"/>
                <w:lang w:val="ru-RU"/>
              </w:rPr>
              <w:t>приватними</w:t>
            </w:r>
            <w:proofErr w:type="spellEnd"/>
            <w:r w:rsidRPr="00D22CB8">
              <w:rPr>
                <w:sz w:val="24"/>
                <w:szCs w:val="24"/>
                <w:lang w:val="ru-RU"/>
              </w:rPr>
              <w:t xml:space="preserve"> </w:t>
            </w:r>
            <w:proofErr w:type="spellStart"/>
            <w:r w:rsidRPr="00D22CB8">
              <w:rPr>
                <w:sz w:val="24"/>
                <w:szCs w:val="24"/>
                <w:lang w:val="ru-RU"/>
              </w:rPr>
              <w:t>домогосподарствами</w:t>
            </w:r>
            <w:proofErr w:type="spellEnd"/>
            <w:r w:rsidRPr="00D22CB8">
              <w:rPr>
                <w:sz w:val="24"/>
                <w:szCs w:val="24"/>
                <w:lang w:val="ru-RU"/>
              </w:rPr>
              <w:t xml:space="preserve"> на </w:t>
            </w:r>
            <w:proofErr w:type="spellStart"/>
            <w:r w:rsidRPr="00D22CB8">
              <w:rPr>
                <w:sz w:val="24"/>
                <w:szCs w:val="24"/>
                <w:lang w:val="ru-RU"/>
              </w:rPr>
              <w:t>підставі</w:t>
            </w:r>
            <w:proofErr w:type="spellEnd"/>
            <w:r w:rsidRPr="00D22CB8">
              <w:rPr>
                <w:sz w:val="24"/>
                <w:szCs w:val="24"/>
                <w:lang w:val="ru-RU"/>
              </w:rPr>
              <w:t xml:space="preserve"> </w:t>
            </w:r>
            <w:proofErr w:type="spellStart"/>
            <w:r w:rsidRPr="00D22CB8">
              <w:rPr>
                <w:sz w:val="24"/>
                <w:szCs w:val="24"/>
                <w:lang w:val="ru-RU"/>
              </w:rPr>
              <w:t>укладеного</w:t>
            </w:r>
            <w:proofErr w:type="spellEnd"/>
            <w:r w:rsidRPr="00D22CB8">
              <w:rPr>
                <w:sz w:val="24"/>
                <w:szCs w:val="24"/>
                <w:lang w:val="ru-RU"/>
              </w:rPr>
              <w:t xml:space="preserve"> </w:t>
            </w:r>
            <w:proofErr w:type="spellStart"/>
            <w:r w:rsidRPr="00D22CB8">
              <w:rPr>
                <w:sz w:val="24"/>
                <w:szCs w:val="24"/>
                <w:lang w:val="ru-RU"/>
              </w:rPr>
              <w:t>між</w:t>
            </w:r>
            <w:proofErr w:type="spellEnd"/>
            <w:r w:rsidRPr="00D22CB8">
              <w:rPr>
                <w:sz w:val="24"/>
                <w:szCs w:val="24"/>
                <w:lang w:val="ru-RU"/>
              </w:rPr>
              <w:t xml:space="preserve"> ним та </w:t>
            </w:r>
            <w:proofErr w:type="spellStart"/>
            <w:r w:rsidRPr="00D22CB8">
              <w:rPr>
                <w:sz w:val="24"/>
                <w:szCs w:val="24"/>
                <w:lang w:val="ru-RU"/>
              </w:rPr>
              <w:t>побутовим</w:t>
            </w:r>
            <w:proofErr w:type="spellEnd"/>
            <w:r w:rsidRPr="00D22CB8">
              <w:rPr>
                <w:sz w:val="24"/>
                <w:szCs w:val="24"/>
                <w:lang w:val="ru-RU"/>
              </w:rPr>
              <w:t xml:space="preserve"> </w:t>
            </w:r>
            <w:proofErr w:type="spellStart"/>
            <w:r w:rsidRPr="00D22CB8">
              <w:rPr>
                <w:sz w:val="24"/>
                <w:szCs w:val="24"/>
                <w:lang w:val="ru-RU"/>
              </w:rPr>
              <w:t>Споживачем</w:t>
            </w:r>
            <w:proofErr w:type="spellEnd"/>
            <w:r w:rsidRPr="00D22CB8">
              <w:rPr>
                <w:sz w:val="24"/>
                <w:szCs w:val="24"/>
                <w:lang w:val="ru-RU"/>
              </w:rPr>
              <w:t xml:space="preserve"> договору про </w:t>
            </w:r>
            <w:proofErr w:type="spellStart"/>
            <w:r w:rsidRPr="00D22CB8">
              <w:rPr>
                <w:sz w:val="24"/>
                <w:szCs w:val="24"/>
                <w:lang w:val="ru-RU"/>
              </w:rPr>
              <w:t>купівлю</w:t>
            </w:r>
            <w:proofErr w:type="spellEnd"/>
            <w:r w:rsidRPr="00D22CB8">
              <w:rPr>
                <w:sz w:val="24"/>
                <w:szCs w:val="24"/>
                <w:lang w:val="ru-RU"/>
              </w:rPr>
              <w:t xml:space="preserve">-продаж </w:t>
            </w:r>
            <w:proofErr w:type="spellStart"/>
            <w:r w:rsidRPr="00D22CB8">
              <w:rPr>
                <w:sz w:val="24"/>
                <w:szCs w:val="24"/>
                <w:lang w:val="ru-RU"/>
              </w:rPr>
              <w:t>електричної</w:t>
            </w:r>
            <w:proofErr w:type="spellEnd"/>
            <w:r w:rsidRPr="00D22CB8">
              <w:rPr>
                <w:sz w:val="24"/>
                <w:szCs w:val="24"/>
                <w:lang w:val="ru-RU"/>
              </w:rPr>
              <w:t xml:space="preserve"> </w:t>
            </w:r>
            <w:proofErr w:type="spellStart"/>
            <w:r w:rsidRPr="00D22CB8">
              <w:rPr>
                <w:sz w:val="24"/>
                <w:szCs w:val="24"/>
                <w:lang w:val="ru-RU"/>
              </w:rPr>
              <w:t>енергії</w:t>
            </w:r>
            <w:proofErr w:type="spellEnd"/>
            <w:r w:rsidRPr="00D22CB8">
              <w:rPr>
                <w:sz w:val="24"/>
                <w:szCs w:val="24"/>
                <w:lang w:val="ru-RU"/>
              </w:rPr>
              <w:t xml:space="preserve"> за "зеленим" тарифом </w:t>
            </w:r>
            <w:proofErr w:type="spellStart"/>
            <w:r w:rsidRPr="00D22CB8">
              <w:rPr>
                <w:sz w:val="24"/>
                <w:szCs w:val="24"/>
                <w:lang w:val="ru-RU"/>
              </w:rPr>
              <w:t>приватним</w:t>
            </w:r>
            <w:proofErr w:type="spellEnd"/>
            <w:r w:rsidRPr="00D22CB8">
              <w:rPr>
                <w:sz w:val="24"/>
                <w:szCs w:val="24"/>
                <w:lang w:val="ru-RU"/>
              </w:rPr>
              <w:t xml:space="preserve"> </w:t>
            </w:r>
            <w:proofErr w:type="spellStart"/>
            <w:r w:rsidRPr="00D22CB8">
              <w:rPr>
                <w:sz w:val="24"/>
                <w:szCs w:val="24"/>
                <w:lang w:val="ru-RU"/>
              </w:rPr>
              <w:t>домогосподарством</w:t>
            </w:r>
            <w:proofErr w:type="spellEnd"/>
            <w:r w:rsidRPr="00D22CB8">
              <w:rPr>
                <w:sz w:val="24"/>
                <w:szCs w:val="24"/>
                <w:lang w:val="ru-RU"/>
              </w:rPr>
              <w:t xml:space="preserve"> </w:t>
            </w:r>
            <w:proofErr w:type="spellStart"/>
            <w:r w:rsidRPr="00D22CB8">
              <w:rPr>
                <w:sz w:val="24"/>
                <w:szCs w:val="24"/>
                <w:lang w:val="ru-RU"/>
              </w:rPr>
              <w:t>відповідно</w:t>
            </w:r>
            <w:proofErr w:type="spellEnd"/>
            <w:r w:rsidRPr="00D22CB8">
              <w:rPr>
                <w:sz w:val="24"/>
                <w:szCs w:val="24"/>
                <w:lang w:val="ru-RU"/>
              </w:rPr>
              <w:t xml:space="preserve"> до </w:t>
            </w:r>
            <w:proofErr w:type="spellStart"/>
            <w:r w:rsidRPr="00D22CB8">
              <w:rPr>
                <w:sz w:val="24"/>
                <w:szCs w:val="24"/>
                <w:lang w:val="ru-RU"/>
              </w:rPr>
              <w:t>додатку</w:t>
            </w:r>
            <w:proofErr w:type="spellEnd"/>
            <w:r w:rsidRPr="00D22CB8">
              <w:rPr>
                <w:sz w:val="24"/>
                <w:szCs w:val="24"/>
                <w:lang w:val="ru-RU"/>
              </w:rPr>
              <w:t xml:space="preserve"> 2 до </w:t>
            </w:r>
            <w:proofErr w:type="spellStart"/>
            <w:r w:rsidRPr="00D22CB8">
              <w:rPr>
                <w:sz w:val="24"/>
                <w:szCs w:val="24"/>
                <w:lang w:val="ru-RU"/>
              </w:rPr>
              <w:t>цього</w:t>
            </w:r>
            <w:proofErr w:type="spellEnd"/>
            <w:r w:rsidRPr="00D22CB8">
              <w:rPr>
                <w:sz w:val="24"/>
                <w:szCs w:val="24"/>
                <w:lang w:val="ru-RU"/>
              </w:rPr>
              <w:t xml:space="preserve"> Договору.</w:t>
            </w:r>
          </w:p>
        </w:tc>
        <w:tc>
          <w:tcPr>
            <w:tcW w:w="2268" w:type="dxa"/>
          </w:tcPr>
          <w:p w:rsidR="00334F41" w:rsidRPr="00D22CB8" w:rsidRDefault="00334F41" w:rsidP="00334F41"/>
          <w:p w:rsidR="00334F41" w:rsidRPr="00D22CB8" w:rsidRDefault="00334F41" w:rsidP="00334F41"/>
          <w:p w:rsidR="00334F41" w:rsidRPr="00D22CB8" w:rsidRDefault="00334F41" w:rsidP="00334F41"/>
          <w:p w:rsidR="00334F41" w:rsidRPr="00D22CB8" w:rsidRDefault="00334F41" w:rsidP="00334F41">
            <w:pPr>
              <w:jc w:val="both"/>
              <w:rPr>
                <w:color w:val="000000"/>
                <w:sz w:val="24"/>
                <w:szCs w:val="24"/>
              </w:rPr>
            </w:pPr>
            <w:r w:rsidRPr="00D22CB8">
              <w:rPr>
                <w:color w:val="000000"/>
                <w:sz w:val="24"/>
                <w:szCs w:val="24"/>
              </w:rPr>
              <w:t xml:space="preserve">Відповідно до п. 1 ст. 58  Закон України “Про ринок електричної енергії” </w:t>
            </w:r>
            <w:r w:rsidRPr="00D22CB8">
              <w:rPr>
                <w:color w:val="000000"/>
                <w:sz w:val="24"/>
                <w:szCs w:val="24"/>
                <w:shd w:val="clear" w:color="auto" w:fill="FFFFFF"/>
              </w:rPr>
              <w:t xml:space="preserve">побутові споживачі у своїх приватних домогосподарствах </w:t>
            </w:r>
            <w:r w:rsidRPr="00D22CB8">
              <w:rPr>
                <w:color w:val="000000"/>
                <w:sz w:val="24"/>
                <w:szCs w:val="24"/>
                <w:shd w:val="clear" w:color="auto" w:fill="FFFFFF"/>
              </w:rPr>
              <w:lastRenderedPageBreak/>
              <w:t>- генеруючі установки, встановлена потужність яких не перевищує 50 кВт, призначені для виробництва електричної енергії з енергії сонячного випромінювання та/або енергії вітру;</w:t>
            </w:r>
            <w:r w:rsidRPr="00D22CB8">
              <w:rPr>
                <w:color w:val="000000"/>
                <w:sz w:val="24"/>
                <w:szCs w:val="24"/>
              </w:rPr>
              <w:t xml:space="preserve"> </w:t>
            </w:r>
          </w:p>
        </w:tc>
        <w:tc>
          <w:tcPr>
            <w:tcW w:w="4820" w:type="dxa"/>
          </w:tcPr>
          <w:p w:rsidR="00334F41" w:rsidRPr="00D22CB8" w:rsidRDefault="00090997" w:rsidP="00334F41">
            <w:pPr>
              <w:jc w:val="both"/>
              <w:rPr>
                <w:color w:val="000000"/>
                <w:sz w:val="24"/>
                <w:szCs w:val="24"/>
              </w:rPr>
            </w:pPr>
            <w:r w:rsidRPr="00B23757">
              <w:rPr>
                <w:sz w:val="22"/>
                <w:szCs w:val="22"/>
              </w:rPr>
              <w:lastRenderedPageBreak/>
              <w:t>Попередньо врахувати (частково) в редакції Дніпровські енергетичні послуги</w:t>
            </w:r>
          </w:p>
        </w:tc>
      </w:tr>
      <w:tr w:rsidR="00334F41" w:rsidRPr="00D22CB8" w:rsidTr="00334F41">
        <w:trPr>
          <w:gridAfter w:val="1"/>
          <w:wAfter w:w="9" w:type="dxa"/>
          <w:trHeight w:val="558"/>
        </w:trPr>
        <w:tc>
          <w:tcPr>
            <w:tcW w:w="4536" w:type="dxa"/>
          </w:tcPr>
          <w:p w:rsidR="00334F41" w:rsidRPr="00D22CB8" w:rsidRDefault="00334F41" w:rsidP="00334F41">
            <w:pPr>
              <w:jc w:val="both"/>
            </w:pPr>
            <w:r w:rsidRPr="00D22CB8">
              <w:t>ВІДСУТНЯ РЕДАКЦІЯ ЗМІН</w:t>
            </w:r>
          </w:p>
          <w:p w:rsidR="00334F41" w:rsidRPr="00D22CB8" w:rsidRDefault="00334F41" w:rsidP="00334F41">
            <w:pPr>
              <w:jc w:val="both"/>
            </w:pPr>
          </w:p>
          <w:p w:rsidR="00334F41" w:rsidRPr="00D22CB8" w:rsidRDefault="00334F41" w:rsidP="00334F41">
            <w:pPr>
              <w:jc w:val="both"/>
            </w:pPr>
            <w:r w:rsidRPr="00D22CB8">
              <w:t>5.1. Споживач розраховується з Постачальником за електричну енергію за цінами, що визначаються відповідно до механізму визначення ціни електричної енергії, згідно з обраною Споживачем комерційною пропозицією, яка є додатком 2 до цього Договору.</w:t>
            </w:r>
          </w:p>
          <w:p w:rsidR="00334F41" w:rsidRPr="00D22CB8" w:rsidRDefault="00334F41" w:rsidP="00334F41">
            <w:pPr>
              <w:pStyle w:val="st2"/>
              <w:rPr>
                <w:rStyle w:val="st42"/>
                <w:sz w:val="22"/>
                <w:szCs w:val="22"/>
              </w:rPr>
            </w:pPr>
            <w:r w:rsidRPr="00D22CB8">
              <w:rPr>
                <w:rStyle w:val="st42"/>
                <w:sz w:val="22"/>
                <w:szCs w:val="22"/>
              </w:rPr>
              <w:t>У разі надання у встановленому порядку Постачальником Споживачу повідомлення про зміни умов цього Договору (у тому числі зміну ціни), що викликані змінами регульованих складових ціни (тарифу на послуги з передачі та/або розподілу електричної енергії) та/або змінами в нормативно-правових актах щодо формування цієї ціни або умов постачання електричної енергії, цей Договір вважається із зазначеної в повідомленні дати зміни його умов (але не раніше ніж через 20 днів від дня надання Споживачу повідомлення):</w:t>
            </w:r>
          </w:p>
          <w:p w:rsidR="00334F41" w:rsidRPr="00D22CB8" w:rsidRDefault="00334F41" w:rsidP="00334F41">
            <w:pPr>
              <w:pStyle w:val="st2"/>
              <w:rPr>
                <w:rStyle w:val="st42"/>
                <w:sz w:val="22"/>
                <w:szCs w:val="22"/>
              </w:rPr>
            </w:pPr>
            <w:r w:rsidRPr="00D22CB8">
              <w:rPr>
                <w:rStyle w:val="st42"/>
                <w:sz w:val="22"/>
                <w:szCs w:val="22"/>
              </w:rPr>
              <w:t>1) розірваним (без штрафних санкцій) за ініціативою Споживача - у разі надання Постачальнику письмової заяви Споживача про незгоду/неприйняття змін;</w:t>
            </w:r>
          </w:p>
          <w:p w:rsidR="00334F41" w:rsidRPr="00D22CB8" w:rsidRDefault="00334F41" w:rsidP="00334F41">
            <w:pPr>
              <w:ind w:firstLine="709"/>
              <w:jc w:val="both"/>
            </w:pPr>
            <w:r w:rsidRPr="00D22CB8">
              <w:rPr>
                <w:rStyle w:val="st42"/>
              </w:rPr>
              <w:lastRenderedPageBreak/>
              <w:t>2) зміненим на запропонованих Постачальником умовах - якщо Споживач не надав Постачальнику письмову заяву про незгоду/неприйняття змін.</w:t>
            </w:r>
          </w:p>
          <w:p w:rsidR="00334F41" w:rsidRPr="00D22CB8" w:rsidRDefault="00334F41" w:rsidP="00334F41">
            <w:pPr>
              <w:jc w:val="both"/>
            </w:pPr>
          </w:p>
        </w:tc>
        <w:tc>
          <w:tcPr>
            <w:tcW w:w="4537" w:type="dxa"/>
          </w:tcPr>
          <w:p w:rsidR="00334F41" w:rsidRPr="00D22CB8" w:rsidRDefault="00334F41" w:rsidP="00334F41">
            <w:pPr>
              <w:jc w:val="both"/>
              <w:rPr>
                <w:b/>
                <w:i/>
              </w:rPr>
            </w:pPr>
            <w:r w:rsidRPr="00D22CB8">
              <w:rPr>
                <w:b/>
                <w:i/>
                <w:sz w:val="26"/>
                <w:szCs w:val="26"/>
              </w:rPr>
              <w:lastRenderedPageBreak/>
              <w:t xml:space="preserve">Лист ЕНЕРА Чернігів від 20.07.2022 № 03.1/2296                                                                     </w:t>
            </w:r>
          </w:p>
          <w:p w:rsidR="00334F41" w:rsidRPr="00D22CB8" w:rsidRDefault="00334F41" w:rsidP="00334F41">
            <w:pPr>
              <w:jc w:val="both"/>
              <w:rPr>
                <w:sz w:val="24"/>
                <w:szCs w:val="24"/>
              </w:rPr>
            </w:pPr>
            <w:r w:rsidRPr="00D22CB8">
              <w:rPr>
                <w:sz w:val="24"/>
                <w:szCs w:val="24"/>
              </w:rPr>
              <w:t>5.1. Споживач розраховується з Постачальником за електричну енергію за цінами, що визначаються відповідно до механізму визначення ціни електричної енергії, згідно з обраною Споживачем комерційною пропозицією, яка є додатком 2 до цього Договору.</w:t>
            </w:r>
          </w:p>
          <w:p w:rsidR="00334F41" w:rsidRPr="00D22CB8" w:rsidRDefault="00334F41" w:rsidP="00334F41">
            <w:pPr>
              <w:jc w:val="both"/>
              <w:rPr>
                <w:sz w:val="24"/>
                <w:szCs w:val="24"/>
              </w:rPr>
            </w:pPr>
            <w:r w:rsidRPr="00D22CB8">
              <w:rPr>
                <w:sz w:val="24"/>
                <w:szCs w:val="24"/>
              </w:rPr>
              <w:t xml:space="preserve">             </w:t>
            </w:r>
            <w:r w:rsidRPr="00D22CB8">
              <w:rPr>
                <w:rStyle w:val="a8"/>
                <w:sz w:val="24"/>
                <w:szCs w:val="24"/>
              </w:rPr>
              <w:t xml:space="preserve">У разі надання у встановленому порядку Постачальником Споживачу повідомлення про зміни умов цього </w:t>
            </w:r>
            <w:r w:rsidRPr="00D22CB8">
              <w:rPr>
                <w:sz w:val="24"/>
                <w:szCs w:val="24"/>
              </w:rPr>
              <w:t>Договору (у тому числі зміну ціни), що викликані змінами регульованих складових ціни (тарифу на послуги з передачі та/або розподілу електричної енергії, ціни (тарифу) на послуги постачальника універсальних послуг) та/або змінами в нормативно-правових актах щодо формування цієї ціни або умов постачання електричної енергії, цей Договір вважається</w:t>
            </w:r>
            <w:r w:rsidRPr="00D22CB8">
              <w:rPr>
                <w:spacing w:val="-7"/>
                <w:sz w:val="24"/>
                <w:szCs w:val="24"/>
              </w:rPr>
              <w:t xml:space="preserve"> </w:t>
            </w:r>
            <w:r w:rsidRPr="00D22CB8">
              <w:rPr>
                <w:sz w:val="24"/>
                <w:szCs w:val="24"/>
              </w:rPr>
              <w:t>із</w:t>
            </w:r>
            <w:r w:rsidRPr="00D22CB8">
              <w:rPr>
                <w:spacing w:val="-8"/>
                <w:sz w:val="24"/>
                <w:szCs w:val="24"/>
              </w:rPr>
              <w:t xml:space="preserve"> </w:t>
            </w:r>
            <w:r w:rsidRPr="00D22CB8">
              <w:rPr>
                <w:sz w:val="24"/>
                <w:szCs w:val="24"/>
              </w:rPr>
              <w:t>зазначеної</w:t>
            </w:r>
            <w:r w:rsidRPr="00D22CB8">
              <w:rPr>
                <w:spacing w:val="-5"/>
                <w:sz w:val="24"/>
                <w:szCs w:val="24"/>
              </w:rPr>
              <w:t xml:space="preserve"> </w:t>
            </w:r>
            <w:r w:rsidRPr="00D22CB8">
              <w:rPr>
                <w:sz w:val="24"/>
                <w:szCs w:val="24"/>
              </w:rPr>
              <w:t>в</w:t>
            </w:r>
            <w:r w:rsidRPr="00D22CB8">
              <w:rPr>
                <w:spacing w:val="-8"/>
                <w:sz w:val="24"/>
                <w:szCs w:val="24"/>
              </w:rPr>
              <w:t xml:space="preserve"> </w:t>
            </w:r>
            <w:r w:rsidRPr="00D22CB8">
              <w:rPr>
                <w:sz w:val="24"/>
                <w:szCs w:val="24"/>
              </w:rPr>
              <w:t>повідомленні</w:t>
            </w:r>
            <w:r w:rsidRPr="00D22CB8">
              <w:rPr>
                <w:spacing w:val="-8"/>
                <w:sz w:val="24"/>
                <w:szCs w:val="24"/>
              </w:rPr>
              <w:t xml:space="preserve"> </w:t>
            </w:r>
            <w:r w:rsidRPr="00D22CB8">
              <w:rPr>
                <w:sz w:val="24"/>
                <w:szCs w:val="24"/>
              </w:rPr>
              <w:t>дати</w:t>
            </w:r>
            <w:r w:rsidRPr="00D22CB8">
              <w:rPr>
                <w:spacing w:val="-7"/>
                <w:sz w:val="24"/>
                <w:szCs w:val="24"/>
              </w:rPr>
              <w:t xml:space="preserve"> </w:t>
            </w:r>
            <w:r w:rsidRPr="00D22CB8">
              <w:rPr>
                <w:sz w:val="24"/>
                <w:szCs w:val="24"/>
              </w:rPr>
              <w:t>зміни</w:t>
            </w:r>
            <w:r w:rsidRPr="00D22CB8">
              <w:rPr>
                <w:spacing w:val="-6"/>
                <w:sz w:val="24"/>
                <w:szCs w:val="24"/>
              </w:rPr>
              <w:t xml:space="preserve"> </w:t>
            </w:r>
            <w:r w:rsidRPr="00D22CB8">
              <w:rPr>
                <w:sz w:val="24"/>
                <w:szCs w:val="24"/>
              </w:rPr>
              <w:t>його</w:t>
            </w:r>
            <w:r w:rsidRPr="00D22CB8">
              <w:rPr>
                <w:spacing w:val="-7"/>
                <w:sz w:val="24"/>
                <w:szCs w:val="24"/>
              </w:rPr>
              <w:t xml:space="preserve"> </w:t>
            </w:r>
            <w:r w:rsidRPr="00D22CB8">
              <w:rPr>
                <w:sz w:val="24"/>
                <w:szCs w:val="24"/>
              </w:rPr>
              <w:t>умов</w:t>
            </w:r>
            <w:r w:rsidRPr="00D22CB8">
              <w:rPr>
                <w:spacing w:val="-7"/>
                <w:sz w:val="24"/>
                <w:szCs w:val="24"/>
              </w:rPr>
              <w:t xml:space="preserve"> </w:t>
            </w:r>
            <w:r w:rsidRPr="00D22CB8">
              <w:rPr>
                <w:sz w:val="24"/>
                <w:szCs w:val="24"/>
              </w:rPr>
              <w:t>(але</w:t>
            </w:r>
            <w:r w:rsidRPr="00D22CB8">
              <w:rPr>
                <w:spacing w:val="-8"/>
                <w:sz w:val="24"/>
                <w:szCs w:val="24"/>
              </w:rPr>
              <w:t xml:space="preserve"> </w:t>
            </w:r>
            <w:r w:rsidRPr="00D22CB8">
              <w:rPr>
                <w:sz w:val="24"/>
                <w:szCs w:val="24"/>
              </w:rPr>
              <w:t>не</w:t>
            </w:r>
            <w:r w:rsidRPr="00D22CB8">
              <w:rPr>
                <w:spacing w:val="-8"/>
                <w:sz w:val="24"/>
                <w:szCs w:val="24"/>
              </w:rPr>
              <w:t xml:space="preserve"> </w:t>
            </w:r>
            <w:r w:rsidRPr="00D22CB8">
              <w:rPr>
                <w:sz w:val="24"/>
                <w:szCs w:val="24"/>
              </w:rPr>
              <w:t>раніше</w:t>
            </w:r>
            <w:r w:rsidRPr="00D22CB8">
              <w:rPr>
                <w:spacing w:val="-9"/>
                <w:sz w:val="24"/>
                <w:szCs w:val="24"/>
              </w:rPr>
              <w:t xml:space="preserve"> </w:t>
            </w:r>
            <w:r w:rsidRPr="00D22CB8">
              <w:rPr>
                <w:sz w:val="24"/>
                <w:szCs w:val="24"/>
              </w:rPr>
              <w:t xml:space="preserve">ніж через 20 днів від дня надання </w:t>
            </w:r>
            <w:r w:rsidRPr="00D22CB8">
              <w:rPr>
                <w:sz w:val="24"/>
                <w:szCs w:val="24"/>
              </w:rPr>
              <w:lastRenderedPageBreak/>
              <w:t>Споживачу</w:t>
            </w:r>
            <w:r w:rsidRPr="00D22CB8">
              <w:rPr>
                <w:spacing w:val="-11"/>
                <w:sz w:val="24"/>
                <w:szCs w:val="24"/>
              </w:rPr>
              <w:t xml:space="preserve"> </w:t>
            </w:r>
            <w:r w:rsidRPr="00D22CB8">
              <w:rPr>
                <w:sz w:val="24"/>
                <w:szCs w:val="24"/>
              </w:rPr>
              <w:t>повідомлення), про що зазначається у повідомленні:</w:t>
            </w:r>
          </w:p>
          <w:p w:rsidR="00334F41" w:rsidRPr="00D22CB8" w:rsidRDefault="00334F41" w:rsidP="00334F41">
            <w:pPr>
              <w:jc w:val="both"/>
              <w:rPr>
                <w:sz w:val="24"/>
                <w:szCs w:val="24"/>
              </w:rPr>
            </w:pPr>
            <w:r w:rsidRPr="00D22CB8">
              <w:t xml:space="preserve">             </w:t>
            </w:r>
            <w:r w:rsidRPr="00D22CB8">
              <w:rPr>
                <w:sz w:val="24"/>
                <w:szCs w:val="24"/>
              </w:rPr>
              <w:t xml:space="preserve">1) </w:t>
            </w:r>
            <w:r w:rsidRPr="00D22CB8">
              <w:rPr>
                <w:b/>
                <w:color w:val="0070C0"/>
                <w:sz w:val="24"/>
                <w:szCs w:val="24"/>
              </w:rPr>
              <w:t>достроково розірваним</w:t>
            </w:r>
            <w:r w:rsidRPr="00D22CB8">
              <w:rPr>
                <w:color w:val="0070C0"/>
                <w:sz w:val="24"/>
                <w:szCs w:val="24"/>
              </w:rPr>
              <w:t xml:space="preserve"> </w:t>
            </w:r>
            <w:r w:rsidRPr="00D22CB8">
              <w:rPr>
                <w:sz w:val="24"/>
                <w:szCs w:val="24"/>
              </w:rPr>
              <w:t xml:space="preserve">(без штрафних санкцій) за ініціативою Споживача – у разі надання електропостачальнику письмової заяви Споживача про незгоду/неприйняття змін </w:t>
            </w:r>
            <w:r w:rsidRPr="00D22CB8">
              <w:rPr>
                <w:b/>
                <w:color w:val="0070C0"/>
                <w:sz w:val="24"/>
                <w:szCs w:val="24"/>
              </w:rPr>
              <w:t>протягом 5 робочих днів з дня отримання такого повідомлення , але не пізніше ніж за 10 календарних днів до зазначеної в повідомленні дати зміни умов договору</w:t>
            </w:r>
            <w:r w:rsidRPr="00D22CB8">
              <w:rPr>
                <w:sz w:val="24"/>
                <w:szCs w:val="24"/>
              </w:rPr>
              <w:t>;</w:t>
            </w:r>
          </w:p>
          <w:p w:rsidR="00334F41" w:rsidRPr="00D22CB8" w:rsidRDefault="00334F41" w:rsidP="00334F41">
            <w:pPr>
              <w:jc w:val="both"/>
              <w:rPr>
                <w:b/>
                <w:color w:val="0070C0"/>
                <w:sz w:val="24"/>
                <w:szCs w:val="24"/>
              </w:rPr>
            </w:pPr>
            <w:r w:rsidRPr="00D22CB8">
              <w:rPr>
                <w:sz w:val="24"/>
                <w:szCs w:val="24"/>
              </w:rPr>
              <w:t xml:space="preserve">            2) зміненим на запропонованих Постачальником умовах – якщо Споживач не надав Постачальнику письмову заяву про незгоду/неприйняття змін </w:t>
            </w:r>
            <w:r w:rsidRPr="00D22CB8">
              <w:rPr>
                <w:b/>
                <w:color w:val="0070C0"/>
                <w:sz w:val="24"/>
                <w:szCs w:val="24"/>
              </w:rPr>
              <w:t>у встановлений цим пунктом термін.</w:t>
            </w:r>
          </w:p>
          <w:p w:rsidR="00334F41" w:rsidRPr="00D22CB8" w:rsidRDefault="00334F41" w:rsidP="00334F41">
            <w:pPr>
              <w:jc w:val="both"/>
            </w:pPr>
          </w:p>
        </w:tc>
        <w:tc>
          <w:tcPr>
            <w:tcW w:w="2268" w:type="dxa"/>
          </w:tcPr>
          <w:p w:rsidR="00334F41" w:rsidRPr="00D22CB8" w:rsidRDefault="00334F41" w:rsidP="00334F41">
            <w:pPr>
              <w:jc w:val="both"/>
              <w:rPr>
                <w:sz w:val="24"/>
                <w:szCs w:val="24"/>
              </w:rPr>
            </w:pPr>
            <w:r w:rsidRPr="00D22CB8">
              <w:rPr>
                <w:sz w:val="24"/>
                <w:szCs w:val="24"/>
              </w:rPr>
              <w:lastRenderedPageBreak/>
              <w:t>Необхідність приведення у відповідність договору згідно Постанови НКРЕКП № 805 від 19.05.2021</w:t>
            </w:r>
          </w:p>
        </w:tc>
        <w:tc>
          <w:tcPr>
            <w:tcW w:w="4820" w:type="dxa"/>
          </w:tcPr>
          <w:p w:rsidR="00334F41" w:rsidRPr="00D22CB8" w:rsidRDefault="00334F41" w:rsidP="00334F41">
            <w:pPr>
              <w:jc w:val="both"/>
              <w:rPr>
                <w:sz w:val="24"/>
                <w:szCs w:val="24"/>
              </w:rPr>
            </w:pPr>
            <w:r>
              <w:rPr>
                <w:sz w:val="22"/>
                <w:szCs w:val="22"/>
              </w:rPr>
              <w:t>Попередньо врах</w:t>
            </w:r>
            <w:r w:rsidR="005D17CE">
              <w:rPr>
                <w:sz w:val="22"/>
                <w:szCs w:val="22"/>
              </w:rPr>
              <w:t>увати</w:t>
            </w:r>
          </w:p>
        </w:tc>
      </w:tr>
      <w:tr w:rsidR="00334F41" w:rsidRPr="00D22CB8" w:rsidTr="00334F41">
        <w:trPr>
          <w:trHeight w:val="558"/>
        </w:trPr>
        <w:tc>
          <w:tcPr>
            <w:tcW w:w="16170" w:type="dxa"/>
            <w:gridSpan w:val="5"/>
          </w:tcPr>
          <w:tbl>
            <w:tblPr>
              <w:tblpPr w:leftFromText="45" w:rightFromText="45" w:vertAnchor="text" w:tblpXSpec="right" w:tblpYSpec="center"/>
              <w:tblW w:w="2250" w:type="pct"/>
              <w:tblCellSpacing w:w="18" w:type="dxa"/>
              <w:tblLayout w:type="fixed"/>
              <w:tblCellMar>
                <w:top w:w="24" w:type="dxa"/>
                <w:left w:w="24" w:type="dxa"/>
                <w:bottom w:w="24" w:type="dxa"/>
                <w:right w:w="24" w:type="dxa"/>
              </w:tblCellMar>
              <w:tblLook w:val="04A0" w:firstRow="1" w:lastRow="0" w:firstColumn="1" w:lastColumn="0" w:noHBand="0" w:noVBand="1"/>
            </w:tblPr>
            <w:tblGrid>
              <w:gridCol w:w="7173"/>
            </w:tblGrid>
            <w:tr w:rsidR="00334F41" w:rsidRPr="00D22CB8" w:rsidTr="00ED6660">
              <w:trPr>
                <w:tblCellSpacing w:w="18" w:type="dxa"/>
              </w:trPr>
              <w:tc>
                <w:tcPr>
                  <w:tcW w:w="5000" w:type="pct"/>
                  <w:hideMark/>
                </w:tcPr>
                <w:p w:rsidR="00334F41" w:rsidRPr="00D22CB8" w:rsidRDefault="00334F41" w:rsidP="00334F41">
                  <w:pPr>
                    <w:pStyle w:val="ad"/>
                  </w:pPr>
                  <w:proofErr w:type="spellStart"/>
                  <w:r w:rsidRPr="00D22CB8">
                    <w:t>Додаток</w:t>
                  </w:r>
                  <w:proofErr w:type="spellEnd"/>
                  <w:r w:rsidRPr="00D22CB8">
                    <w:t xml:space="preserve"> 2</w:t>
                  </w:r>
                  <w:r w:rsidRPr="00D22CB8">
                    <w:br/>
                    <w:t xml:space="preserve">до Договору про </w:t>
                  </w:r>
                  <w:proofErr w:type="spellStart"/>
                  <w:r w:rsidRPr="00D22CB8">
                    <w:t>постачання</w:t>
                  </w:r>
                  <w:proofErr w:type="spellEnd"/>
                  <w:r w:rsidRPr="00D22CB8">
                    <w:t xml:space="preserve"> </w:t>
                  </w:r>
                  <w:proofErr w:type="spellStart"/>
                  <w:r w:rsidRPr="00D22CB8">
                    <w:t>електричної</w:t>
                  </w:r>
                  <w:proofErr w:type="spellEnd"/>
                  <w:r w:rsidRPr="00D22CB8">
                    <w:t xml:space="preserve"> </w:t>
                  </w:r>
                  <w:proofErr w:type="spellStart"/>
                  <w:r w:rsidRPr="00D22CB8">
                    <w:t>енергії</w:t>
                  </w:r>
                  <w:proofErr w:type="spellEnd"/>
                  <w:r w:rsidRPr="00D22CB8">
                    <w:t xml:space="preserve"> </w:t>
                  </w:r>
                  <w:proofErr w:type="spellStart"/>
                  <w:r w:rsidRPr="00D22CB8">
                    <w:t>постачальником</w:t>
                  </w:r>
                  <w:proofErr w:type="spellEnd"/>
                  <w:r w:rsidRPr="00D22CB8">
                    <w:t xml:space="preserve"> </w:t>
                  </w:r>
                  <w:proofErr w:type="spellStart"/>
                  <w:r w:rsidRPr="00D22CB8">
                    <w:t>універсальних</w:t>
                  </w:r>
                  <w:proofErr w:type="spellEnd"/>
                  <w:r w:rsidRPr="00D22CB8">
                    <w:t xml:space="preserve"> </w:t>
                  </w:r>
                  <w:proofErr w:type="spellStart"/>
                  <w:r w:rsidRPr="00D22CB8">
                    <w:t>послуг</w:t>
                  </w:r>
                  <w:proofErr w:type="spellEnd"/>
                  <w:r w:rsidRPr="00D22CB8">
                    <w:br/>
                    <w:t>__________ N _________</w:t>
                  </w:r>
                </w:p>
              </w:tc>
            </w:tr>
          </w:tbl>
          <w:p w:rsidR="00334F41" w:rsidRPr="00D22CB8" w:rsidRDefault="00334F41" w:rsidP="00334F41">
            <w:pPr>
              <w:pStyle w:val="ad"/>
              <w:jc w:val="both"/>
            </w:pPr>
            <w:r w:rsidRPr="00D22CB8">
              <w:br w:type="textWrapping" w:clear="all"/>
            </w:r>
          </w:p>
          <w:p w:rsidR="00334F41" w:rsidRPr="00D22CB8" w:rsidRDefault="00334F41" w:rsidP="00334F41">
            <w:pPr>
              <w:pStyle w:val="3"/>
              <w:jc w:val="center"/>
            </w:pPr>
            <w:r w:rsidRPr="00D22CB8">
              <w:t>ДОГОВІР</w:t>
            </w:r>
            <w:r w:rsidRPr="00D22CB8">
              <w:br/>
              <w:t>про купівлю-продаж електричної енергії за "зеленим" тарифом приватним домогосподарством</w:t>
            </w:r>
          </w:p>
          <w:p w:rsidR="00334F41" w:rsidRPr="00D22CB8" w:rsidRDefault="00334F41" w:rsidP="00334F41">
            <w:pPr>
              <w:pStyle w:val="ad"/>
            </w:pPr>
          </w:p>
        </w:tc>
      </w:tr>
      <w:tr w:rsidR="00334F41" w:rsidRPr="00D22CB8" w:rsidTr="00334F41">
        <w:trPr>
          <w:trHeight w:val="558"/>
        </w:trPr>
        <w:tc>
          <w:tcPr>
            <w:tcW w:w="16170" w:type="dxa"/>
            <w:gridSpan w:val="5"/>
          </w:tcPr>
          <w:p w:rsidR="00334F41" w:rsidRDefault="00334F41" w:rsidP="00334F41">
            <w:pPr>
              <w:pStyle w:val="ad"/>
              <w:jc w:val="right"/>
              <w:rPr>
                <w:lang w:val="uk-UA"/>
              </w:rPr>
            </w:pPr>
            <w:r w:rsidRPr="00D22CB8">
              <w:rPr>
                <w:lang w:val="uk-UA"/>
              </w:rPr>
              <w:t>Додаток 2</w:t>
            </w:r>
            <w:r w:rsidRPr="00D22CB8">
              <w:rPr>
                <w:lang w:val="uk-UA"/>
              </w:rPr>
              <w:br/>
              <w:t>до Договору про постачання електричної енергії</w:t>
            </w:r>
          </w:p>
          <w:p w:rsidR="00334F41" w:rsidRPr="00D22CB8" w:rsidRDefault="00334F41" w:rsidP="00334F41">
            <w:pPr>
              <w:pStyle w:val="ad"/>
              <w:jc w:val="right"/>
              <w:rPr>
                <w:lang w:val="uk-UA"/>
              </w:rPr>
            </w:pPr>
            <w:r w:rsidRPr="00D22CB8">
              <w:rPr>
                <w:lang w:val="uk-UA"/>
              </w:rPr>
              <w:t xml:space="preserve"> постачальником універсальних послуг</w:t>
            </w:r>
            <w:r w:rsidRPr="00D22CB8">
              <w:rPr>
                <w:lang w:val="uk-UA"/>
              </w:rPr>
              <w:br/>
              <w:t>__________ N _________</w:t>
            </w:r>
          </w:p>
          <w:p w:rsidR="00334F41" w:rsidRPr="00ED1D1F" w:rsidRDefault="00334F41" w:rsidP="00334F41">
            <w:pPr>
              <w:jc w:val="center"/>
              <w:rPr>
                <w:sz w:val="28"/>
                <w:szCs w:val="28"/>
              </w:rPr>
            </w:pPr>
            <w:r w:rsidRPr="00ED1D1F">
              <w:rPr>
                <w:sz w:val="28"/>
                <w:szCs w:val="28"/>
              </w:rPr>
              <w:lastRenderedPageBreak/>
              <w:t>ДОГОВІР</w:t>
            </w:r>
            <w:r w:rsidRPr="00ED1D1F">
              <w:rPr>
                <w:sz w:val="28"/>
                <w:szCs w:val="28"/>
              </w:rPr>
              <w:br/>
              <w:t>про купівлю-продаж електричної енергії за "зеленим" тарифом приватним домогосподарством</w:t>
            </w:r>
          </w:p>
        </w:tc>
      </w:tr>
      <w:tr w:rsidR="00334F41" w:rsidRPr="00D22CB8" w:rsidTr="00334F41">
        <w:trPr>
          <w:gridAfter w:val="1"/>
          <w:wAfter w:w="9" w:type="dxa"/>
          <w:trHeight w:val="558"/>
        </w:trPr>
        <w:tc>
          <w:tcPr>
            <w:tcW w:w="4536" w:type="dxa"/>
          </w:tcPr>
          <w:p w:rsidR="00334F41" w:rsidRPr="00D22CB8" w:rsidRDefault="00334F41" w:rsidP="00334F41">
            <w:pPr>
              <w:jc w:val="both"/>
              <w:rPr>
                <w:sz w:val="24"/>
                <w:szCs w:val="24"/>
              </w:rPr>
            </w:pPr>
            <w:r w:rsidRPr="003967E0">
              <w:rPr>
                <w:sz w:val="28"/>
                <w:szCs w:val="28"/>
              </w:rPr>
              <w:lastRenderedPageBreak/>
              <w:t xml:space="preserve">ВІДСУТНЯ РЕДАКЦІЯ ЗМІН </w:t>
            </w:r>
            <w:r w:rsidRPr="00D22CB8">
              <w:rPr>
                <w:sz w:val="24"/>
                <w:szCs w:val="24"/>
              </w:rPr>
              <w:t xml:space="preserve">Місцезнаходження приватного домогосподарства </w:t>
            </w:r>
          </w:p>
          <w:p w:rsidR="00334F41" w:rsidRPr="00D22CB8" w:rsidRDefault="00334F41" w:rsidP="00334F41">
            <w:pPr>
              <w:pStyle w:val="ad"/>
              <w:jc w:val="both"/>
              <w:rPr>
                <w:lang w:val="uk-UA"/>
              </w:rPr>
            </w:pPr>
            <w:r w:rsidRPr="00D22CB8">
              <w:rPr>
                <w:lang w:val="uk-UA"/>
              </w:rPr>
              <w:t>____________________________________________________(далі - приватне домогосподарство).</w:t>
            </w:r>
          </w:p>
        </w:tc>
        <w:tc>
          <w:tcPr>
            <w:tcW w:w="4537" w:type="dxa"/>
          </w:tcPr>
          <w:p w:rsidR="00334F41" w:rsidRPr="00D22CB8" w:rsidRDefault="00334F41" w:rsidP="00334F41">
            <w:pPr>
              <w:rPr>
                <w:bCs/>
                <w:iCs/>
                <w:sz w:val="24"/>
                <w:szCs w:val="24"/>
              </w:rPr>
            </w:pPr>
            <w:r w:rsidRPr="00D22CB8">
              <w:rPr>
                <w:b/>
                <w:bCs/>
                <w:i/>
                <w:sz w:val="24"/>
                <w:szCs w:val="24"/>
              </w:rPr>
              <w:t>НЕК «УКРЕНЕРГО» лист від 21.07.2022 № 01/30660</w:t>
            </w:r>
          </w:p>
          <w:p w:rsidR="00334F41" w:rsidRPr="00D22CB8" w:rsidRDefault="00334F41" w:rsidP="00334F41">
            <w:pPr>
              <w:jc w:val="both"/>
              <w:rPr>
                <w:sz w:val="24"/>
                <w:szCs w:val="24"/>
              </w:rPr>
            </w:pPr>
            <w:r w:rsidRPr="00D22CB8">
              <w:rPr>
                <w:sz w:val="24"/>
                <w:szCs w:val="24"/>
              </w:rPr>
              <w:t xml:space="preserve">Місцезнаходження </w:t>
            </w:r>
            <w:r w:rsidRPr="00D22CB8">
              <w:rPr>
                <w:b/>
                <w:bCs/>
                <w:color w:val="0070C0"/>
                <w:sz w:val="24"/>
                <w:szCs w:val="24"/>
              </w:rPr>
              <w:t xml:space="preserve">об’єкта побутового споживача </w:t>
            </w:r>
            <w:r w:rsidRPr="00D22CB8">
              <w:rPr>
                <w:b/>
                <w:bCs/>
                <w:sz w:val="24"/>
                <w:szCs w:val="24"/>
              </w:rPr>
              <w:t>(</w:t>
            </w:r>
            <w:r w:rsidRPr="00D22CB8">
              <w:rPr>
                <w:sz w:val="24"/>
                <w:szCs w:val="24"/>
              </w:rPr>
              <w:t>приватного домогосподарства</w:t>
            </w:r>
            <w:r w:rsidRPr="00D22CB8">
              <w:rPr>
                <w:b/>
                <w:bCs/>
                <w:sz w:val="24"/>
                <w:szCs w:val="24"/>
              </w:rPr>
              <w:t>)</w:t>
            </w:r>
            <w:r w:rsidRPr="00D22CB8">
              <w:rPr>
                <w:sz w:val="24"/>
                <w:szCs w:val="24"/>
              </w:rPr>
              <w:t xml:space="preserve"> </w:t>
            </w:r>
          </w:p>
          <w:p w:rsidR="00334F41" w:rsidRPr="00D22CB8" w:rsidRDefault="00334F41" w:rsidP="00334F41">
            <w:pPr>
              <w:rPr>
                <w:i/>
                <w:sz w:val="22"/>
                <w:szCs w:val="22"/>
              </w:rPr>
            </w:pPr>
            <w:r w:rsidRPr="00D22CB8">
              <w:rPr>
                <w:color w:val="0070C0"/>
              </w:rPr>
              <w:t>____________________________________________________</w:t>
            </w:r>
            <w:r w:rsidRPr="00D22CB8">
              <w:rPr>
                <w:b/>
                <w:bCs/>
                <w:strike/>
                <w:color w:val="0070C0"/>
              </w:rPr>
              <w:t>(далі - приватне домогосподарство)</w:t>
            </w:r>
            <w:r w:rsidRPr="00D22CB8">
              <w:rPr>
                <w:color w:val="0070C0"/>
              </w:rPr>
              <w:t>.</w:t>
            </w:r>
          </w:p>
        </w:tc>
        <w:tc>
          <w:tcPr>
            <w:tcW w:w="2268" w:type="dxa"/>
          </w:tcPr>
          <w:p w:rsidR="00334F41" w:rsidRPr="00D22CB8" w:rsidRDefault="00334F41" w:rsidP="00334F41">
            <w:pPr>
              <w:rPr>
                <w:i/>
                <w:iCs/>
                <w:sz w:val="22"/>
                <w:szCs w:val="22"/>
              </w:rPr>
            </w:pPr>
            <w:r w:rsidRPr="00D22CB8">
              <w:rPr>
                <w:i/>
                <w:iCs/>
                <w:sz w:val="22"/>
                <w:szCs w:val="22"/>
              </w:rPr>
              <w:t>Редакційні уточнення для узгодження з вищезазначеними пропозиціями.</w:t>
            </w:r>
          </w:p>
        </w:tc>
        <w:tc>
          <w:tcPr>
            <w:tcW w:w="4820" w:type="dxa"/>
          </w:tcPr>
          <w:p w:rsidR="00334F41" w:rsidRPr="00D22CB8" w:rsidRDefault="00334F41" w:rsidP="00334F41">
            <w:pPr>
              <w:rPr>
                <w:i/>
                <w:iCs/>
                <w:sz w:val="22"/>
                <w:szCs w:val="22"/>
              </w:rPr>
            </w:pPr>
            <w:r>
              <w:rPr>
                <w:sz w:val="22"/>
                <w:szCs w:val="22"/>
              </w:rPr>
              <w:t>Попередньо відхи</w:t>
            </w:r>
            <w:r w:rsidR="00EF61D6">
              <w:rPr>
                <w:sz w:val="22"/>
                <w:szCs w:val="22"/>
              </w:rPr>
              <w:t xml:space="preserve">лити </w:t>
            </w:r>
            <w:r w:rsidR="00074F7E">
              <w:rPr>
                <w:sz w:val="22"/>
                <w:szCs w:val="22"/>
              </w:rPr>
              <w:t>(</w:t>
            </w:r>
            <w:r w:rsidR="003E0203">
              <w:rPr>
                <w:sz w:val="22"/>
                <w:szCs w:val="22"/>
              </w:rPr>
              <w:t xml:space="preserve">не кореспондує з </w:t>
            </w:r>
            <w:r w:rsidR="00074F7E">
              <w:rPr>
                <w:sz w:val="22"/>
                <w:szCs w:val="22"/>
              </w:rPr>
              <w:t xml:space="preserve"> визначенн</w:t>
            </w:r>
            <w:r w:rsidR="003E0203">
              <w:rPr>
                <w:sz w:val="22"/>
                <w:szCs w:val="22"/>
              </w:rPr>
              <w:t>ям</w:t>
            </w:r>
            <w:r w:rsidR="00074F7E">
              <w:rPr>
                <w:sz w:val="22"/>
                <w:szCs w:val="22"/>
              </w:rPr>
              <w:t xml:space="preserve"> «приватне домогосподар</w:t>
            </w:r>
            <w:r w:rsidR="00E20C9C">
              <w:rPr>
                <w:sz w:val="22"/>
                <w:szCs w:val="22"/>
              </w:rPr>
              <w:t>с</w:t>
            </w:r>
            <w:r w:rsidR="00074F7E">
              <w:rPr>
                <w:sz w:val="22"/>
                <w:szCs w:val="22"/>
              </w:rPr>
              <w:t>тво»)</w:t>
            </w:r>
          </w:p>
        </w:tc>
      </w:tr>
      <w:tr w:rsidR="00334F41" w:rsidRPr="00D22CB8" w:rsidTr="00334F41">
        <w:trPr>
          <w:gridAfter w:val="1"/>
          <w:wAfter w:w="9" w:type="dxa"/>
          <w:trHeight w:val="558"/>
        </w:trPr>
        <w:tc>
          <w:tcPr>
            <w:tcW w:w="4536" w:type="dxa"/>
          </w:tcPr>
          <w:p w:rsidR="00334F41" w:rsidRPr="00D22CB8" w:rsidRDefault="00334F41" w:rsidP="00334F41">
            <w:pPr>
              <w:pStyle w:val="ad"/>
              <w:jc w:val="both"/>
            </w:pPr>
          </w:p>
          <w:p w:rsidR="00334F41" w:rsidRPr="00D22CB8" w:rsidRDefault="00334F41" w:rsidP="00334F41">
            <w:pPr>
              <w:pStyle w:val="ad"/>
              <w:jc w:val="both"/>
            </w:pPr>
            <w:r w:rsidRPr="00D22CB8">
              <w:t xml:space="preserve">За </w:t>
            </w:r>
            <w:proofErr w:type="spellStart"/>
            <w:r w:rsidRPr="00D22CB8">
              <w:t>цим</w:t>
            </w:r>
            <w:proofErr w:type="spellEnd"/>
            <w:r w:rsidRPr="00D22CB8">
              <w:t xml:space="preserve"> Договором </w:t>
            </w:r>
            <w:proofErr w:type="spellStart"/>
            <w:r w:rsidRPr="00D22CB8">
              <w:t>Споживач</w:t>
            </w:r>
            <w:proofErr w:type="spellEnd"/>
            <w:r w:rsidRPr="00D22CB8">
              <w:t xml:space="preserve"> </w:t>
            </w:r>
            <w:proofErr w:type="spellStart"/>
            <w:r w:rsidRPr="00D22CB8">
              <w:t>має</w:t>
            </w:r>
            <w:proofErr w:type="spellEnd"/>
            <w:r w:rsidRPr="00D22CB8">
              <w:t xml:space="preserve"> право </w:t>
            </w:r>
            <w:proofErr w:type="spellStart"/>
            <w:r w:rsidRPr="00D22CB8">
              <w:t>продавати</w:t>
            </w:r>
            <w:proofErr w:type="spellEnd"/>
            <w:r w:rsidRPr="00D22CB8">
              <w:t xml:space="preserve"> </w:t>
            </w:r>
            <w:proofErr w:type="spellStart"/>
            <w:r w:rsidRPr="00D22CB8">
              <w:t>постачальнику</w:t>
            </w:r>
            <w:proofErr w:type="spellEnd"/>
            <w:r w:rsidRPr="00D22CB8">
              <w:t xml:space="preserve"> </w:t>
            </w:r>
            <w:proofErr w:type="spellStart"/>
            <w:r w:rsidRPr="00D22CB8">
              <w:t>універсальних</w:t>
            </w:r>
            <w:proofErr w:type="spellEnd"/>
            <w:r w:rsidRPr="00D22CB8">
              <w:t xml:space="preserve"> </w:t>
            </w:r>
            <w:proofErr w:type="spellStart"/>
            <w:r w:rsidRPr="00D22CB8">
              <w:t>послуг</w:t>
            </w:r>
            <w:proofErr w:type="spellEnd"/>
            <w:r w:rsidRPr="00D22CB8">
              <w:t xml:space="preserve"> </w:t>
            </w:r>
            <w:proofErr w:type="spellStart"/>
            <w:r w:rsidRPr="00D22CB8">
              <w:t>електричну</w:t>
            </w:r>
            <w:proofErr w:type="spellEnd"/>
            <w:r w:rsidRPr="00D22CB8">
              <w:t xml:space="preserve"> </w:t>
            </w:r>
            <w:proofErr w:type="spellStart"/>
            <w:r w:rsidRPr="00D22CB8">
              <w:t>енергію</w:t>
            </w:r>
            <w:proofErr w:type="spellEnd"/>
            <w:r w:rsidRPr="00D22CB8">
              <w:t xml:space="preserve">, </w:t>
            </w:r>
            <w:proofErr w:type="spellStart"/>
            <w:r w:rsidRPr="00D22CB8">
              <w:t>вироблену</w:t>
            </w:r>
            <w:proofErr w:type="spellEnd"/>
            <w:r w:rsidRPr="00D22CB8">
              <w:t xml:space="preserve"> з </w:t>
            </w:r>
            <w:proofErr w:type="spellStart"/>
            <w:r w:rsidRPr="00D22CB8">
              <w:t>енергії</w:t>
            </w:r>
            <w:proofErr w:type="spellEnd"/>
            <w:r w:rsidRPr="00D22CB8">
              <w:t xml:space="preserve"> </w:t>
            </w:r>
            <w:proofErr w:type="spellStart"/>
            <w:r w:rsidRPr="00D22CB8">
              <w:t>сонячного</w:t>
            </w:r>
            <w:proofErr w:type="spellEnd"/>
            <w:r w:rsidRPr="00D22CB8">
              <w:t xml:space="preserve"> </w:t>
            </w:r>
            <w:proofErr w:type="spellStart"/>
            <w:r w:rsidRPr="00D22CB8">
              <w:t>випромінювання</w:t>
            </w:r>
            <w:proofErr w:type="spellEnd"/>
            <w:r w:rsidRPr="00D22CB8">
              <w:t xml:space="preserve"> та/</w:t>
            </w:r>
            <w:proofErr w:type="spellStart"/>
            <w:r w:rsidRPr="00D22CB8">
              <w:t>або</w:t>
            </w:r>
            <w:proofErr w:type="spellEnd"/>
            <w:r w:rsidRPr="00D22CB8">
              <w:t xml:space="preserve"> </w:t>
            </w:r>
            <w:proofErr w:type="spellStart"/>
            <w:r w:rsidRPr="00D22CB8">
              <w:t>енергії</w:t>
            </w:r>
            <w:proofErr w:type="spellEnd"/>
            <w:r w:rsidRPr="00D22CB8">
              <w:t xml:space="preserve"> </w:t>
            </w:r>
            <w:proofErr w:type="spellStart"/>
            <w:r w:rsidRPr="00D22CB8">
              <w:t>вітру</w:t>
            </w:r>
            <w:proofErr w:type="spellEnd"/>
            <w:r w:rsidRPr="00D22CB8">
              <w:t xml:space="preserve"> (</w:t>
            </w:r>
            <w:proofErr w:type="spellStart"/>
            <w:r w:rsidRPr="00D22CB8">
              <w:t>необхідне</w:t>
            </w:r>
            <w:proofErr w:type="spellEnd"/>
            <w:r w:rsidRPr="00D22CB8">
              <w:t xml:space="preserve"> </w:t>
            </w:r>
            <w:proofErr w:type="spellStart"/>
            <w:r w:rsidRPr="00D22CB8">
              <w:t>підкреслити</w:t>
            </w:r>
            <w:proofErr w:type="spellEnd"/>
            <w:r w:rsidRPr="00D22CB8">
              <w:t xml:space="preserve">) </w:t>
            </w:r>
            <w:proofErr w:type="spellStart"/>
            <w:r w:rsidRPr="00D22CB8">
              <w:rPr>
                <w:b/>
                <w:strike/>
                <w:color w:val="7030A0"/>
              </w:rPr>
              <w:t>об'єктами</w:t>
            </w:r>
            <w:proofErr w:type="spellEnd"/>
            <w:r w:rsidRPr="00D22CB8">
              <w:rPr>
                <w:b/>
                <w:strike/>
                <w:color w:val="7030A0"/>
              </w:rPr>
              <w:t xml:space="preserve"> </w:t>
            </w:r>
            <w:proofErr w:type="spellStart"/>
            <w:r w:rsidRPr="00D22CB8">
              <w:rPr>
                <w:b/>
                <w:strike/>
                <w:color w:val="7030A0"/>
              </w:rPr>
              <w:t>електроенергетики</w:t>
            </w:r>
            <w:proofErr w:type="spellEnd"/>
            <w:r w:rsidRPr="00D22CB8">
              <w:rPr>
                <w:b/>
                <w:strike/>
                <w:color w:val="7030A0"/>
              </w:rPr>
              <w:t xml:space="preserve"> (</w:t>
            </w:r>
            <w:proofErr w:type="spellStart"/>
            <w:r w:rsidRPr="00D22CB8">
              <w:rPr>
                <w:b/>
                <w:color w:val="7030A0"/>
              </w:rPr>
              <w:t>генеруючими</w:t>
            </w:r>
            <w:proofErr w:type="spellEnd"/>
            <w:r w:rsidRPr="00D22CB8">
              <w:rPr>
                <w:b/>
                <w:color w:val="7030A0"/>
              </w:rPr>
              <w:t xml:space="preserve"> установками</w:t>
            </w:r>
            <w:r w:rsidRPr="00D22CB8">
              <w:rPr>
                <w:b/>
                <w:strike/>
                <w:color w:val="7030A0"/>
              </w:rPr>
              <w:t>)</w:t>
            </w:r>
            <w:r w:rsidRPr="00D22CB8">
              <w:rPr>
                <w:color w:val="7030A0"/>
              </w:rPr>
              <w:t xml:space="preserve"> </w:t>
            </w:r>
            <w:r w:rsidRPr="00D22CB8">
              <w:t xml:space="preserve">приватного </w:t>
            </w:r>
            <w:proofErr w:type="spellStart"/>
            <w:r w:rsidRPr="00D22CB8">
              <w:t>домогосподарства</w:t>
            </w:r>
            <w:proofErr w:type="spellEnd"/>
            <w:r w:rsidRPr="00D22CB8">
              <w:t xml:space="preserve">, а </w:t>
            </w:r>
            <w:proofErr w:type="spellStart"/>
            <w:r w:rsidRPr="00D22CB8">
              <w:t>постачальник</w:t>
            </w:r>
            <w:proofErr w:type="spellEnd"/>
            <w:r w:rsidRPr="00D22CB8">
              <w:t xml:space="preserve"> </w:t>
            </w:r>
            <w:proofErr w:type="spellStart"/>
            <w:r w:rsidRPr="00D22CB8">
              <w:t>універсальних</w:t>
            </w:r>
            <w:proofErr w:type="spellEnd"/>
            <w:r w:rsidRPr="00D22CB8">
              <w:t xml:space="preserve"> </w:t>
            </w:r>
            <w:proofErr w:type="spellStart"/>
            <w:r w:rsidRPr="00D22CB8">
              <w:t>послуг</w:t>
            </w:r>
            <w:proofErr w:type="spellEnd"/>
            <w:r w:rsidRPr="00D22CB8">
              <w:t xml:space="preserve"> </w:t>
            </w:r>
            <w:proofErr w:type="spellStart"/>
            <w:r w:rsidRPr="00D22CB8">
              <w:t>бере</w:t>
            </w:r>
            <w:proofErr w:type="spellEnd"/>
            <w:r w:rsidRPr="00D22CB8">
              <w:t xml:space="preserve"> на себе </w:t>
            </w:r>
            <w:proofErr w:type="spellStart"/>
            <w:r w:rsidRPr="00D22CB8">
              <w:t>зобов'язання</w:t>
            </w:r>
            <w:proofErr w:type="spellEnd"/>
            <w:r w:rsidRPr="00D22CB8">
              <w:t xml:space="preserve"> </w:t>
            </w:r>
            <w:proofErr w:type="spellStart"/>
            <w:r w:rsidRPr="00D22CB8">
              <w:t>купувати</w:t>
            </w:r>
            <w:proofErr w:type="spellEnd"/>
            <w:r w:rsidRPr="00D22CB8">
              <w:t xml:space="preserve"> у </w:t>
            </w:r>
            <w:proofErr w:type="spellStart"/>
            <w:r w:rsidRPr="00D22CB8">
              <w:t>Споживача</w:t>
            </w:r>
            <w:proofErr w:type="spellEnd"/>
            <w:r w:rsidRPr="00D22CB8">
              <w:t xml:space="preserve"> </w:t>
            </w:r>
            <w:proofErr w:type="spellStart"/>
            <w:r w:rsidRPr="00D22CB8">
              <w:t>електричну</w:t>
            </w:r>
            <w:proofErr w:type="spellEnd"/>
            <w:r w:rsidRPr="00D22CB8">
              <w:t xml:space="preserve"> </w:t>
            </w:r>
            <w:proofErr w:type="spellStart"/>
            <w:r w:rsidRPr="00D22CB8">
              <w:t>енергію</w:t>
            </w:r>
            <w:proofErr w:type="spellEnd"/>
            <w:r w:rsidRPr="00D22CB8">
              <w:t xml:space="preserve"> за "зеленим" тарифом, </w:t>
            </w:r>
            <w:proofErr w:type="spellStart"/>
            <w:r w:rsidRPr="00D22CB8">
              <w:t>встановленим</w:t>
            </w:r>
            <w:proofErr w:type="spellEnd"/>
            <w:r w:rsidRPr="00D22CB8">
              <w:t xml:space="preserve"> НКРЕКП, в </w:t>
            </w:r>
            <w:proofErr w:type="spellStart"/>
            <w:r w:rsidRPr="00D22CB8">
              <w:t>обсязі</w:t>
            </w:r>
            <w:proofErr w:type="spellEnd"/>
            <w:r w:rsidRPr="00D22CB8">
              <w:t xml:space="preserve">, </w:t>
            </w:r>
            <w:proofErr w:type="spellStart"/>
            <w:r w:rsidRPr="00D22CB8">
              <w:t>що</w:t>
            </w:r>
            <w:proofErr w:type="spellEnd"/>
            <w:r w:rsidRPr="00D22CB8">
              <w:t xml:space="preserve"> </w:t>
            </w:r>
            <w:proofErr w:type="spellStart"/>
            <w:r w:rsidRPr="00D22CB8">
              <w:t>перевищує</w:t>
            </w:r>
            <w:proofErr w:type="spellEnd"/>
            <w:r w:rsidRPr="00D22CB8">
              <w:t xml:space="preserve"> </w:t>
            </w:r>
            <w:proofErr w:type="spellStart"/>
            <w:r w:rsidRPr="00D22CB8">
              <w:t>місячне</w:t>
            </w:r>
            <w:proofErr w:type="spellEnd"/>
            <w:r w:rsidRPr="00D22CB8">
              <w:t xml:space="preserve"> </w:t>
            </w:r>
            <w:proofErr w:type="spellStart"/>
            <w:r w:rsidRPr="00D22CB8">
              <w:t>споживання</w:t>
            </w:r>
            <w:proofErr w:type="spellEnd"/>
            <w:r w:rsidRPr="00D22CB8">
              <w:t xml:space="preserve"> </w:t>
            </w:r>
            <w:proofErr w:type="spellStart"/>
            <w:r w:rsidRPr="00D22CB8">
              <w:t>електричної</w:t>
            </w:r>
            <w:proofErr w:type="spellEnd"/>
            <w:r w:rsidRPr="00D22CB8">
              <w:t xml:space="preserve"> </w:t>
            </w:r>
            <w:proofErr w:type="spellStart"/>
            <w:r w:rsidRPr="00D22CB8">
              <w:t>енергії</w:t>
            </w:r>
            <w:proofErr w:type="spellEnd"/>
            <w:r w:rsidRPr="00D22CB8">
              <w:t xml:space="preserve"> </w:t>
            </w:r>
            <w:proofErr w:type="spellStart"/>
            <w:r w:rsidRPr="00D22CB8">
              <w:t>приватним</w:t>
            </w:r>
            <w:proofErr w:type="spellEnd"/>
            <w:r w:rsidRPr="00D22CB8">
              <w:t xml:space="preserve"> </w:t>
            </w:r>
            <w:proofErr w:type="spellStart"/>
            <w:r w:rsidRPr="00D22CB8">
              <w:t>домогосподарством</w:t>
            </w:r>
            <w:proofErr w:type="spellEnd"/>
            <w:r w:rsidRPr="00D22CB8">
              <w:t xml:space="preserve">, у строки, </w:t>
            </w:r>
            <w:proofErr w:type="spellStart"/>
            <w:r w:rsidRPr="00D22CB8">
              <w:t>передбачені</w:t>
            </w:r>
            <w:proofErr w:type="spellEnd"/>
            <w:r w:rsidRPr="00D22CB8">
              <w:t xml:space="preserve"> </w:t>
            </w:r>
            <w:proofErr w:type="spellStart"/>
            <w:r w:rsidRPr="00D22CB8">
              <w:t>цим</w:t>
            </w:r>
            <w:proofErr w:type="spellEnd"/>
            <w:r w:rsidRPr="00D22CB8">
              <w:t xml:space="preserve"> Договором.</w:t>
            </w:r>
          </w:p>
          <w:p w:rsidR="00334F41" w:rsidRPr="00D22CB8" w:rsidRDefault="00334F41" w:rsidP="00334F41">
            <w:pPr>
              <w:spacing w:after="160" w:line="259" w:lineRule="auto"/>
              <w:jc w:val="both"/>
              <w:rPr>
                <w:rFonts w:eastAsia="Calibri"/>
                <w:sz w:val="28"/>
                <w:szCs w:val="28"/>
                <w:lang w:val="ru-RU" w:eastAsia="en-US"/>
              </w:rPr>
            </w:pPr>
          </w:p>
        </w:tc>
        <w:tc>
          <w:tcPr>
            <w:tcW w:w="4537" w:type="dxa"/>
          </w:tcPr>
          <w:p w:rsidR="00334F41" w:rsidRPr="00D22CB8" w:rsidRDefault="00334F41" w:rsidP="00334F41">
            <w:pPr>
              <w:jc w:val="both"/>
              <w:rPr>
                <w:b/>
                <w:i/>
              </w:rPr>
            </w:pPr>
            <w:r w:rsidRPr="00D22CB8">
              <w:rPr>
                <w:b/>
                <w:i/>
                <w:sz w:val="26"/>
                <w:szCs w:val="26"/>
              </w:rPr>
              <w:t xml:space="preserve">Лист ЕНЕРА Чернігів від 20.07.2022 № 03.1/2296                                                                     </w:t>
            </w:r>
          </w:p>
          <w:p w:rsidR="00334F41" w:rsidRPr="00D22CB8" w:rsidRDefault="00334F41" w:rsidP="00334F41">
            <w:pPr>
              <w:jc w:val="both"/>
              <w:rPr>
                <w:sz w:val="24"/>
                <w:szCs w:val="24"/>
              </w:rPr>
            </w:pPr>
            <w:r w:rsidRPr="00D22CB8">
              <w:rPr>
                <w:sz w:val="24"/>
                <w:szCs w:val="24"/>
              </w:rPr>
              <w:t xml:space="preserve">За цим Договором Споживач має право продавати постачальнику універсальних послуг електричну енергію, вироблену </w:t>
            </w:r>
            <w:r w:rsidRPr="00D22CB8">
              <w:rPr>
                <w:strike/>
                <w:color w:val="0070C0"/>
              </w:rPr>
              <w:t>з енергії сонячного випромінювання та/або енергії вітру (необхідне підкреслити</w:t>
            </w:r>
            <w:r w:rsidRPr="00D22CB8">
              <w:rPr>
                <w:color w:val="0070C0"/>
                <w:sz w:val="24"/>
                <w:szCs w:val="24"/>
              </w:rPr>
              <w:t xml:space="preserve"> генеруючими</w:t>
            </w:r>
            <w:r w:rsidRPr="00D22CB8">
              <w:rPr>
                <w:color w:val="0070C0"/>
                <w:spacing w:val="-13"/>
                <w:sz w:val="24"/>
                <w:szCs w:val="24"/>
              </w:rPr>
              <w:t xml:space="preserve"> </w:t>
            </w:r>
            <w:r w:rsidRPr="00D22CB8">
              <w:rPr>
                <w:color w:val="0070C0"/>
                <w:sz w:val="24"/>
                <w:szCs w:val="24"/>
              </w:rPr>
              <w:t>установками</w:t>
            </w:r>
            <w:r w:rsidRPr="00D22CB8">
              <w:rPr>
                <w:color w:val="0070C0"/>
                <w:spacing w:val="-16"/>
                <w:sz w:val="24"/>
                <w:szCs w:val="24"/>
              </w:rPr>
              <w:t xml:space="preserve"> </w:t>
            </w:r>
            <w:r w:rsidRPr="00D22CB8">
              <w:rPr>
                <w:sz w:val="24"/>
                <w:szCs w:val="24"/>
              </w:rPr>
              <w:t>приватного</w:t>
            </w:r>
            <w:r w:rsidRPr="00D22CB8">
              <w:rPr>
                <w:spacing w:val="-11"/>
                <w:sz w:val="24"/>
                <w:szCs w:val="24"/>
              </w:rPr>
              <w:t xml:space="preserve"> </w:t>
            </w:r>
            <w:r w:rsidRPr="00D22CB8">
              <w:rPr>
                <w:sz w:val="24"/>
                <w:szCs w:val="24"/>
              </w:rPr>
              <w:t>домогосподарства,</w:t>
            </w:r>
            <w:r w:rsidRPr="00D22CB8">
              <w:rPr>
                <w:spacing w:val="-15"/>
                <w:sz w:val="24"/>
                <w:szCs w:val="24"/>
              </w:rPr>
              <w:t xml:space="preserve"> </w:t>
            </w:r>
            <w:r w:rsidRPr="00D22CB8">
              <w:rPr>
                <w:sz w:val="24"/>
                <w:szCs w:val="24"/>
              </w:rPr>
              <w:t>а постачальник універсальних послуг бере на себе зобов'язання купувати у Споживача електричну енергію за «зеленим» тарифом, встановленим НКРЕКП, в обсязі, що перевищує місячне споживання електричної енергії приватним домогосподарством, у строки, передбачені цим</w:t>
            </w:r>
            <w:r w:rsidRPr="00D22CB8">
              <w:rPr>
                <w:spacing w:val="-12"/>
                <w:sz w:val="24"/>
                <w:szCs w:val="24"/>
              </w:rPr>
              <w:t xml:space="preserve"> </w:t>
            </w:r>
            <w:r w:rsidRPr="00D22CB8">
              <w:rPr>
                <w:sz w:val="24"/>
                <w:szCs w:val="24"/>
              </w:rPr>
              <w:t>Договором.</w:t>
            </w:r>
          </w:p>
          <w:p w:rsidR="00334F41" w:rsidRPr="00D22CB8" w:rsidRDefault="00334F41" w:rsidP="00334F41">
            <w:pPr>
              <w:jc w:val="both"/>
            </w:pPr>
          </w:p>
        </w:tc>
        <w:tc>
          <w:tcPr>
            <w:tcW w:w="2268" w:type="dxa"/>
          </w:tcPr>
          <w:p w:rsidR="00334F41" w:rsidRPr="00D22CB8" w:rsidRDefault="00334F41" w:rsidP="00334F41">
            <w:pPr>
              <w:jc w:val="both"/>
            </w:pPr>
            <w:r w:rsidRPr="00D22CB8">
              <w:t>Вносяться зміни в п. 5.3.1 ПРРЕЕ</w:t>
            </w:r>
          </w:p>
        </w:tc>
        <w:tc>
          <w:tcPr>
            <w:tcW w:w="4820" w:type="dxa"/>
          </w:tcPr>
          <w:p w:rsidR="00334F41" w:rsidRPr="00D22CB8" w:rsidRDefault="00334F41" w:rsidP="00334F41">
            <w:pPr>
              <w:jc w:val="both"/>
            </w:pPr>
            <w:r>
              <w:rPr>
                <w:sz w:val="22"/>
                <w:szCs w:val="22"/>
              </w:rPr>
              <w:t>Попередньо в</w:t>
            </w:r>
            <w:r w:rsidR="009D462C">
              <w:rPr>
                <w:sz w:val="22"/>
                <w:szCs w:val="22"/>
              </w:rPr>
              <w:t>ідхилити</w:t>
            </w:r>
            <w:r>
              <w:rPr>
                <w:sz w:val="22"/>
                <w:szCs w:val="22"/>
              </w:rPr>
              <w:t xml:space="preserve"> </w:t>
            </w:r>
            <w:r w:rsidR="00E20C9C">
              <w:rPr>
                <w:sz w:val="22"/>
                <w:szCs w:val="22"/>
              </w:rPr>
              <w:t>(</w:t>
            </w:r>
            <w:r w:rsidR="003E0203">
              <w:rPr>
                <w:sz w:val="22"/>
                <w:szCs w:val="22"/>
              </w:rPr>
              <w:t>не відповідає</w:t>
            </w:r>
            <w:r w:rsidR="00E20C9C">
              <w:rPr>
                <w:sz w:val="22"/>
                <w:szCs w:val="22"/>
              </w:rPr>
              <w:t xml:space="preserve"> </w:t>
            </w:r>
            <w:r w:rsidR="003E0203">
              <w:rPr>
                <w:sz w:val="22"/>
                <w:szCs w:val="22"/>
              </w:rPr>
              <w:t>нормам</w:t>
            </w:r>
            <w:r w:rsidR="00E20C9C">
              <w:rPr>
                <w:sz w:val="22"/>
                <w:szCs w:val="22"/>
              </w:rPr>
              <w:t xml:space="preserve"> Закону)</w:t>
            </w:r>
          </w:p>
        </w:tc>
      </w:tr>
      <w:tr w:rsidR="00334F41" w:rsidRPr="00D22CB8" w:rsidTr="00334F41">
        <w:trPr>
          <w:gridAfter w:val="1"/>
          <w:wAfter w:w="9" w:type="dxa"/>
          <w:trHeight w:val="558"/>
        </w:trPr>
        <w:tc>
          <w:tcPr>
            <w:tcW w:w="4536" w:type="dxa"/>
          </w:tcPr>
          <w:p w:rsidR="00334F41" w:rsidRPr="00D22CB8" w:rsidRDefault="00334F41" w:rsidP="00334F41">
            <w:pPr>
              <w:pStyle w:val="ad"/>
              <w:jc w:val="both"/>
            </w:pPr>
            <w:r w:rsidRPr="00D22CB8">
              <w:t xml:space="preserve">2.3. </w:t>
            </w:r>
            <w:proofErr w:type="spellStart"/>
            <w:r w:rsidRPr="00D22CB8">
              <w:t>Споживач</w:t>
            </w:r>
            <w:proofErr w:type="spellEnd"/>
            <w:r w:rsidRPr="00D22CB8">
              <w:t xml:space="preserve"> </w:t>
            </w:r>
            <w:proofErr w:type="spellStart"/>
            <w:r w:rsidRPr="00D22CB8">
              <w:t>має</w:t>
            </w:r>
            <w:proofErr w:type="spellEnd"/>
            <w:r w:rsidRPr="00D22CB8">
              <w:t xml:space="preserve"> право на:</w:t>
            </w:r>
          </w:p>
          <w:p w:rsidR="00334F41" w:rsidRPr="00D22CB8" w:rsidRDefault="00334F41" w:rsidP="00334F41">
            <w:pPr>
              <w:spacing w:after="160" w:line="259" w:lineRule="auto"/>
              <w:jc w:val="both"/>
              <w:rPr>
                <w:rFonts w:eastAsia="Calibri"/>
                <w:sz w:val="24"/>
                <w:szCs w:val="24"/>
                <w:lang w:eastAsia="en-US"/>
              </w:rPr>
            </w:pPr>
            <w:r w:rsidRPr="00D22CB8">
              <w:rPr>
                <w:sz w:val="24"/>
                <w:szCs w:val="24"/>
              </w:rPr>
              <w:t xml:space="preserve">отримання плати за електричну енергію, вироблену з енергії сонячного випромінювання та/або енергії вітру </w:t>
            </w:r>
            <w:r w:rsidRPr="00D22CB8">
              <w:rPr>
                <w:b/>
                <w:strike/>
                <w:color w:val="7030A0"/>
                <w:sz w:val="24"/>
                <w:szCs w:val="24"/>
              </w:rPr>
              <w:t xml:space="preserve">об'єктами електроенергетики </w:t>
            </w:r>
            <w:r w:rsidRPr="00D22CB8">
              <w:rPr>
                <w:b/>
                <w:strike/>
                <w:color w:val="7030A0"/>
                <w:sz w:val="24"/>
                <w:szCs w:val="24"/>
              </w:rPr>
              <w:lastRenderedPageBreak/>
              <w:t>(</w:t>
            </w:r>
            <w:r w:rsidRPr="00D22CB8">
              <w:rPr>
                <w:b/>
                <w:color w:val="7030A0"/>
                <w:sz w:val="24"/>
                <w:szCs w:val="24"/>
              </w:rPr>
              <w:t>генеруючими установками</w:t>
            </w:r>
            <w:r w:rsidRPr="00D22CB8">
              <w:rPr>
                <w:b/>
                <w:strike/>
                <w:color w:val="7030A0"/>
                <w:sz w:val="24"/>
                <w:szCs w:val="24"/>
              </w:rPr>
              <w:t>)</w:t>
            </w:r>
            <w:r w:rsidRPr="00D22CB8">
              <w:rPr>
                <w:color w:val="7030A0"/>
                <w:sz w:val="24"/>
                <w:szCs w:val="24"/>
              </w:rPr>
              <w:t xml:space="preserve"> </w:t>
            </w:r>
            <w:r w:rsidRPr="00D22CB8">
              <w:rPr>
                <w:sz w:val="24"/>
                <w:szCs w:val="24"/>
              </w:rPr>
              <w:t>приватного домогосподарства, за "зеленим" тарифом, відпущеної постачальнику універсальних послуг в обсязі, що перевищує місячне споживання електричної енергії приватним домогосподарством</w:t>
            </w:r>
          </w:p>
        </w:tc>
        <w:tc>
          <w:tcPr>
            <w:tcW w:w="4537" w:type="dxa"/>
          </w:tcPr>
          <w:p w:rsidR="00334F41" w:rsidRPr="00D22CB8" w:rsidRDefault="00334F41" w:rsidP="00334F41">
            <w:pPr>
              <w:jc w:val="both"/>
              <w:rPr>
                <w:b/>
                <w:i/>
              </w:rPr>
            </w:pPr>
            <w:r w:rsidRPr="00D22CB8">
              <w:rPr>
                <w:b/>
                <w:i/>
                <w:sz w:val="26"/>
                <w:szCs w:val="26"/>
              </w:rPr>
              <w:lastRenderedPageBreak/>
              <w:t xml:space="preserve">Лист ЕНЕРА Чернігів від 20.07.2022 № 03.1/2296                                                                     </w:t>
            </w:r>
          </w:p>
          <w:p w:rsidR="00334F41" w:rsidRPr="00D22CB8" w:rsidRDefault="00334F41" w:rsidP="00334F41">
            <w:pPr>
              <w:jc w:val="both"/>
              <w:rPr>
                <w:sz w:val="24"/>
                <w:szCs w:val="24"/>
              </w:rPr>
            </w:pPr>
            <w:r w:rsidRPr="00D22CB8">
              <w:rPr>
                <w:sz w:val="24"/>
                <w:szCs w:val="24"/>
              </w:rPr>
              <w:t xml:space="preserve">отримання плати за електричну енергію, </w:t>
            </w:r>
            <w:r w:rsidRPr="00D22CB8">
              <w:rPr>
                <w:strike/>
                <w:color w:val="0070C0"/>
                <w:sz w:val="24"/>
                <w:szCs w:val="24"/>
              </w:rPr>
              <w:t>вироблену з енергії сонячного випромінювання та/або енергії вітру</w:t>
            </w:r>
            <w:r w:rsidRPr="00D22CB8">
              <w:rPr>
                <w:color w:val="0070C0"/>
                <w:sz w:val="24"/>
                <w:szCs w:val="24"/>
              </w:rPr>
              <w:t xml:space="preserve"> </w:t>
            </w:r>
            <w:r w:rsidRPr="00D22CB8">
              <w:rPr>
                <w:b/>
                <w:sz w:val="24"/>
                <w:szCs w:val="24"/>
              </w:rPr>
              <w:t xml:space="preserve">генеруючими установками </w:t>
            </w:r>
            <w:r w:rsidRPr="00D22CB8">
              <w:rPr>
                <w:sz w:val="24"/>
                <w:szCs w:val="24"/>
              </w:rPr>
              <w:t xml:space="preserve">приватного </w:t>
            </w:r>
            <w:r w:rsidRPr="00D22CB8">
              <w:rPr>
                <w:sz w:val="24"/>
                <w:szCs w:val="24"/>
              </w:rPr>
              <w:lastRenderedPageBreak/>
              <w:t>домогосподарства, за "зеленим" тарифом, відпущеної постачальнику універсальних послуг в обсязі, що перевищує місячне споживання електричної енергії приватним домогосподарством;</w:t>
            </w:r>
          </w:p>
          <w:p w:rsidR="00334F41" w:rsidRPr="00D22CB8" w:rsidRDefault="00334F41" w:rsidP="00334F41">
            <w:pPr>
              <w:jc w:val="both"/>
            </w:pPr>
          </w:p>
        </w:tc>
        <w:tc>
          <w:tcPr>
            <w:tcW w:w="2268" w:type="dxa"/>
          </w:tcPr>
          <w:p w:rsidR="00334F41" w:rsidRPr="00D22CB8" w:rsidRDefault="00334F41" w:rsidP="00334F41">
            <w:pPr>
              <w:jc w:val="both"/>
            </w:pPr>
            <w:r w:rsidRPr="00D22CB8">
              <w:lastRenderedPageBreak/>
              <w:t>Вносяться зміни в п. 5.3.1 ПРРЕЕ</w:t>
            </w:r>
          </w:p>
        </w:tc>
        <w:tc>
          <w:tcPr>
            <w:tcW w:w="4820" w:type="dxa"/>
          </w:tcPr>
          <w:p w:rsidR="00334F41" w:rsidRPr="00D22CB8" w:rsidRDefault="00E20C9C" w:rsidP="00334F41">
            <w:pPr>
              <w:jc w:val="both"/>
            </w:pPr>
            <w:r>
              <w:rPr>
                <w:sz w:val="22"/>
                <w:szCs w:val="22"/>
              </w:rPr>
              <w:t>Попередньо відхилити (</w:t>
            </w:r>
            <w:r w:rsidR="003E0203">
              <w:rPr>
                <w:sz w:val="22"/>
                <w:szCs w:val="22"/>
              </w:rPr>
              <w:t>не відповідає</w:t>
            </w:r>
            <w:r>
              <w:rPr>
                <w:sz w:val="22"/>
                <w:szCs w:val="22"/>
              </w:rPr>
              <w:t xml:space="preserve"> </w:t>
            </w:r>
            <w:r w:rsidR="00A71B03">
              <w:rPr>
                <w:sz w:val="22"/>
                <w:szCs w:val="22"/>
              </w:rPr>
              <w:t>нормам</w:t>
            </w:r>
            <w:r>
              <w:rPr>
                <w:sz w:val="22"/>
                <w:szCs w:val="22"/>
              </w:rPr>
              <w:t xml:space="preserve"> Закону)</w:t>
            </w:r>
          </w:p>
        </w:tc>
      </w:tr>
      <w:tr w:rsidR="00334F41" w:rsidRPr="00D22CB8" w:rsidTr="00334F41">
        <w:trPr>
          <w:gridAfter w:val="1"/>
          <w:wAfter w:w="9" w:type="dxa"/>
          <w:trHeight w:val="558"/>
        </w:trPr>
        <w:tc>
          <w:tcPr>
            <w:tcW w:w="4536" w:type="dxa"/>
          </w:tcPr>
          <w:p w:rsidR="00334F41" w:rsidRPr="00D22CB8" w:rsidRDefault="00334F41" w:rsidP="00334F41">
            <w:pPr>
              <w:ind w:firstLine="709"/>
              <w:jc w:val="both"/>
            </w:pPr>
          </w:p>
          <w:p w:rsidR="00334F41" w:rsidRPr="00D22CB8" w:rsidRDefault="00334F41" w:rsidP="00334F41">
            <w:pPr>
              <w:ind w:firstLine="709"/>
              <w:jc w:val="both"/>
            </w:pPr>
            <w:r w:rsidRPr="00D22CB8">
              <w:t>ВІДСУТНЯ РЕДАКЦІЯ ЗМІН ПУНКТУ</w:t>
            </w:r>
          </w:p>
          <w:p w:rsidR="00334F41" w:rsidRPr="00D22CB8" w:rsidRDefault="00334F41" w:rsidP="00334F41">
            <w:pPr>
              <w:ind w:firstLine="709"/>
              <w:jc w:val="both"/>
            </w:pPr>
            <w:r w:rsidRPr="00D22CB8">
              <w:t>4</w:t>
            </w:r>
            <w:r w:rsidRPr="00D22CB8">
              <w:rPr>
                <w:sz w:val="24"/>
                <w:szCs w:val="24"/>
              </w:rPr>
              <w:t>.2. Постачальником універсальних послуг повинен перераховувати кошти для оплати проданої Споживачем електричної енергії, виробленої з енергії сонячного випромінювання та/або з енергії вітру генеруючою установкою приватного домогосподарства, на поточний рахунок Споживача відповідно до заяви-повідомлення.</w:t>
            </w:r>
          </w:p>
          <w:p w:rsidR="00334F41" w:rsidRPr="00D22CB8" w:rsidRDefault="00334F41" w:rsidP="00334F41">
            <w:pPr>
              <w:ind w:firstLine="709"/>
              <w:jc w:val="both"/>
            </w:pPr>
          </w:p>
        </w:tc>
        <w:tc>
          <w:tcPr>
            <w:tcW w:w="4537" w:type="dxa"/>
          </w:tcPr>
          <w:p w:rsidR="00334F41" w:rsidRPr="00D22CB8" w:rsidRDefault="00334F41" w:rsidP="00334F41">
            <w:pPr>
              <w:spacing w:after="160" w:line="259" w:lineRule="auto"/>
              <w:jc w:val="both"/>
              <w:rPr>
                <w:sz w:val="24"/>
                <w:szCs w:val="24"/>
              </w:rPr>
            </w:pPr>
            <w:r w:rsidRPr="00D22CB8">
              <w:rPr>
                <w:b/>
                <w:i/>
                <w:sz w:val="24"/>
                <w:szCs w:val="24"/>
              </w:rPr>
              <w:t xml:space="preserve">Лист ЕНЕРА Чернігів від 20.07.2022 № 03.1/2296                                                                     </w:t>
            </w:r>
            <w:r w:rsidRPr="00D22CB8">
              <w:rPr>
                <w:sz w:val="24"/>
                <w:szCs w:val="24"/>
              </w:rPr>
              <w:t>4.2. Постачальник</w:t>
            </w:r>
            <w:r w:rsidRPr="00D22CB8">
              <w:rPr>
                <w:strike/>
                <w:color w:val="0070C0"/>
                <w:sz w:val="24"/>
                <w:szCs w:val="24"/>
              </w:rPr>
              <w:t>ом</w:t>
            </w:r>
            <w:r w:rsidRPr="00D22CB8">
              <w:rPr>
                <w:sz w:val="24"/>
                <w:szCs w:val="24"/>
              </w:rPr>
              <w:t xml:space="preserve"> універсальних послуг повинен перераховувати кошти для оплати проданої Споживачем електричної енергії, виробленої </w:t>
            </w:r>
            <w:r w:rsidRPr="00D22CB8">
              <w:rPr>
                <w:strike/>
                <w:color w:val="0070C0"/>
                <w:sz w:val="24"/>
                <w:szCs w:val="24"/>
              </w:rPr>
              <w:t xml:space="preserve">з енергії сонячного випромінювання та/або з енергії вітру </w:t>
            </w:r>
            <w:r w:rsidRPr="00D22CB8">
              <w:rPr>
                <w:sz w:val="24"/>
                <w:szCs w:val="24"/>
              </w:rPr>
              <w:t>генеруючою установкою приватного домогосподарства, на поточний рахунок Споживача відповідно до заяви-повідомлення.</w:t>
            </w:r>
          </w:p>
          <w:p w:rsidR="00334F41" w:rsidRPr="00D22CB8" w:rsidRDefault="00334F41" w:rsidP="00334F41">
            <w:pPr>
              <w:spacing w:after="160" w:line="259" w:lineRule="auto"/>
              <w:jc w:val="both"/>
              <w:rPr>
                <w:sz w:val="24"/>
                <w:szCs w:val="24"/>
              </w:rPr>
            </w:pPr>
          </w:p>
        </w:tc>
        <w:tc>
          <w:tcPr>
            <w:tcW w:w="2268" w:type="dxa"/>
          </w:tcPr>
          <w:p w:rsidR="00334F41" w:rsidRPr="00D22CB8" w:rsidRDefault="00334F41" w:rsidP="00334F41">
            <w:pPr>
              <w:spacing w:after="160" w:line="259" w:lineRule="auto"/>
              <w:jc w:val="both"/>
              <w:rPr>
                <w:sz w:val="24"/>
                <w:szCs w:val="24"/>
              </w:rPr>
            </w:pPr>
          </w:p>
          <w:p w:rsidR="00334F41" w:rsidRPr="00D22CB8" w:rsidRDefault="00334F41" w:rsidP="00334F41">
            <w:pPr>
              <w:spacing w:after="160" w:line="259" w:lineRule="auto"/>
              <w:jc w:val="both"/>
              <w:rPr>
                <w:sz w:val="24"/>
                <w:szCs w:val="24"/>
              </w:rPr>
            </w:pPr>
            <w:r w:rsidRPr="00D22CB8">
              <w:rPr>
                <w:sz w:val="24"/>
                <w:szCs w:val="24"/>
              </w:rPr>
              <w:t>Вносяться зміни в п. 5.3.1 ПРРЕЕ</w:t>
            </w:r>
          </w:p>
        </w:tc>
        <w:tc>
          <w:tcPr>
            <w:tcW w:w="4820" w:type="dxa"/>
          </w:tcPr>
          <w:p w:rsidR="00334F41" w:rsidRDefault="006C41AB" w:rsidP="00334F41">
            <w:pPr>
              <w:spacing w:after="160" w:line="259" w:lineRule="auto"/>
              <w:jc w:val="both"/>
              <w:rPr>
                <w:sz w:val="24"/>
                <w:szCs w:val="24"/>
              </w:rPr>
            </w:pPr>
            <w:r>
              <w:rPr>
                <w:sz w:val="24"/>
                <w:szCs w:val="24"/>
              </w:rPr>
              <w:t>Попередньо в</w:t>
            </w:r>
            <w:r w:rsidR="002A64C1">
              <w:rPr>
                <w:sz w:val="24"/>
                <w:szCs w:val="24"/>
              </w:rPr>
              <w:t>рахува</w:t>
            </w:r>
            <w:r>
              <w:rPr>
                <w:sz w:val="24"/>
                <w:szCs w:val="24"/>
              </w:rPr>
              <w:t>ти</w:t>
            </w:r>
            <w:r w:rsidR="002A64C1">
              <w:rPr>
                <w:sz w:val="24"/>
                <w:szCs w:val="24"/>
              </w:rPr>
              <w:t xml:space="preserve"> частково в редакції:</w:t>
            </w:r>
          </w:p>
          <w:p w:rsidR="002A64C1" w:rsidRPr="002A64C1" w:rsidRDefault="002A64C1" w:rsidP="002A64C1">
            <w:pPr>
              <w:ind w:firstLine="709"/>
              <w:jc w:val="both"/>
            </w:pPr>
            <w:r w:rsidRPr="002A64C1">
              <w:rPr>
                <w:color w:val="00B050"/>
              </w:rPr>
              <w:t>«</w:t>
            </w:r>
            <w:r>
              <w:rPr>
                <w:color w:val="00B050"/>
                <w:sz w:val="24"/>
                <w:szCs w:val="24"/>
              </w:rPr>
              <w:t>4.</w:t>
            </w:r>
            <w:r w:rsidRPr="002A64C1">
              <w:rPr>
                <w:color w:val="00B050"/>
                <w:sz w:val="24"/>
                <w:szCs w:val="24"/>
              </w:rPr>
              <w:t>2. Постачальник універсальних послуг повинен перераховувати кошти для оплати проданої Споживачем електричної енергії, виробленої з енергії сонячного випромінювання та/або з енергії вітру генеруючою установкою приватного домогосподарства, на поточний рахунок Споживача відповідно до заяви-повідомлення».</w:t>
            </w:r>
          </w:p>
        </w:tc>
      </w:tr>
      <w:tr w:rsidR="00334F41" w:rsidRPr="00D22CB8" w:rsidTr="00334F41">
        <w:trPr>
          <w:gridAfter w:val="1"/>
          <w:wAfter w:w="9" w:type="dxa"/>
          <w:trHeight w:val="558"/>
        </w:trPr>
        <w:tc>
          <w:tcPr>
            <w:tcW w:w="4536" w:type="dxa"/>
          </w:tcPr>
          <w:p w:rsidR="00334F41" w:rsidRPr="00D22CB8" w:rsidRDefault="00334F41" w:rsidP="00334F41">
            <w:pPr>
              <w:pStyle w:val="ad"/>
              <w:jc w:val="both"/>
              <w:rPr>
                <w:lang w:val="uk-UA"/>
              </w:rPr>
            </w:pPr>
            <w:r w:rsidRPr="00D22CB8">
              <w:t xml:space="preserve">4.4. У </w:t>
            </w:r>
            <w:proofErr w:type="spellStart"/>
            <w:r w:rsidRPr="00D22CB8">
              <w:t>разі</w:t>
            </w:r>
            <w:proofErr w:type="spellEnd"/>
            <w:r w:rsidRPr="00D22CB8">
              <w:t xml:space="preserve"> </w:t>
            </w:r>
            <w:proofErr w:type="spellStart"/>
            <w:r w:rsidRPr="00D22CB8">
              <w:t>зміни</w:t>
            </w:r>
            <w:proofErr w:type="spellEnd"/>
            <w:r w:rsidRPr="00D22CB8">
              <w:t xml:space="preserve"> "зеленого" тарифу </w:t>
            </w:r>
            <w:proofErr w:type="spellStart"/>
            <w:r w:rsidRPr="00D22CB8">
              <w:t>розрахунки</w:t>
            </w:r>
            <w:proofErr w:type="spellEnd"/>
            <w:r w:rsidRPr="00D22CB8">
              <w:t xml:space="preserve"> за </w:t>
            </w:r>
            <w:proofErr w:type="spellStart"/>
            <w:r w:rsidRPr="00D22CB8">
              <w:t>придбаний</w:t>
            </w:r>
            <w:proofErr w:type="spellEnd"/>
            <w:r w:rsidRPr="00D22CB8">
              <w:t xml:space="preserve"> </w:t>
            </w:r>
            <w:proofErr w:type="spellStart"/>
            <w:r w:rsidRPr="00D22CB8">
              <w:t>постачальником</w:t>
            </w:r>
            <w:proofErr w:type="spellEnd"/>
            <w:r w:rsidRPr="00D22CB8">
              <w:t xml:space="preserve"> </w:t>
            </w:r>
            <w:proofErr w:type="spellStart"/>
            <w:r w:rsidRPr="00D22CB8">
              <w:t>універсальних</w:t>
            </w:r>
            <w:proofErr w:type="spellEnd"/>
            <w:r w:rsidRPr="00D22CB8">
              <w:t xml:space="preserve"> </w:t>
            </w:r>
            <w:proofErr w:type="spellStart"/>
            <w:r w:rsidRPr="00D22CB8">
              <w:t>послуг</w:t>
            </w:r>
            <w:proofErr w:type="spellEnd"/>
            <w:r w:rsidRPr="00D22CB8">
              <w:t xml:space="preserve"> </w:t>
            </w:r>
            <w:proofErr w:type="spellStart"/>
            <w:r w:rsidRPr="00D22CB8">
              <w:t>обсяг</w:t>
            </w:r>
            <w:proofErr w:type="spellEnd"/>
            <w:r w:rsidRPr="00D22CB8">
              <w:t xml:space="preserve"> </w:t>
            </w:r>
            <w:proofErr w:type="spellStart"/>
            <w:r w:rsidRPr="00D22CB8">
              <w:t>відпущеної</w:t>
            </w:r>
            <w:proofErr w:type="spellEnd"/>
            <w:r w:rsidRPr="00D22CB8">
              <w:t xml:space="preserve"> </w:t>
            </w:r>
            <w:proofErr w:type="spellStart"/>
            <w:r w:rsidRPr="00D22CB8">
              <w:rPr>
                <w:b/>
                <w:strike/>
                <w:color w:val="7030A0"/>
              </w:rPr>
              <w:t>приватним</w:t>
            </w:r>
            <w:proofErr w:type="spellEnd"/>
            <w:r w:rsidRPr="00D22CB8">
              <w:rPr>
                <w:b/>
                <w:strike/>
                <w:color w:val="7030A0"/>
              </w:rPr>
              <w:t xml:space="preserve"> </w:t>
            </w:r>
            <w:proofErr w:type="spellStart"/>
            <w:r w:rsidRPr="00D22CB8">
              <w:rPr>
                <w:b/>
                <w:strike/>
                <w:color w:val="7030A0"/>
              </w:rPr>
              <w:t>домогосподарством</w:t>
            </w:r>
            <w:proofErr w:type="spellEnd"/>
            <w:r w:rsidRPr="00D22CB8">
              <w:rPr>
                <w:b/>
                <w:color w:val="7030A0"/>
              </w:rPr>
              <w:t xml:space="preserve"> </w:t>
            </w:r>
            <w:proofErr w:type="spellStart"/>
            <w:r w:rsidRPr="00D22CB8">
              <w:rPr>
                <w:b/>
                <w:color w:val="7030A0"/>
              </w:rPr>
              <w:t>генеруючими</w:t>
            </w:r>
            <w:proofErr w:type="spellEnd"/>
            <w:r w:rsidRPr="00D22CB8">
              <w:rPr>
                <w:b/>
                <w:color w:val="7030A0"/>
              </w:rPr>
              <w:t xml:space="preserve"> установками приватного </w:t>
            </w:r>
            <w:proofErr w:type="spellStart"/>
            <w:r w:rsidRPr="00D22CB8">
              <w:rPr>
                <w:b/>
                <w:color w:val="7030A0"/>
              </w:rPr>
              <w:t>домогосподарства</w:t>
            </w:r>
            <w:proofErr w:type="spellEnd"/>
            <w:r w:rsidRPr="00D22CB8">
              <w:rPr>
                <w:color w:val="7030A0"/>
              </w:rPr>
              <w:t xml:space="preserve"> </w:t>
            </w:r>
            <w:proofErr w:type="spellStart"/>
            <w:r w:rsidRPr="00D22CB8">
              <w:t>електричної</w:t>
            </w:r>
            <w:proofErr w:type="spellEnd"/>
            <w:r w:rsidRPr="00D22CB8">
              <w:t xml:space="preserve"> </w:t>
            </w:r>
            <w:proofErr w:type="spellStart"/>
            <w:r w:rsidRPr="00D22CB8">
              <w:t>енергії</w:t>
            </w:r>
            <w:proofErr w:type="spellEnd"/>
            <w:r w:rsidRPr="00D22CB8">
              <w:t xml:space="preserve"> </w:t>
            </w:r>
            <w:proofErr w:type="gramStart"/>
            <w:r w:rsidRPr="00D22CB8">
              <w:t>у мережу</w:t>
            </w:r>
            <w:proofErr w:type="gramEnd"/>
            <w:r w:rsidRPr="00D22CB8">
              <w:t xml:space="preserve">, </w:t>
            </w:r>
            <w:proofErr w:type="spellStart"/>
            <w:r w:rsidRPr="00D22CB8">
              <w:t>що</w:t>
            </w:r>
            <w:proofErr w:type="spellEnd"/>
            <w:r w:rsidRPr="00D22CB8">
              <w:t xml:space="preserve"> </w:t>
            </w:r>
            <w:proofErr w:type="spellStart"/>
            <w:r w:rsidRPr="00D22CB8">
              <w:t>перевищує</w:t>
            </w:r>
            <w:proofErr w:type="spellEnd"/>
            <w:r w:rsidRPr="00D22CB8">
              <w:t xml:space="preserve"> </w:t>
            </w:r>
            <w:proofErr w:type="spellStart"/>
            <w:r w:rsidRPr="00D22CB8">
              <w:t>місячне</w:t>
            </w:r>
            <w:proofErr w:type="spellEnd"/>
            <w:r w:rsidRPr="00D22CB8">
              <w:t xml:space="preserve"> </w:t>
            </w:r>
            <w:proofErr w:type="spellStart"/>
            <w:r w:rsidRPr="00D22CB8">
              <w:t>споживання</w:t>
            </w:r>
            <w:proofErr w:type="spellEnd"/>
            <w:r w:rsidRPr="00D22CB8">
              <w:t xml:space="preserve"> </w:t>
            </w:r>
            <w:proofErr w:type="spellStart"/>
            <w:r w:rsidRPr="00D22CB8">
              <w:t>електричної</w:t>
            </w:r>
            <w:proofErr w:type="spellEnd"/>
            <w:r w:rsidRPr="00D22CB8">
              <w:t xml:space="preserve"> </w:t>
            </w:r>
            <w:proofErr w:type="spellStart"/>
            <w:r w:rsidRPr="00D22CB8">
              <w:t>енергії</w:t>
            </w:r>
            <w:proofErr w:type="spellEnd"/>
            <w:r w:rsidRPr="00D22CB8">
              <w:t xml:space="preserve"> таким </w:t>
            </w:r>
            <w:proofErr w:type="spellStart"/>
            <w:r w:rsidRPr="00D22CB8">
              <w:t>приватним</w:t>
            </w:r>
            <w:proofErr w:type="spellEnd"/>
            <w:r w:rsidRPr="00D22CB8">
              <w:t xml:space="preserve"> </w:t>
            </w:r>
            <w:proofErr w:type="spellStart"/>
            <w:r w:rsidRPr="00D22CB8">
              <w:t>домогосподарством</w:t>
            </w:r>
            <w:proofErr w:type="spellEnd"/>
            <w:r w:rsidRPr="00D22CB8">
              <w:t xml:space="preserve">, </w:t>
            </w:r>
            <w:proofErr w:type="spellStart"/>
            <w:r w:rsidRPr="00D22CB8">
              <w:t>здійснюються</w:t>
            </w:r>
            <w:proofErr w:type="spellEnd"/>
            <w:r w:rsidRPr="00D22CB8">
              <w:t xml:space="preserve"> </w:t>
            </w:r>
            <w:proofErr w:type="spellStart"/>
            <w:r w:rsidRPr="00D22CB8">
              <w:t>відповідно</w:t>
            </w:r>
            <w:proofErr w:type="spellEnd"/>
            <w:r w:rsidRPr="00D22CB8">
              <w:t xml:space="preserve"> до </w:t>
            </w:r>
            <w:proofErr w:type="spellStart"/>
            <w:r w:rsidRPr="00D22CB8">
              <w:t>встановленого</w:t>
            </w:r>
            <w:proofErr w:type="spellEnd"/>
            <w:r w:rsidRPr="00D22CB8">
              <w:t xml:space="preserve"> НКРЕКП "зеленого" тарифу. </w:t>
            </w:r>
            <w:proofErr w:type="spellStart"/>
            <w:r w:rsidRPr="00D22CB8">
              <w:t>Зміни</w:t>
            </w:r>
            <w:proofErr w:type="spellEnd"/>
            <w:r w:rsidRPr="00D22CB8">
              <w:t xml:space="preserve"> "зеленого" тарифу не </w:t>
            </w:r>
            <w:proofErr w:type="spellStart"/>
            <w:r w:rsidRPr="00D22CB8">
              <w:t>потребують</w:t>
            </w:r>
            <w:proofErr w:type="spellEnd"/>
            <w:r w:rsidRPr="00D22CB8">
              <w:t xml:space="preserve"> </w:t>
            </w:r>
            <w:proofErr w:type="spellStart"/>
            <w:r w:rsidRPr="00D22CB8">
              <w:t>внесення</w:t>
            </w:r>
            <w:proofErr w:type="spellEnd"/>
            <w:r w:rsidRPr="00D22CB8">
              <w:t xml:space="preserve"> </w:t>
            </w:r>
            <w:proofErr w:type="spellStart"/>
            <w:r w:rsidRPr="00D22CB8">
              <w:t>відповідних</w:t>
            </w:r>
            <w:proofErr w:type="spellEnd"/>
            <w:r w:rsidRPr="00D22CB8">
              <w:t xml:space="preserve"> </w:t>
            </w:r>
            <w:proofErr w:type="spellStart"/>
            <w:r w:rsidRPr="00D22CB8">
              <w:t>змін</w:t>
            </w:r>
            <w:proofErr w:type="spellEnd"/>
            <w:r w:rsidRPr="00D22CB8">
              <w:t xml:space="preserve"> до </w:t>
            </w:r>
            <w:proofErr w:type="spellStart"/>
            <w:r w:rsidRPr="00D22CB8">
              <w:t>цього</w:t>
            </w:r>
            <w:proofErr w:type="spellEnd"/>
            <w:r w:rsidRPr="00D22CB8">
              <w:t xml:space="preserve"> Договору.</w:t>
            </w:r>
            <w:r w:rsidRPr="00D22CB8">
              <w:rPr>
                <w:lang w:val="uk-UA"/>
              </w:rPr>
              <w:t xml:space="preserve"> </w:t>
            </w:r>
          </w:p>
          <w:p w:rsidR="00334F41" w:rsidRPr="00D22CB8" w:rsidRDefault="00334F41" w:rsidP="00334F41">
            <w:pPr>
              <w:pStyle w:val="ad"/>
              <w:jc w:val="both"/>
            </w:pPr>
          </w:p>
        </w:tc>
        <w:tc>
          <w:tcPr>
            <w:tcW w:w="4537" w:type="dxa"/>
          </w:tcPr>
          <w:p w:rsidR="00334F41" w:rsidRPr="00D22CB8" w:rsidRDefault="00334F41" w:rsidP="00334F41">
            <w:pPr>
              <w:pBdr>
                <w:top w:val="nil"/>
                <w:left w:val="nil"/>
                <w:bottom w:val="nil"/>
                <w:right w:val="nil"/>
                <w:between w:val="nil"/>
              </w:pBdr>
              <w:ind w:firstLine="720"/>
              <w:jc w:val="both"/>
              <w:rPr>
                <w:color w:val="000000"/>
                <w:sz w:val="24"/>
                <w:szCs w:val="24"/>
              </w:rPr>
            </w:pPr>
          </w:p>
          <w:p w:rsidR="00334F41" w:rsidRPr="00D22CB8" w:rsidRDefault="00334F41" w:rsidP="00334F41">
            <w:pPr>
              <w:spacing w:after="160" w:line="259" w:lineRule="auto"/>
              <w:jc w:val="both"/>
              <w:rPr>
                <w:rFonts w:eastAsia="Calibri"/>
                <w:sz w:val="24"/>
                <w:szCs w:val="24"/>
                <w:lang w:val="ru-RU" w:eastAsia="en-US"/>
              </w:rPr>
            </w:pPr>
          </w:p>
        </w:tc>
        <w:tc>
          <w:tcPr>
            <w:tcW w:w="2268" w:type="dxa"/>
          </w:tcPr>
          <w:p w:rsidR="00334F41" w:rsidRPr="00D22CB8" w:rsidRDefault="00334F41" w:rsidP="00334F41">
            <w:pPr>
              <w:pStyle w:val="ad"/>
              <w:jc w:val="both"/>
            </w:pPr>
          </w:p>
        </w:tc>
        <w:tc>
          <w:tcPr>
            <w:tcW w:w="4820" w:type="dxa"/>
          </w:tcPr>
          <w:p w:rsidR="00334F41" w:rsidRPr="00D22CB8" w:rsidRDefault="00334F41" w:rsidP="00334F41">
            <w:pPr>
              <w:pStyle w:val="ad"/>
              <w:jc w:val="both"/>
            </w:pPr>
          </w:p>
        </w:tc>
      </w:tr>
      <w:tr w:rsidR="00334F41" w:rsidRPr="00D22CB8" w:rsidTr="00334F41">
        <w:trPr>
          <w:gridAfter w:val="1"/>
          <w:wAfter w:w="9" w:type="dxa"/>
          <w:trHeight w:val="558"/>
        </w:trPr>
        <w:tc>
          <w:tcPr>
            <w:tcW w:w="4536" w:type="dxa"/>
          </w:tcPr>
          <w:p w:rsidR="00334F41" w:rsidRDefault="00334F41" w:rsidP="00334F41">
            <w:pPr>
              <w:shd w:val="clear" w:color="auto" w:fill="FFFFFF"/>
              <w:jc w:val="both"/>
              <w:rPr>
                <w:sz w:val="28"/>
                <w:szCs w:val="28"/>
                <w:lang w:eastAsia="ru-RU"/>
              </w:rPr>
            </w:pPr>
            <w:r w:rsidRPr="00100378">
              <w:rPr>
                <w:sz w:val="28"/>
                <w:szCs w:val="28"/>
              </w:rPr>
              <w:lastRenderedPageBreak/>
              <w:t>ВІДСУТНЯ РЕДАКЦІЯ ЗМІН ПУНКТУ</w:t>
            </w:r>
            <w:r w:rsidRPr="00100378">
              <w:rPr>
                <w:sz w:val="28"/>
                <w:szCs w:val="28"/>
                <w:lang w:eastAsia="ru-RU"/>
              </w:rPr>
              <w:t xml:space="preserve"> </w:t>
            </w:r>
          </w:p>
          <w:p w:rsidR="00334F41" w:rsidRPr="00D22CB8" w:rsidRDefault="00334F41" w:rsidP="00334F41">
            <w:pPr>
              <w:shd w:val="clear" w:color="auto" w:fill="FFFFFF"/>
              <w:jc w:val="both"/>
              <w:rPr>
                <w:sz w:val="24"/>
                <w:szCs w:val="24"/>
                <w:lang w:eastAsia="ru-RU"/>
              </w:rPr>
            </w:pPr>
            <w:r w:rsidRPr="00D22CB8">
              <w:rPr>
                <w:sz w:val="24"/>
                <w:szCs w:val="24"/>
                <w:lang w:eastAsia="ru-RU"/>
              </w:rPr>
              <w:t>4.6. Постачальником універсальних послуг щомісяця на основі отриманих показів засобу вимірювальної техніки не пізніше 10 числа місяця, наступного за розрахунковим, подає Споживачу звіт про покази засобу вимірювальної техніки, обсяги та напрямки перетоків прийнятої-переданої електричної енергії.</w:t>
            </w:r>
          </w:p>
          <w:p w:rsidR="00334F41" w:rsidRPr="00D22CB8" w:rsidRDefault="00334F41" w:rsidP="00334F41">
            <w:pPr>
              <w:shd w:val="clear" w:color="auto" w:fill="FFFFFF"/>
              <w:jc w:val="both"/>
              <w:rPr>
                <w:color w:val="293A55"/>
                <w:sz w:val="24"/>
                <w:szCs w:val="24"/>
                <w:lang w:eastAsia="ru-RU"/>
              </w:rPr>
            </w:pPr>
            <w:r w:rsidRPr="00D22CB8">
              <w:rPr>
                <w:sz w:val="24"/>
                <w:szCs w:val="24"/>
                <w:lang w:eastAsia="ru-RU"/>
              </w:rPr>
              <w:t>Якщо засіб вимірювальної техніки тимчасово не працює в складі автоматизованої системи комерційного обліку електричної енергії постачальника послуг комерційного обліку/та або оператора системи, контрольне знімання показів засобу обліку проводиться постачальником послуг комерційного обліку та/або оператором системи щомісяця. Покази засобу вимірювальної техніки фіксуються в акті прийому-передачі товару (електричної енергії), який складається в двох примірниках та підписується Споживачем і постачальником універсальних послуг. За необхідності до акта додається роздруківка з пам'яті засобу вимірювальної техніки про обсяги та напрямки перетоків електричної енергії за відповідний розрахунковий період.</w:t>
            </w:r>
          </w:p>
        </w:tc>
        <w:tc>
          <w:tcPr>
            <w:tcW w:w="4537" w:type="dxa"/>
          </w:tcPr>
          <w:p w:rsidR="00334F41" w:rsidRPr="00D22CB8" w:rsidRDefault="00334F41" w:rsidP="00334F41">
            <w:pPr>
              <w:rPr>
                <w:b/>
                <w:bCs/>
                <w:i/>
                <w:sz w:val="24"/>
                <w:szCs w:val="24"/>
                <w:lang w:val="ru-RU"/>
              </w:rPr>
            </w:pPr>
            <w:r w:rsidRPr="00D22CB8">
              <w:rPr>
                <w:b/>
                <w:bCs/>
                <w:i/>
                <w:sz w:val="24"/>
                <w:szCs w:val="24"/>
                <w:lang w:val="ru-RU"/>
              </w:rPr>
              <w:t xml:space="preserve">ТОВ "ЕНЕРА СУМИ" лист </w:t>
            </w:r>
            <w:proofErr w:type="spellStart"/>
            <w:r w:rsidRPr="00D22CB8">
              <w:rPr>
                <w:b/>
                <w:bCs/>
                <w:i/>
                <w:sz w:val="24"/>
                <w:szCs w:val="24"/>
                <w:lang w:val="ru-RU"/>
              </w:rPr>
              <w:t>від</w:t>
            </w:r>
            <w:proofErr w:type="spellEnd"/>
            <w:r w:rsidRPr="00D22CB8">
              <w:rPr>
                <w:b/>
                <w:bCs/>
                <w:i/>
                <w:sz w:val="24"/>
                <w:szCs w:val="24"/>
                <w:lang w:val="ru-RU"/>
              </w:rPr>
              <w:t xml:space="preserve"> 21.07.2022 № 01Е-2/95</w:t>
            </w:r>
          </w:p>
          <w:p w:rsidR="00334F41" w:rsidRPr="00D22CB8" w:rsidRDefault="00334F41" w:rsidP="00334F41">
            <w:pPr>
              <w:shd w:val="clear" w:color="auto" w:fill="FFFFFF"/>
              <w:jc w:val="both"/>
              <w:rPr>
                <w:sz w:val="24"/>
                <w:szCs w:val="24"/>
                <w:lang w:eastAsia="ru-RU"/>
              </w:rPr>
            </w:pPr>
            <w:r w:rsidRPr="00D22CB8">
              <w:rPr>
                <w:sz w:val="24"/>
                <w:szCs w:val="24"/>
                <w:lang w:eastAsia="ru-RU"/>
              </w:rPr>
              <w:t>4.6. Постачальником універсальних послуг щомісяця на основі отриманих показів засобу вимірювальної техніки не пізніше 10 числа місяця, наступного за розрахунковим, подає Споживачу звіт про покази засобу вимірювальної техніки, обсяги та напрямки перетоків прийнятої-переданої електричної енергії.</w:t>
            </w:r>
          </w:p>
          <w:p w:rsidR="00334F41" w:rsidRPr="00D22CB8" w:rsidRDefault="00334F41" w:rsidP="00334F41">
            <w:pPr>
              <w:pStyle w:val="10"/>
              <w:ind w:firstLine="709"/>
              <w:jc w:val="both"/>
              <w:rPr>
                <w:rFonts w:ascii="Times New Roman" w:hAnsi="Times New Roman" w:cs="Times New Roman"/>
              </w:rPr>
            </w:pPr>
            <w:proofErr w:type="spellStart"/>
            <w:r w:rsidRPr="00D22CB8">
              <w:rPr>
                <w:rFonts w:ascii="Times New Roman" w:hAnsi="Times New Roman" w:cs="Times New Roman"/>
                <w:sz w:val="24"/>
                <w:szCs w:val="24"/>
                <w:lang w:eastAsia="ru-RU"/>
              </w:rPr>
              <w:t>Якщо</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засіб</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вимірювальної</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техніки</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тимчасово</w:t>
            </w:r>
            <w:proofErr w:type="spellEnd"/>
            <w:r w:rsidRPr="00D22CB8">
              <w:rPr>
                <w:rFonts w:ascii="Times New Roman" w:hAnsi="Times New Roman" w:cs="Times New Roman"/>
                <w:sz w:val="24"/>
                <w:szCs w:val="24"/>
                <w:lang w:eastAsia="ru-RU"/>
              </w:rPr>
              <w:t xml:space="preserve"> не </w:t>
            </w:r>
            <w:proofErr w:type="spellStart"/>
            <w:r w:rsidRPr="00D22CB8">
              <w:rPr>
                <w:rFonts w:ascii="Times New Roman" w:hAnsi="Times New Roman" w:cs="Times New Roman"/>
                <w:sz w:val="24"/>
                <w:szCs w:val="24"/>
                <w:lang w:eastAsia="ru-RU"/>
              </w:rPr>
              <w:t>працює</w:t>
            </w:r>
            <w:proofErr w:type="spellEnd"/>
            <w:r w:rsidRPr="00D22CB8">
              <w:rPr>
                <w:rFonts w:ascii="Times New Roman" w:hAnsi="Times New Roman" w:cs="Times New Roman"/>
                <w:sz w:val="24"/>
                <w:szCs w:val="24"/>
                <w:lang w:eastAsia="ru-RU"/>
              </w:rPr>
              <w:t xml:space="preserve"> в </w:t>
            </w:r>
            <w:proofErr w:type="spellStart"/>
            <w:r w:rsidRPr="00D22CB8">
              <w:rPr>
                <w:rFonts w:ascii="Times New Roman" w:hAnsi="Times New Roman" w:cs="Times New Roman"/>
                <w:sz w:val="24"/>
                <w:szCs w:val="24"/>
                <w:lang w:eastAsia="ru-RU"/>
              </w:rPr>
              <w:t>складі</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автоматизованої</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системи</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комерційного</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обліку</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електричної</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енергії</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постачальника</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послуг</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комерційного</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обліку</w:t>
            </w:r>
            <w:proofErr w:type="spellEnd"/>
            <w:r w:rsidRPr="00D22CB8">
              <w:rPr>
                <w:rFonts w:ascii="Times New Roman" w:hAnsi="Times New Roman" w:cs="Times New Roman"/>
                <w:sz w:val="24"/>
                <w:szCs w:val="24"/>
                <w:lang w:eastAsia="ru-RU"/>
              </w:rPr>
              <w:t xml:space="preserve">/та </w:t>
            </w:r>
            <w:proofErr w:type="spellStart"/>
            <w:r w:rsidRPr="00D22CB8">
              <w:rPr>
                <w:rFonts w:ascii="Times New Roman" w:hAnsi="Times New Roman" w:cs="Times New Roman"/>
                <w:sz w:val="24"/>
                <w:szCs w:val="24"/>
                <w:lang w:eastAsia="ru-RU"/>
              </w:rPr>
              <w:t>або</w:t>
            </w:r>
            <w:proofErr w:type="spellEnd"/>
            <w:r w:rsidRPr="00D22CB8">
              <w:rPr>
                <w:rFonts w:ascii="Times New Roman" w:hAnsi="Times New Roman" w:cs="Times New Roman"/>
                <w:sz w:val="24"/>
                <w:szCs w:val="24"/>
                <w:lang w:eastAsia="ru-RU"/>
              </w:rPr>
              <w:t xml:space="preserve"> оператора </w:t>
            </w:r>
            <w:proofErr w:type="spellStart"/>
            <w:r w:rsidRPr="00D22CB8">
              <w:rPr>
                <w:rFonts w:ascii="Times New Roman" w:hAnsi="Times New Roman" w:cs="Times New Roman"/>
                <w:sz w:val="24"/>
                <w:szCs w:val="24"/>
                <w:lang w:eastAsia="ru-RU"/>
              </w:rPr>
              <w:t>системи</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контрольне</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знімання</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показів</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засобу</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обліку</w:t>
            </w:r>
            <w:proofErr w:type="spellEnd"/>
            <w:r w:rsidRPr="00D22CB8">
              <w:rPr>
                <w:rFonts w:ascii="Times New Roman" w:hAnsi="Times New Roman" w:cs="Times New Roman"/>
                <w:sz w:val="24"/>
                <w:szCs w:val="24"/>
                <w:lang w:eastAsia="ru-RU"/>
              </w:rPr>
              <w:t xml:space="preserve"> проводиться </w:t>
            </w:r>
            <w:proofErr w:type="spellStart"/>
            <w:r w:rsidRPr="00D22CB8">
              <w:rPr>
                <w:rFonts w:ascii="Times New Roman" w:hAnsi="Times New Roman" w:cs="Times New Roman"/>
                <w:sz w:val="24"/>
                <w:szCs w:val="24"/>
                <w:lang w:eastAsia="ru-RU"/>
              </w:rPr>
              <w:t>постачальником</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послуг</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комерційного</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обліку</w:t>
            </w:r>
            <w:proofErr w:type="spellEnd"/>
            <w:r w:rsidRPr="00D22CB8">
              <w:rPr>
                <w:rFonts w:ascii="Times New Roman" w:hAnsi="Times New Roman" w:cs="Times New Roman"/>
                <w:sz w:val="24"/>
                <w:szCs w:val="24"/>
                <w:lang w:eastAsia="ru-RU"/>
              </w:rPr>
              <w:t xml:space="preserve"> та/</w:t>
            </w:r>
            <w:proofErr w:type="spellStart"/>
            <w:r w:rsidRPr="00D22CB8">
              <w:rPr>
                <w:rFonts w:ascii="Times New Roman" w:hAnsi="Times New Roman" w:cs="Times New Roman"/>
                <w:sz w:val="24"/>
                <w:szCs w:val="24"/>
                <w:lang w:eastAsia="ru-RU"/>
              </w:rPr>
              <w:t>або</w:t>
            </w:r>
            <w:proofErr w:type="spellEnd"/>
            <w:r w:rsidRPr="00D22CB8">
              <w:rPr>
                <w:rFonts w:ascii="Times New Roman" w:hAnsi="Times New Roman" w:cs="Times New Roman"/>
                <w:sz w:val="24"/>
                <w:szCs w:val="24"/>
                <w:lang w:eastAsia="ru-RU"/>
              </w:rPr>
              <w:t xml:space="preserve"> оператором </w:t>
            </w:r>
            <w:proofErr w:type="spellStart"/>
            <w:r w:rsidRPr="00D22CB8">
              <w:rPr>
                <w:rFonts w:ascii="Times New Roman" w:hAnsi="Times New Roman" w:cs="Times New Roman"/>
                <w:sz w:val="24"/>
                <w:szCs w:val="24"/>
                <w:lang w:eastAsia="ru-RU"/>
              </w:rPr>
              <w:t>системи</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щомісяця</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Покази</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засобу</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вимірювальної</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техніки</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фіксуються</w:t>
            </w:r>
            <w:proofErr w:type="spellEnd"/>
            <w:r w:rsidRPr="00D22CB8">
              <w:rPr>
                <w:rFonts w:ascii="Times New Roman" w:hAnsi="Times New Roman" w:cs="Times New Roman"/>
                <w:sz w:val="24"/>
                <w:szCs w:val="24"/>
                <w:lang w:eastAsia="ru-RU"/>
              </w:rPr>
              <w:t xml:space="preserve"> в </w:t>
            </w:r>
            <w:proofErr w:type="spellStart"/>
            <w:r w:rsidRPr="00D22CB8">
              <w:rPr>
                <w:rFonts w:ascii="Times New Roman" w:hAnsi="Times New Roman" w:cs="Times New Roman"/>
                <w:sz w:val="24"/>
                <w:szCs w:val="24"/>
                <w:lang w:eastAsia="ru-RU"/>
              </w:rPr>
              <w:t>акті</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прийому-передачі</w:t>
            </w:r>
            <w:proofErr w:type="spellEnd"/>
            <w:r w:rsidRPr="00D22CB8">
              <w:rPr>
                <w:rFonts w:ascii="Times New Roman" w:hAnsi="Times New Roman" w:cs="Times New Roman"/>
                <w:sz w:val="24"/>
                <w:szCs w:val="24"/>
                <w:lang w:eastAsia="ru-RU"/>
              </w:rPr>
              <w:t xml:space="preserve"> товару (</w:t>
            </w:r>
            <w:proofErr w:type="spellStart"/>
            <w:r w:rsidRPr="00D22CB8">
              <w:rPr>
                <w:rFonts w:ascii="Times New Roman" w:hAnsi="Times New Roman" w:cs="Times New Roman"/>
                <w:sz w:val="24"/>
                <w:szCs w:val="24"/>
                <w:lang w:eastAsia="ru-RU"/>
              </w:rPr>
              <w:t>електричної</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енергії</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який</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складається</w:t>
            </w:r>
            <w:proofErr w:type="spellEnd"/>
            <w:r w:rsidRPr="00D22CB8">
              <w:rPr>
                <w:rFonts w:ascii="Times New Roman" w:hAnsi="Times New Roman" w:cs="Times New Roman"/>
                <w:sz w:val="24"/>
                <w:szCs w:val="24"/>
                <w:lang w:eastAsia="ru-RU"/>
              </w:rPr>
              <w:t xml:space="preserve"> в </w:t>
            </w:r>
            <w:proofErr w:type="spellStart"/>
            <w:r w:rsidRPr="00D22CB8">
              <w:rPr>
                <w:rFonts w:ascii="Times New Roman" w:hAnsi="Times New Roman" w:cs="Times New Roman"/>
                <w:sz w:val="24"/>
                <w:szCs w:val="24"/>
                <w:lang w:eastAsia="ru-RU"/>
              </w:rPr>
              <w:t>двох</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примірниках</w:t>
            </w:r>
            <w:proofErr w:type="spellEnd"/>
            <w:r w:rsidRPr="00D22CB8">
              <w:rPr>
                <w:rFonts w:ascii="Times New Roman" w:hAnsi="Times New Roman" w:cs="Times New Roman"/>
                <w:sz w:val="24"/>
                <w:szCs w:val="24"/>
                <w:lang w:eastAsia="ru-RU"/>
              </w:rPr>
              <w:t xml:space="preserve"> та </w:t>
            </w:r>
            <w:proofErr w:type="spellStart"/>
            <w:r w:rsidRPr="00D22CB8">
              <w:rPr>
                <w:rFonts w:ascii="Times New Roman" w:hAnsi="Times New Roman" w:cs="Times New Roman"/>
                <w:sz w:val="24"/>
                <w:szCs w:val="24"/>
                <w:lang w:eastAsia="ru-RU"/>
              </w:rPr>
              <w:t>підписується</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Споживачем</w:t>
            </w:r>
            <w:proofErr w:type="spellEnd"/>
            <w:r w:rsidRPr="00D22CB8">
              <w:rPr>
                <w:rFonts w:ascii="Times New Roman" w:hAnsi="Times New Roman" w:cs="Times New Roman"/>
                <w:sz w:val="24"/>
                <w:szCs w:val="24"/>
                <w:lang w:eastAsia="ru-RU"/>
              </w:rPr>
              <w:t xml:space="preserve"> і </w:t>
            </w:r>
            <w:proofErr w:type="spellStart"/>
            <w:r w:rsidRPr="00D22CB8">
              <w:rPr>
                <w:rFonts w:ascii="Times New Roman" w:hAnsi="Times New Roman" w:cs="Times New Roman"/>
                <w:sz w:val="24"/>
                <w:szCs w:val="24"/>
                <w:lang w:eastAsia="ru-RU"/>
              </w:rPr>
              <w:t>постачальником</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універсальних</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послуг</w:t>
            </w:r>
            <w:proofErr w:type="spellEnd"/>
            <w:r w:rsidRPr="00D22CB8">
              <w:rPr>
                <w:rFonts w:ascii="Times New Roman" w:hAnsi="Times New Roman" w:cs="Times New Roman"/>
                <w:sz w:val="24"/>
                <w:szCs w:val="24"/>
                <w:lang w:eastAsia="ru-RU"/>
              </w:rPr>
              <w:t xml:space="preserve">. За </w:t>
            </w:r>
            <w:proofErr w:type="spellStart"/>
            <w:r w:rsidRPr="00D22CB8">
              <w:rPr>
                <w:rFonts w:ascii="Times New Roman" w:hAnsi="Times New Roman" w:cs="Times New Roman"/>
                <w:sz w:val="24"/>
                <w:szCs w:val="24"/>
                <w:lang w:eastAsia="ru-RU"/>
              </w:rPr>
              <w:t>необхідності</w:t>
            </w:r>
            <w:proofErr w:type="spellEnd"/>
            <w:r w:rsidRPr="00D22CB8">
              <w:rPr>
                <w:rFonts w:ascii="Times New Roman" w:hAnsi="Times New Roman" w:cs="Times New Roman"/>
                <w:sz w:val="24"/>
                <w:szCs w:val="24"/>
                <w:lang w:eastAsia="ru-RU"/>
              </w:rPr>
              <w:t xml:space="preserve"> до акта </w:t>
            </w:r>
            <w:proofErr w:type="spellStart"/>
            <w:r w:rsidRPr="00D22CB8">
              <w:rPr>
                <w:rFonts w:ascii="Times New Roman" w:hAnsi="Times New Roman" w:cs="Times New Roman"/>
                <w:sz w:val="24"/>
                <w:szCs w:val="24"/>
                <w:lang w:eastAsia="ru-RU"/>
              </w:rPr>
              <w:t>додається</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роздруківка</w:t>
            </w:r>
            <w:proofErr w:type="spellEnd"/>
            <w:r w:rsidRPr="00D22CB8">
              <w:rPr>
                <w:rFonts w:ascii="Times New Roman" w:hAnsi="Times New Roman" w:cs="Times New Roman"/>
                <w:sz w:val="24"/>
                <w:szCs w:val="24"/>
                <w:lang w:eastAsia="ru-RU"/>
              </w:rPr>
              <w:t xml:space="preserve"> з </w:t>
            </w:r>
            <w:proofErr w:type="spellStart"/>
            <w:r w:rsidRPr="00D22CB8">
              <w:rPr>
                <w:rFonts w:ascii="Times New Roman" w:hAnsi="Times New Roman" w:cs="Times New Roman"/>
                <w:sz w:val="24"/>
                <w:szCs w:val="24"/>
                <w:lang w:eastAsia="ru-RU"/>
              </w:rPr>
              <w:t>пам'яті</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засобу</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вимірювальної</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техніки</w:t>
            </w:r>
            <w:proofErr w:type="spellEnd"/>
            <w:r w:rsidRPr="00D22CB8">
              <w:rPr>
                <w:rFonts w:ascii="Times New Roman" w:hAnsi="Times New Roman" w:cs="Times New Roman"/>
                <w:sz w:val="24"/>
                <w:szCs w:val="24"/>
                <w:lang w:eastAsia="ru-RU"/>
              </w:rPr>
              <w:t xml:space="preserve"> про </w:t>
            </w:r>
            <w:proofErr w:type="spellStart"/>
            <w:r w:rsidRPr="00D22CB8">
              <w:rPr>
                <w:rFonts w:ascii="Times New Roman" w:hAnsi="Times New Roman" w:cs="Times New Roman"/>
                <w:sz w:val="24"/>
                <w:szCs w:val="24"/>
                <w:lang w:eastAsia="ru-RU"/>
              </w:rPr>
              <w:t>обсяги</w:t>
            </w:r>
            <w:proofErr w:type="spellEnd"/>
            <w:r w:rsidRPr="00D22CB8">
              <w:rPr>
                <w:rFonts w:ascii="Times New Roman" w:hAnsi="Times New Roman" w:cs="Times New Roman"/>
                <w:sz w:val="24"/>
                <w:szCs w:val="24"/>
                <w:lang w:eastAsia="ru-RU"/>
              </w:rPr>
              <w:t xml:space="preserve"> та напрямки перетоків </w:t>
            </w:r>
            <w:proofErr w:type="spellStart"/>
            <w:r w:rsidRPr="00D22CB8">
              <w:rPr>
                <w:rFonts w:ascii="Times New Roman" w:hAnsi="Times New Roman" w:cs="Times New Roman"/>
                <w:sz w:val="24"/>
                <w:szCs w:val="24"/>
                <w:lang w:eastAsia="ru-RU"/>
              </w:rPr>
              <w:t>електричної</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енергії</w:t>
            </w:r>
            <w:proofErr w:type="spellEnd"/>
            <w:r w:rsidRPr="00D22CB8">
              <w:rPr>
                <w:rFonts w:ascii="Times New Roman" w:hAnsi="Times New Roman" w:cs="Times New Roman"/>
                <w:sz w:val="24"/>
                <w:szCs w:val="24"/>
                <w:lang w:eastAsia="ru-RU"/>
              </w:rPr>
              <w:t xml:space="preserve"> за </w:t>
            </w:r>
            <w:proofErr w:type="spellStart"/>
            <w:r w:rsidRPr="00D22CB8">
              <w:rPr>
                <w:rFonts w:ascii="Times New Roman" w:hAnsi="Times New Roman" w:cs="Times New Roman"/>
                <w:sz w:val="24"/>
                <w:szCs w:val="24"/>
                <w:lang w:eastAsia="ru-RU"/>
              </w:rPr>
              <w:t>відповідний</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розрахунковий</w:t>
            </w:r>
            <w:proofErr w:type="spellEnd"/>
            <w:r w:rsidRPr="00D22CB8">
              <w:rPr>
                <w:rFonts w:ascii="Times New Roman" w:hAnsi="Times New Roman" w:cs="Times New Roman"/>
                <w:sz w:val="24"/>
                <w:szCs w:val="24"/>
                <w:lang w:eastAsia="ru-RU"/>
              </w:rPr>
              <w:t xml:space="preserve"> </w:t>
            </w:r>
            <w:proofErr w:type="spellStart"/>
            <w:r w:rsidRPr="00D22CB8">
              <w:rPr>
                <w:rFonts w:ascii="Times New Roman" w:hAnsi="Times New Roman" w:cs="Times New Roman"/>
                <w:sz w:val="24"/>
                <w:szCs w:val="24"/>
                <w:lang w:eastAsia="ru-RU"/>
              </w:rPr>
              <w:t>період</w:t>
            </w:r>
            <w:proofErr w:type="spellEnd"/>
            <w:r w:rsidRPr="00D22CB8">
              <w:rPr>
                <w:rFonts w:ascii="Times New Roman" w:hAnsi="Times New Roman" w:cs="Times New Roman"/>
                <w:sz w:val="24"/>
                <w:szCs w:val="24"/>
                <w:lang w:eastAsia="ru-RU"/>
              </w:rPr>
              <w:t>.</w:t>
            </w:r>
            <w:r w:rsidRPr="00D22CB8">
              <w:rPr>
                <w:rFonts w:ascii="Times New Roman" w:hAnsi="Times New Roman" w:cs="Times New Roman"/>
              </w:rPr>
              <w:t xml:space="preserve"> </w:t>
            </w:r>
          </w:p>
          <w:p w:rsidR="00334F41" w:rsidRPr="00D22CB8" w:rsidRDefault="00334F41" w:rsidP="00334F41">
            <w:pPr>
              <w:pStyle w:val="10"/>
              <w:ind w:firstLine="709"/>
              <w:jc w:val="both"/>
              <w:rPr>
                <w:rFonts w:ascii="Times New Roman" w:hAnsi="Times New Roman" w:cs="Times New Roman"/>
                <w:b/>
                <w:bCs/>
                <w:sz w:val="24"/>
                <w:szCs w:val="24"/>
                <w:lang w:val="uk-UA"/>
              </w:rPr>
            </w:pPr>
            <w:r w:rsidRPr="008B6A19">
              <w:rPr>
                <w:rFonts w:ascii="Times New Roman" w:hAnsi="Times New Roman" w:cs="Times New Roman"/>
                <w:b/>
                <w:bCs/>
                <w:color w:val="0070C0"/>
                <w:sz w:val="24"/>
                <w:szCs w:val="24"/>
                <w:lang w:val="uk-UA"/>
              </w:rPr>
              <w:t xml:space="preserve">Акт купівлі-продажу електричної енергії вважається узгодженим та підписаним Споживачем без зауважень, якщо протягом десяти календарних днів місяця, наступного за розрахунковим, Споживач не повернув підписаний </w:t>
            </w:r>
            <w:r w:rsidRPr="008B6A19">
              <w:rPr>
                <w:rFonts w:ascii="Times New Roman" w:hAnsi="Times New Roman" w:cs="Times New Roman"/>
                <w:b/>
                <w:bCs/>
                <w:color w:val="0070C0"/>
                <w:sz w:val="24"/>
                <w:szCs w:val="24"/>
                <w:lang w:val="uk-UA"/>
              </w:rPr>
              <w:lastRenderedPageBreak/>
              <w:t xml:space="preserve">примірник Постачальника універсальних послуг, або не надіслав вмотивованої відмови його підписання. Акт купівлі-продажу електричної енергії може бути підписаний сторонами з використанням </w:t>
            </w:r>
            <w:proofErr w:type="spellStart"/>
            <w:r w:rsidRPr="008B6A19">
              <w:rPr>
                <w:rFonts w:ascii="Times New Roman" w:hAnsi="Times New Roman" w:cs="Times New Roman"/>
                <w:b/>
                <w:bCs/>
                <w:color w:val="0070C0"/>
                <w:sz w:val="24"/>
                <w:szCs w:val="24"/>
              </w:rPr>
              <w:t>кваліфікован</w:t>
            </w:r>
            <w:proofErr w:type="spellEnd"/>
            <w:r w:rsidRPr="008B6A19">
              <w:rPr>
                <w:rFonts w:ascii="Times New Roman" w:hAnsi="Times New Roman" w:cs="Times New Roman"/>
                <w:b/>
                <w:bCs/>
                <w:color w:val="0070C0"/>
                <w:sz w:val="24"/>
                <w:szCs w:val="24"/>
                <w:lang w:val="uk-UA"/>
              </w:rPr>
              <w:t>ого</w:t>
            </w:r>
            <w:r w:rsidRPr="008B6A19">
              <w:rPr>
                <w:rFonts w:ascii="Times New Roman" w:hAnsi="Times New Roman" w:cs="Times New Roman"/>
                <w:b/>
                <w:bCs/>
                <w:color w:val="0070C0"/>
                <w:sz w:val="24"/>
                <w:szCs w:val="24"/>
              </w:rPr>
              <w:t xml:space="preserve"> </w:t>
            </w:r>
            <w:proofErr w:type="spellStart"/>
            <w:r w:rsidRPr="008B6A19">
              <w:rPr>
                <w:rFonts w:ascii="Times New Roman" w:hAnsi="Times New Roman" w:cs="Times New Roman"/>
                <w:b/>
                <w:bCs/>
                <w:color w:val="0070C0"/>
                <w:sz w:val="24"/>
                <w:szCs w:val="24"/>
              </w:rPr>
              <w:t>електронн</w:t>
            </w:r>
            <w:proofErr w:type="spellEnd"/>
            <w:r w:rsidRPr="008B6A19">
              <w:rPr>
                <w:rFonts w:ascii="Times New Roman" w:hAnsi="Times New Roman" w:cs="Times New Roman"/>
                <w:b/>
                <w:bCs/>
                <w:color w:val="0070C0"/>
                <w:sz w:val="24"/>
                <w:szCs w:val="24"/>
                <w:lang w:val="uk-UA"/>
              </w:rPr>
              <w:t>ого</w:t>
            </w:r>
            <w:r w:rsidRPr="008B6A19">
              <w:rPr>
                <w:rFonts w:ascii="Times New Roman" w:hAnsi="Times New Roman" w:cs="Times New Roman"/>
                <w:b/>
                <w:bCs/>
                <w:color w:val="0070C0"/>
                <w:sz w:val="24"/>
                <w:szCs w:val="24"/>
              </w:rPr>
              <w:t xml:space="preserve"> </w:t>
            </w:r>
            <w:proofErr w:type="spellStart"/>
            <w:r w:rsidRPr="008B6A19">
              <w:rPr>
                <w:rFonts w:ascii="Times New Roman" w:hAnsi="Times New Roman" w:cs="Times New Roman"/>
                <w:b/>
                <w:bCs/>
                <w:color w:val="0070C0"/>
                <w:sz w:val="24"/>
                <w:szCs w:val="24"/>
              </w:rPr>
              <w:t>підпис</w:t>
            </w:r>
            <w:proofErr w:type="spellEnd"/>
            <w:r w:rsidRPr="008B6A19">
              <w:rPr>
                <w:rFonts w:ascii="Times New Roman" w:hAnsi="Times New Roman" w:cs="Times New Roman"/>
                <w:b/>
                <w:bCs/>
                <w:color w:val="0070C0"/>
                <w:sz w:val="24"/>
                <w:szCs w:val="24"/>
                <w:lang w:val="uk-UA"/>
              </w:rPr>
              <w:t>у</w:t>
            </w:r>
            <w:r w:rsidRPr="008B6A19">
              <w:rPr>
                <w:rFonts w:ascii="Times New Roman" w:hAnsi="Times New Roman" w:cs="Times New Roman"/>
                <w:b/>
                <w:bCs/>
                <w:color w:val="0070C0"/>
                <w:sz w:val="24"/>
                <w:szCs w:val="24"/>
              </w:rPr>
              <w:t xml:space="preserve"> </w:t>
            </w:r>
            <w:r w:rsidRPr="008B6A19">
              <w:rPr>
                <w:rFonts w:ascii="Times New Roman" w:hAnsi="Times New Roman" w:cs="Times New Roman"/>
                <w:b/>
                <w:bCs/>
                <w:color w:val="0070C0"/>
                <w:sz w:val="24"/>
                <w:szCs w:val="24"/>
                <w:lang w:val="uk-UA"/>
              </w:rPr>
              <w:t>(КЕП).</w:t>
            </w:r>
          </w:p>
        </w:tc>
        <w:tc>
          <w:tcPr>
            <w:tcW w:w="2268" w:type="dxa"/>
          </w:tcPr>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pPr>
          </w:p>
          <w:p w:rsidR="00334F41" w:rsidRPr="00D22CB8" w:rsidRDefault="00334F41" w:rsidP="00334F41">
            <w:pPr>
              <w:jc w:val="both"/>
              <w:rPr>
                <w:lang w:val="ru-RU"/>
              </w:rPr>
            </w:pPr>
          </w:p>
          <w:p w:rsidR="00334F41" w:rsidRPr="00D22CB8" w:rsidRDefault="00334F41" w:rsidP="00334F41">
            <w:pPr>
              <w:jc w:val="both"/>
              <w:rPr>
                <w:lang w:val="ru-RU"/>
              </w:rPr>
            </w:pPr>
          </w:p>
          <w:p w:rsidR="00334F41" w:rsidRPr="00D22CB8" w:rsidRDefault="00334F41" w:rsidP="00334F41">
            <w:pPr>
              <w:jc w:val="both"/>
              <w:rPr>
                <w:lang w:val="ru-RU"/>
              </w:rPr>
            </w:pPr>
          </w:p>
          <w:p w:rsidR="00334F41" w:rsidRPr="00D22CB8" w:rsidRDefault="00334F41" w:rsidP="00334F41">
            <w:pPr>
              <w:jc w:val="both"/>
              <w:rPr>
                <w:lang w:val="ru-RU"/>
              </w:rPr>
            </w:pPr>
          </w:p>
          <w:p w:rsidR="00334F41" w:rsidRPr="00D22CB8" w:rsidRDefault="00334F41" w:rsidP="00334F41">
            <w:pPr>
              <w:jc w:val="both"/>
              <w:rPr>
                <w:lang w:val="ru-RU"/>
              </w:rPr>
            </w:pPr>
          </w:p>
          <w:p w:rsidR="00334F41" w:rsidRPr="00D22CB8" w:rsidRDefault="00334F41" w:rsidP="00334F41">
            <w:pPr>
              <w:jc w:val="both"/>
              <w:rPr>
                <w:lang w:val="ru-RU"/>
              </w:rPr>
            </w:pPr>
          </w:p>
          <w:p w:rsidR="00334F41" w:rsidRPr="00D22CB8" w:rsidRDefault="00334F41" w:rsidP="00334F41">
            <w:pPr>
              <w:jc w:val="both"/>
              <w:rPr>
                <w:lang w:val="ru-RU"/>
              </w:rPr>
            </w:pPr>
          </w:p>
          <w:p w:rsidR="00334F41" w:rsidRPr="00D22CB8" w:rsidRDefault="00334F41" w:rsidP="00334F41">
            <w:pPr>
              <w:jc w:val="both"/>
              <w:rPr>
                <w:lang w:val="ru-RU"/>
              </w:rPr>
            </w:pPr>
          </w:p>
          <w:p w:rsidR="00334F41" w:rsidRPr="00D22CB8" w:rsidRDefault="00334F41" w:rsidP="00334F41">
            <w:pPr>
              <w:jc w:val="both"/>
              <w:rPr>
                <w:lang w:val="ru-RU"/>
              </w:rPr>
            </w:pPr>
          </w:p>
          <w:p w:rsidR="00334F41" w:rsidRPr="00D22CB8" w:rsidRDefault="00334F41" w:rsidP="00334F41">
            <w:pPr>
              <w:jc w:val="both"/>
              <w:rPr>
                <w:lang w:val="ru-RU"/>
              </w:rPr>
            </w:pPr>
          </w:p>
          <w:p w:rsidR="00334F41" w:rsidRPr="00D22CB8" w:rsidRDefault="00334F41" w:rsidP="00334F41">
            <w:pPr>
              <w:jc w:val="both"/>
              <w:rPr>
                <w:sz w:val="24"/>
                <w:szCs w:val="24"/>
              </w:rPr>
            </w:pPr>
            <w:r w:rsidRPr="00D22CB8">
              <w:rPr>
                <w:sz w:val="24"/>
                <w:szCs w:val="24"/>
              </w:rPr>
              <w:t xml:space="preserve">Оскільки деякі споживачі ігнорують підписання Актів купівлі-продажу, а деякі не мають інколи можливості підписати Акти у т. ч. через воєнний </w:t>
            </w:r>
            <w:r w:rsidRPr="00D22CB8">
              <w:rPr>
                <w:sz w:val="24"/>
                <w:szCs w:val="24"/>
              </w:rPr>
              <w:lastRenderedPageBreak/>
              <w:t xml:space="preserve">стан, то пропонується вважати Акт підписаним, якщо немає заперечень та для зручності як ПУП так споживача створюється можливість підписання КЕП. </w:t>
            </w:r>
          </w:p>
        </w:tc>
        <w:tc>
          <w:tcPr>
            <w:tcW w:w="4820" w:type="dxa"/>
          </w:tcPr>
          <w:p w:rsidR="00334F41" w:rsidRDefault="00334F41" w:rsidP="00334F41">
            <w:pPr>
              <w:jc w:val="both"/>
              <w:rPr>
                <w:sz w:val="24"/>
                <w:szCs w:val="24"/>
                <w:lang w:val="ru-RU"/>
              </w:rPr>
            </w:pPr>
            <w:r>
              <w:rPr>
                <w:sz w:val="24"/>
                <w:szCs w:val="24"/>
                <w:lang w:val="ru-RU"/>
              </w:rPr>
              <w:lastRenderedPageBreak/>
              <w:t>На обговорення</w:t>
            </w:r>
          </w:p>
          <w:p w:rsidR="00D5585A" w:rsidRDefault="00D5585A" w:rsidP="00334F41">
            <w:pPr>
              <w:jc w:val="both"/>
              <w:rPr>
                <w:sz w:val="24"/>
                <w:szCs w:val="24"/>
                <w:lang w:val="ru-RU"/>
              </w:rPr>
            </w:pPr>
          </w:p>
          <w:p w:rsidR="00D5585A" w:rsidRPr="008B6A19" w:rsidRDefault="00E20C9C" w:rsidP="00334F41">
            <w:pPr>
              <w:jc w:val="both"/>
              <w:rPr>
                <w:sz w:val="24"/>
                <w:szCs w:val="24"/>
                <w:lang w:val="ru-RU"/>
              </w:rPr>
            </w:pPr>
            <w:r>
              <w:rPr>
                <w:sz w:val="24"/>
                <w:szCs w:val="24"/>
                <w:highlight w:val="green"/>
                <w:lang w:val="ru-RU"/>
              </w:rPr>
              <w:t xml:space="preserve"> </w:t>
            </w:r>
            <w:r w:rsidR="00A85028">
              <w:rPr>
                <w:sz w:val="24"/>
                <w:szCs w:val="24"/>
                <w:lang w:val="ru-RU"/>
              </w:rPr>
              <w:t xml:space="preserve"> </w:t>
            </w:r>
          </w:p>
        </w:tc>
      </w:tr>
      <w:tr w:rsidR="00334F41" w:rsidRPr="00D22CB8" w:rsidTr="00334F41">
        <w:trPr>
          <w:gridAfter w:val="1"/>
          <w:wAfter w:w="9" w:type="dxa"/>
          <w:trHeight w:val="558"/>
        </w:trPr>
        <w:tc>
          <w:tcPr>
            <w:tcW w:w="4536" w:type="dxa"/>
          </w:tcPr>
          <w:p w:rsidR="00334F41" w:rsidRPr="00D22CB8" w:rsidRDefault="00334F41" w:rsidP="00334F41">
            <w:pPr>
              <w:pStyle w:val="ad"/>
              <w:jc w:val="both"/>
              <w:rPr>
                <w:lang w:val="uk-UA"/>
              </w:rPr>
            </w:pPr>
            <w:r w:rsidRPr="00920A1F">
              <w:rPr>
                <w:lang w:val="uk-UA"/>
              </w:rPr>
              <w:t>ВІДСУТНЯ РЕДАКЦІЯ ЗМІН ПУНКТУ</w:t>
            </w:r>
            <w:r w:rsidRPr="00D22CB8">
              <w:rPr>
                <w:lang w:val="uk-UA"/>
              </w:rPr>
              <w:t xml:space="preserve"> 4.8. Якщо порушення комерційного обліку електричної енергії в приватному домогосподарстві сталося не з вини Споживача, розрахунок виробленої генеруючою електроустановкою приватного домогосподарства, але не облікованої електричної енергії, має здійснюватися відповідно до обсягів електричної енергії, виробленої у відповідному періоді попереднього року.</w:t>
            </w:r>
          </w:p>
        </w:tc>
        <w:tc>
          <w:tcPr>
            <w:tcW w:w="4537" w:type="dxa"/>
          </w:tcPr>
          <w:p w:rsidR="00334F41" w:rsidRPr="00D22CB8" w:rsidRDefault="00334F41" w:rsidP="00334F41">
            <w:pPr>
              <w:rPr>
                <w:bCs/>
                <w:iCs/>
                <w:sz w:val="24"/>
                <w:szCs w:val="24"/>
              </w:rPr>
            </w:pPr>
            <w:r w:rsidRPr="00D22CB8">
              <w:rPr>
                <w:b/>
                <w:bCs/>
                <w:i/>
                <w:sz w:val="24"/>
                <w:szCs w:val="24"/>
              </w:rPr>
              <w:t>НЕК «УКРЕНЕРГО» лист від 21.07.2022 № 01/30660</w:t>
            </w:r>
          </w:p>
          <w:p w:rsidR="00334F41" w:rsidRPr="00D22CB8" w:rsidRDefault="00334F41" w:rsidP="00334F41">
            <w:pPr>
              <w:pStyle w:val="ad"/>
              <w:jc w:val="both"/>
              <w:rPr>
                <w:lang w:val="uk-UA"/>
              </w:rPr>
            </w:pPr>
            <w:r w:rsidRPr="00D22CB8">
              <w:rPr>
                <w:lang w:val="uk-UA"/>
              </w:rPr>
              <w:t xml:space="preserve">4.8. Якщо порушення комерційного обліку електричної </w:t>
            </w:r>
            <w:r w:rsidRPr="00D22CB8">
              <w:rPr>
                <w:color w:val="0070C0"/>
                <w:lang w:val="uk-UA"/>
              </w:rPr>
              <w:t xml:space="preserve">енергії </w:t>
            </w:r>
            <w:r w:rsidRPr="00D22CB8">
              <w:rPr>
                <w:b/>
                <w:bCs/>
                <w:strike/>
                <w:color w:val="0070C0"/>
                <w:lang w:val="uk-UA"/>
              </w:rPr>
              <w:t>в приватному домогосподарстві</w:t>
            </w:r>
            <w:r w:rsidRPr="00D22CB8">
              <w:rPr>
                <w:color w:val="0070C0"/>
                <w:lang w:val="uk-UA"/>
              </w:rPr>
              <w:t xml:space="preserve"> </w:t>
            </w:r>
            <w:r w:rsidRPr="00D22CB8">
              <w:rPr>
                <w:b/>
                <w:bCs/>
                <w:color w:val="0070C0"/>
                <w:lang w:val="uk-UA"/>
              </w:rPr>
              <w:t>на об’єкті побутового споживача</w:t>
            </w:r>
            <w:r w:rsidRPr="00D22CB8">
              <w:rPr>
                <w:b/>
                <w:bCs/>
                <w:lang w:val="uk-UA"/>
              </w:rPr>
              <w:t xml:space="preserve"> </w:t>
            </w:r>
            <w:r w:rsidRPr="00D22CB8">
              <w:rPr>
                <w:lang w:val="uk-UA"/>
              </w:rPr>
              <w:t xml:space="preserve">сталося не з вини Споживача, розрахунок </w:t>
            </w:r>
            <w:r w:rsidRPr="00D22CB8">
              <w:rPr>
                <w:b/>
                <w:bCs/>
                <w:color w:val="0070C0"/>
                <w:lang w:val="uk-UA"/>
              </w:rPr>
              <w:t xml:space="preserve">обсягу </w:t>
            </w:r>
            <w:r w:rsidRPr="00D22CB8">
              <w:rPr>
                <w:lang w:val="uk-UA"/>
              </w:rPr>
              <w:t>виробленої генеруючою електроустановкою приватного домогосподарства, але не облікованої електричної енергії, має здійснюватися відповідно до обсягів електричної енергії, виробленої у відповідному періоді попереднього року.</w:t>
            </w:r>
          </w:p>
        </w:tc>
        <w:tc>
          <w:tcPr>
            <w:tcW w:w="2268" w:type="dxa"/>
          </w:tcPr>
          <w:p w:rsidR="00334F41" w:rsidRPr="00D22CB8" w:rsidRDefault="00334F41" w:rsidP="00334F41">
            <w:pPr>
              <w:rPr>
                <w:i/>
                <w:iCs/>
                <w:sz w:val="22"/>
                <w:szCs w:val="22"/>
              </w:rPr>
            </w:pPr>
            <w:r w:rsidRPr="00D22CB8">
              <w:rPr>
                <w:i/>
                <w:iCs/>
                <w:sz w:val="22"/>
                <w:szCs w:val="22"/>
              </w:rPr>
              <w:t>Редакційні уточнення для узгодження з вищезазначеними пропозиціями.</w:t>
            </w:r>
          </w:p>
        </w:tc>
        <w:tc>
          <w:tcPr>
            <w:tcW w:w="4820" w:type="dxa"/>
          </w:tcPr>
          <w:p w:rsidR="00334F41" w:rsidRPr="00791884" w:rsidRDefault="000834DA" w:rsidP="00334F41">
            <w:pPr>
              <w:rPr>
                <w:iCs/>
                <w:sz w:val="22"/>
                <w:szCs w:val="22"/>
              </w:rPr>
            </w:pPr>
            <w:r w:rsidRPr="00791884">
              <w:rPr>
                <w:iCs/>
                <w:sz w:val="22"/>
                <w:szCs w:val="22"/>
              </w:rPr>
              <w:t>Попередньо відхилити</w:t>
            </w:r>
            <w:r w:rsidR="00FB1FFE" w:rsidRPr="00791884">
              <w:rPr>
                <w:iCs/>
                <w:sz w:val="22"/>
                <w:szCs w:val="22"/>
              </w:rPr>
              <w:t xml:space="preserve"> (</w:t>
            </w:r>
            <w:r w:rsidR="00791884" w:rsidRPr="00791884">
              <w:rPr>
                <w:iCs/>
                <w:sz w:val="22"/>
                <w:szCs w:val="22"/>
              </w:rPr>
              <w:t>не кореспондує з</w:t>
            </w:r>
            <w:r w:rsidR="00FB1FFE" w:rsidRPr="00791884">
              <w:rPr>
                <w:iCs/>
                <w:sz w:val="22"/>
                <w:szCs w:val="22"/>
              </w:rPr>
              <w:t xml:space="preserve"> визначен</w:t>
            </w:r>
            <w:r w:rsidR="00F732F8" w:rsidRPr="00791884">
              <w:rPr>
                <w:iCs/>
                <w:sz w:val="22"/>
                <w:szCs w:val="22"/>
              </w:rPr>
              <w:t>н</w:t>
            </w:r>
            <w:r w:rsidR="00791884" w:rsidRPr="00791884">
              <w:rPr>
                <w:iCs/>
                <w:sz w:val="22"/>
                <w:szCs w:val="22"/>
              </w:rPr>
              <w:t>ям</w:t>
            </w:r>
            <w:r w:rsidR="00FB1FFE" w:rsidRPr="00791884">
              <w:rPr>
                <w:iCs/>
                <w:sz w:val="22"/>
                <w:szCs w:val="22"/>
              </w:rPr>
              <w:t xml:space="preserve"> «приватне домогосподарство»)</w:t>
            </w:r>
          </w:p>
        </w:tc>
      </w:tr>
    </w:tbl>
    <w:p w:rsidR="003A086F" w:rsidRPr="00D22CB8" w:rsidRDefault="003A086F" w:rsidP="00ED6660">
      <w:pPr>
        <w:pStyle w:val="ad"/>
        <w:sectPr w:rsidR="003A086F" w:rsidRPr="00D22CB8">
          <w:pgSz w:w="16838" w:h="11906" w:orient="landscape"/>
          <w:pgMar w:top="709" w:right="850" w:bottom="850" w:left="850" w:header="708" w:footer="708" w:gutter="0"/>
          <w:pgNumType w:start="1"/>
          <w:cols w:space="720"/>
        </w:sectPr>
      </w:pPr>
    </w:p>
    <w:tbl>
      <w:tblPr>
        <w:tblStyle w:val="a5"/>
        <w:tblW w:w="1587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3"/>
        <w:gridCol w:w="4111"/>
        <w:gridCol w:w="3969"/>
        <w:gridCol w:w="3543"/>
      </w:tblGrid>
      <w:tr w:rsidR="00F443A5" w:rsidRPr="00D22CB8" w:rsidTr="00B65A2D">
        <w:trPr>
          <w:trHeight w:val="558"/>
        </w:trPr>
        <w:tc>
          <w:tcPr>
            <w:tcW w:w="4253" w:type="dxa"/>
          </w:tcPr>
          <w:p w:rsidR="00F443A5" w:rsidRPr="00D22CB8" w:rsidRDefault="00F443A5" w:rsidP="00ED6660">
            <w:pPr>
              <w:pStyle w:val="ad"/>
            </w:pPr>
          </w:p>
        </w:tc>
        <w:tc>
          <w:tcPr>
            <w:tcW w:w="4111" w:type="dxa"/>
          </w:tcPr>
          <w:p w:rsidR="00F443A5" w:rsidRPr="00D22CB8" w:rsidRDefault="00F443A5" w:rsidP="00ED6660">
            <w:pPr>
              <w:pBdr>
                <w:top w:val="nil"/>
                <w:left w:val="nil"/>
                <w:bottom w:val="nil"/>
                <w:right w:val="nil"/>
                <w:between w:val="nil"/>
              </w:pBdr>
              <w:ind w:firstLine="5529"/>
              <w:jc w:val="both"/>
              <w:rPr>
                <w:color w:val="000000"/>
                <w:sz w:val="24"/>
                <w:szCs w:val="24"/>
              </w:rPr>
            </w:pPr>
          </w:p>
        </w:tc>
        <w:tc>
          <w:tcPr>
            <w:tcW w:w="3969" w:type="dxa"/>
          </w:tcPr>
          <w:p w:rsidR="00F443A5" w:rsidRPr="00D22CB8" w:rsidRDefault="00F443A5" w:rsidP="00ED6660">
            <w:pPr>
              <w:pBdr>
                <w:top w:val="nil"/>
                <w:left w:val="nil"/>
                <w:bottom w:val="nil"/>
                <w:right w:val="nil"/>
                <w:between w:val="nil"/>
              </w:pBdr>
              <w:ind w:firstLine="5529"/>
              <w:jc w:val="both"/>
              <w:rPr>
                <w:color w:val="000000"/>
                <w:sz w:val="24"/>
                <w:szCs w:val="24"/>
              </w:rPr>
            </w:pPr>
          </w:p>
        </w:tc>
        <w:tc>
          <w:tcPr>
            <w:tcW w:w="3543" w:type="dxa"/>
          </w:tcPr>
          <w:p w:rsidR="00F443A5" w:rsidRPr="00D22CB8" w:rsidRDefault="00F443A5" w:rsidP="00ED6660">
            <w:pPr>
              <w:pBdr>
                <w:top w:val="nil"/>
                <w:left w:val="nil"/>
                <w:bottom w:val="nil"/>
                <w:right w:val="nil"/>
                <w:between w:val="nil"/>
              </w:pBdr>
              <w:ind w:firstLine="5529"/>
              <w:jc w:val="both"/>
              <w:rPr>
                <w:color w:val="000000"/>
                <w:sz w:val="24"/>
                <w:szCs w:val="24"/>
              </w:rPr>
            </w:pPr>
          </w:p>
        </w:tc>
      </w:tr>
      <w:tr w:rsidR="00D24DBD" w:rsidRPr="00D22CB8" w:rsidTr="00B65A2D">
        <w:trPr>
          <w:trHeight w:val="558"/>
        </w:trPr>
        <w:tc>
          <w:tcPr>
            <w:tcW w:w="4253" w:type="dxa"/>
          </w:tcPr>
          <w:p w:rsidR="00D24DBD" w:rsidRPr="00D22CB8" w:rsidRDefault="00D24DBD" w:rsidP="00A333CA">
            <w:pPr>
              <w:pStyle w:val="af4"/>
              <w:pBdr>
                <w:top w:val="nil"/>
                <w:left w:val="nil"/>
                <w:bottom w:val="nil"/>
                <w:right w:val="nil"/>
                <w:between w:val="nil"/>
              </w:pBdr>
              <w:rPr>
                <w:color w:val="000000"/>
                <w:sz w:val="24"/>
                <w:szCs w:val="24"/>
                <w:u w:val="single"/>
              </w:rPr>
            </w:pPr>
          </w:p>
        </w:tc>
        <w:tc>
          <w:tcPr>
            <w:tcW w:w="4111" w:type="dxa"/>
          </w:tcPr>
          <w:p w:rsidR="00A333CA" w:rsidRDefault="00A333CA" w:rsidP="00A333CA">
            <w:pPr>
              <w:pBdr>
                <w:top w:val="nil"/>
                <w:left w:val="nil"/>
                <w:bottom w:val="nil"/>
                <w:right w:val="nil"/>
                <w:between w:val="nil"/>
              </w:pBdr>
              <w:ind w:left="-1679" w:firstLine="4115"/>
              <w:jc w:val="right"/>
              <w:rPr>
                <w:color w:val="000000"/>
                <w:sz w:val="24"/>
                <w:szCs w:val="24"/>
              </w:rPr>
            </w:pPr>
            <w:r w:rsidRPr="00D22CB8">
              <w:rPr>
                <w:b/>
                <w:bCs/>
                <w:i/>
                <w:sz w:val="24"/>
                <w:szCs w:val="24"/>
                <w:u w:val="single"/>
                <w:shd w:val="clear" w:color="auto" w:fill="FFFFFF"/>
                <w:lang w:eastAsia="ru-RU"/>
              </w:rPr>
              <w:t>АТ «ДТЕК Дніпровські Електромережі» лист від 21.07.2022 № 21747/1001</w:t>
            </w:r>
            <w:r w:rsidRPr="00D22CB8">
              <w:rPr>
                <w:color w:val="000000"/>
                <w:sz w:val="24"/>
                <w:szCs w:val="24"/>
              </w:rPr>
              <w:t xml:space="preserve"> </w:t>
            </w:r>
          </w:p>
          <w:p w:rsidR="00A333CA" w:rsidRPr="00D22CB8" w:rsidRDefault="00A333CA" w:rsidP="00A333CA">
            <w:pPr>
              <w:pBdr>
                <w:top w:val="nil"/>
                <w:left w:val="nil"/>
                <w:bottom w:val="nil"/>
                <w:right w:val="nil"/>
                <w:between w:val="nil"/>
              </w:pBdr>
              <w:ind w:left="-1679" w:firstLine="1709"/>
              <w:jc w:val="both"/>
              <w:rPr>
                <w:color w:val="000000"/>
                <w:sz w:val="24"/>
                <w:szCs w:val="24"/>
              </w:rPr>
            </w:pPr>
            <w:r w:rsidRPr="00D22CB8">
              <w:rPr>
                <w:color w:val="000000"/>
                <w:sz w:val="24"/>
                <w:szCs w:val="24"/>
              </w:rPr>
              <w:t>Зауваження до Редакції</w:t>
            </w:r>
            <w:r>
              <w:rPr>
                <w:color w:val="000000"/>
                <w:sz w:val="24"/>
                <w:szCs w:val="24"/>
              </w:rPr>
              <w:t xml:space="preserve"> </w:t>
            </w:r>
            <w:r w:rsidRPr="00D22CB8">
              <w:rPr>
                <w:color w:val="000000"/>
                <w:sz w:val="24"/>
                <w:szCs w:val="24"/>
              </w:rPr>
              <w:t>Додатку 2</w:t>
            </w:r>
          </w:p>
          <w:p w:rsidR="00A333CA" w:rsidRPr="00D22CB8" w:rsidRDefault="00A333CA" w:rsidP="00A333CA">
            <w:pPr>
              <w:pBdr>
                <w:top w:val="nil"/>
                <w:left w:val="nil"/>
                <w:bottom w:val="nil"/>
                <w:right w:val="nil"/>
                <w:between w:val="nil"/>
              </w:pBdr>
              <w:ind w:left="-111"/>
              <w:jc w:val="both"/>
              <w:rPr>
                <w:color w:val="000000"/>
                <w:sz w:val="24"/>
                <w:szCs w:val="24"/>
              </w:rPr>
            </w:pPr>
            <w:r w:rsidRPr="00D22CB8">
              <w:rPr>
                <w:color w:val="000000"/>
                <w:sz w:val="24"/>
                <w:szCs w:val="24"/>
              </w:rPr>
              <w:t xml:space="preserve"> (паспорт точки розподілу/передачі) </w:t>
            </w:r>
          </w:p>
          <w:p w:rsidR="00A333CA" w:rsidRPr="00D22CB8" w:rsidRDefault="00A333CA" w:rsidP="00A333CA">
            <w:pPr>
              <w:shd w:val="clear" w:color="auto" w:fill="FFFFFF"/>
              <w:jc w:val="both"/>
              <w:rPr>
                <w:b/>
                <w:bCs/>
                <w:i/>
                <w:sz w:val="24"/>
                <w:szCs w:val="24"/>
                <w:u w:val="single"/>
                <w:shd w:val="clear" w:color="auto" w:fill="FFFFFF"/>
                <w:lang w:eastAsia="ru-RU"/>
              </w:rPr>
            </w:pPr>
            <w:r w:rsidRPr="00D22CB8">
              <w:rPr>
                <w:color w:val="000000"/>
                <w:sz w:val="24"/>
                <w:szCs w:val="24"/>
                <w:u w:val="single"/>
              </w:rPr>
              <w:t>в цілому</w:t>
            </w:r>
            <w:r>
              <w:rPr>
                <w:color w:val="000000"/>
                <w:sz w:val="24"/>
                <w:szCs w:val="24"/>
                <w:u w:val="single"/>
              </w:rPr>
              <w:t>:</w:t>
            </w:r>
          </w:p>
          <w:p w:rsidR="00D24DBD" w:rsidRPr="00D22CB8" w:rsidRDefault="00A333CA" w:rsidP="006B77F5">
            <w:pPr>
              <w:pStyle w:val="a9"/>
              <w:ind w:firstLine="289"/>
              <w:jc w:val="both"/>
              <w:rPr>
                <w:b/>
                <w:bCs/>
                <w:i/>
                <w:sz w:val="24"/>
                <w:szCs w:val="24"/>
                <w:u w:val="single"/>
              </w:rPr>
            </w:pPr>
            <w:r w:rsidRPr="00D22CB8">
              <w:rPr>
                <w:b/>
                <w:bCs/>
                <w:i/>
                <w:sz w:val="24"/>
                <w:szCs w:val="24"/>
                <w:u w:val="single"/>
              </w:rPr>
              <w:t>Потребує доопрацювання</w:t>
            </w:r>
            <w:r w:rsidRPr="00D22CB8">
              <w:rPr>
                <w:sz w:val="24"/>
                <w:szCs w:val="24"/>
                <w:lang w:eastAsia="ru-RU"/>
              </w:rPr>
              <w:t xml:space="preserve"> </w:t>
            </w:r>
          </w:p>
        </w:tc>
        <w:tc>
          <w:tcPr>
            <w:tcW w:w="3969" w:type="dxa"/>
          </w:tcPr>
          <w:p w:rsidR="006B77F5" w:rsidRPr="00D22CB8" w:rsidRDefault="006B77F5" w:rsidP="006B77F5">
            <w:pPr>
              <w:pStyle w:val="a9"/>
              <w:ind w:firstLine="289"/>
              <w:jc w:val="both"/>
              <w:rPr>
                <w:sz w:val="24"/>
                <w:szCs w:val="24"/>
                <w:lang w:eastAsia="ru-RU"/>
              </w:rPr>
            </w:pPr>
            <w:r w:rsidRPr="00D22CB8">
              <w:rPr>
                <w:sz w:val="24"/>
                <w:szCs w:val="24"/>
                <w:lang w:eastAsia="ru-RU"/>
              </w:rPr>
              <w:t>Зазначений додаток - це паспорт точки розподілу.</w:t>
            </w:r>
          </w:p>
          <w:p w:rsidR="006B77F5" w:rsidRPr="00D22CB8" w:rsidRDefault="006B77F5" w:rsidP="006B77F5">
            <w:pPr>
              <w:shd w:val="clear" w:color="auto" w:fill="FFFFFF"/>
              <w:jc w:val="both"/>
              <w:rPr>
                <w:b/>
                <w:bCs/>
                <w:i/>
                <w:sz w:val="24"/>
                <w:szCs w:val="24"/>
                <w:u w:val="single"/>
                <w:shd w:val="clear" w:color="auto" w:fill="FFFFFF"/>
                <w:lang w:eastAsia="ru-RU"/>
              </w:rPr>
            </w:pPr>
            <w:r w:rsidRPr="00D22CB8">
              <w:rPr>
                <w:sz w:val="24"/>
                <w:szCs w:val="24"/>
                <w:lang w:eastAsia="ru-RU"/>
              </w:rPr>
              <w:t>При цьому за текстом додатку використовуються одночасно поняття точки розподілу та площадки вимірювання, не  зрозуміло як буде врегульовуватися питання щодо оформлення паспортів площадки та точки вимірювання та пов’язані з цим питання.</w:t>
            </w:r>
          </w:p>
          <w:p w:rsidR="00D24DBD" w:rsidRPr="00D22CB8" w:rsidRDefault="00D24DBD" w:rsidP="00A333CA">
            <w:pPr>
              <w:shd w:val="clear" w:color="auto" w:fill="FFFFFF"/>
              <w:jc w:val="both"/>
              <w:rPr>
                <w:sz w:val="22"/>
                <w:szCs w:val="22"/>
              </w:rPr>
            </w:pPr>
          </w:p>
        </w:tc>
        <w:tc>
          <w:tcPr>
            <w:tcW w:w="3543" w:type="dxa"/>
          </w:tcPr>
          <w:p w:rsidR="00D24DBD" w:rsidRPr="008B6A19" w:rsidRDefault="008B6A19" w:rsidP="00D24DBD">
            <w:pPr>
              <w:spacing w:after="120"/>
              <w:jc w:val="both"/>
              <w:rPr>
                <w:sz w:val="22"/>
                <w:szCs w:val="22"/>
                <w:lang w:val="ru-RU"/>
              </w:rPr>
            </w:pPr>
            <w:r>
              <w:rPr>
                <w:sz w:val="22"/>
                <w:szCs w:val="22"/>
                <w:lang w:val="ru-RU"/>
              </w:rPr>
              <w:t>На обговорення</w:t>
            </w:r>
          </w:p>
        </w:tc>
      </w:tr>
      <w:tr w:rsidR="00482404" w:rsidRPr="00D22CB8" w:rsidTr="00B65A2D">
        <w:trPr>
          <w:trHeight w:val="558"/>
        </w:trPr>
        <w:tc>
          <w:tcPr>
            <w:tcW w:w="4253" w:type="dxa"/>
          </w:tcPr>
          <w:p w:rsidR="00482404" w:rsidRPr="00D22CB8" w:rsidRDefault="00482404" w:rsidP="00482404">
            <w:pPr>
              <w:pBdr>
                <w:top w:val="nil"/>
                <w:left w:val="nil"/>
                <w:bottom w:val="nil"/>
                <w:right w:val="nil"/>
                <w:between w:val="nil"/>
              </w:pBdr>
              <w:ind w:left="-1679" w:firstLine="4115"/>
              <w:jc w:val="right"/>
            </w:pPr>
            <w:r w:rsidRPr="00D22CB8">
              <w:rPr>
                <w:color w:val="000000"/>
                <w:sz w:val="24"/>
                <w:szCs w:val="24"/>
              </w:rPr>
              <w:t>Додаток 2</w:t>
            </w:r>
            <w:r w:rsidRPr="00D22CB8">
              <w:t xml:space="preserve"> </w:t>
            </w:r>
          </w:p>
          <w:p w:rsidR="00482404" w:rsidRPr="00D22CB8" w:rsidRDefault="00482404" w:rsidP="00482404">
            <w:pPr>
              <w:pBdr>
                <w:top w:val="nil"/>
                <w:left w:val="nil"/>
                <w:bottom w:val="nil"/>
                <w:right w:val="nil"/>
                <w:between w:val="nil"/>
              </w:pBdr>
              <w:ind w:left="-1679" w:firstLine="4115"/>
              <w:jc w:val="right"/>
            </w:pPr>
            <w:r w:rsidRPr="00D22CB8">
              <w:t xml:space="preserve">до договору споживача </w:t>
            </w:r>
          </w:p>
          <w:p w:rsidR="00482404" w:rsidRPr="00D22CB8" w:rsidRDefault="00482404" w:rsidP="00482404">
            <w:pPr>
              <w:pBdr>
                <w:top w:val="nil"/>
                <w:left w:val="nil"/>
                <w:bottom w:val="nil"/>
                <w:right w:val="nil"/>
                <w:between w:val="nil"/>
              </w:pBdr>
              <w:ind w:left="-1679" w:firstLine="4115"/>
              <w:jc w:val="right"/>
            </w:pPr>
            <w:r w:rsidRPr="00D22CB8">
              <w:t xml:space="preserve">про надання послуг </w:t>
            </w:r>
          </w:p>
          <w:p w:rsidR="00482404" w:rsidRPr="00D22CB8" w:rsidRDefault="00482404" w:rsidP="00482404">
            <w:pPr>
              <w:pBdr>
                <w:top w:val="nil"/>
                <w:left w:val="nil"/>
                <w:bottom w:val="nil"/>
                <w:right w:val="nil"/>
                <w:between w:val="nil"/>
              </w:pBdr>
              <w:ind w:left="-1679" w:firstLine="4115"/>
              <w:jc w:val="right"/>
            </w:pPr>
            <w:r w:rsidRPr="00D22CB8">
              <w:t xml:space="preserve">з розподілу (передачі) </w:t>
            </w:r>
          </w:p>
          <w:p w:rsidR="00482404" w:rsidRPr="00D22CB8" w:rsidRDefault="00482404" w:rsidP="00482404">
            <w:pPr>
              <w:pBdr>
                <w:top w:val="nil"/>
                <w:left w:val="nil"/>
                <w:bottom w:val="nil"/>
                <w:right w:val="nil"/>
                <w:between w:val="nil"/>
              </w:pBdr>
              <w:ind w:left="-1679" w:firstLine="4115"/>
              <w:jc w:val="right"/>
            </w:pPr>
            <w:r w:rsidRPr="00D22CB8">
              <w:t xml:space="preserve">електричної </w:t>
            </w:r>
          </w:p>
          <w:p w:rsidR="00482404" w:rsidRPr="00D22CB8" w:rsidRDefault="00482404" w:rsidP="00482404">
            <w:pPr>
              <w:pBdr>
                <w:top w:val="nil"/>
                <w:left w:val="nil"/>
                <w:bottom w:val="nil"/>
                <w:right w:val="nil"/>
                <w:between w:val="nil"/>
              </w:pBdr>
              <w:ind w:left="-1679" w:firstLine="4115"/>
              <w:jc w:val="right"/>
              <w:rPr>
                <w:color w:val="000000"/>
                <w:sz w:val="24"/>
                <w:szCs w:val="24"/>
              </w:rPr>
            </w:pPr>
            <w:r w:rsidRPr="00D22CB8">
              <w:t>енергії</w:t>
            </w:r>
          </w:p>
          <w:p w:rsidR="00482404" w:rsidRPr="00D22CB8" w:rsidRDefault="00482404" w:rsidP="00482404">
            <w:pPr>
              <w:pBdr>
                <w:top w:val="nil"/>
                <w:left w:val="nil"/>
                <w:bottom w:val="nil"/>
                <w:right w:val="nil"/>
                <w:between w:val="nil"/>
              </w:pBdr>
              <w:ind w:left="5529"/>
              <w:jc w:val="both"/>
              <w:rPr>
                <w:color w:val="000000"/>
                <w:sz w:val="24"/>
                <w:szCs w:val="24"/>
              </w:rPr>
            </w:pPr>
            <w:proofErr w:type="spellStart"/>
            <w:r w:rsidRPr="00D22CB8">
              <w:rPr>
                <w:color w:val="000000"/>
                <w:sz w:val="24"/>
                <w:szCs w:val="24"/>
              </w:rPr>
              <w:t>гії</w:t>
            </w:r>
            <w:proofErr w:type="spellEnd"/>
          </w:p>
          <w:p w:rsidR="00482404" w:rsidRPr="00D22CB8" w:rsidRDefault="00482404" w:rsidP="00482404">
            <w:pPr>
              <w:pBdr>
                <w:top w:val="nil"/>
                <w:left w:val="nil"/>
                <w:bottom w:val="nil"/>
                <w:right w:val="nil"/>
                <w:between w:val="nil"/>
              </w:pBdr>
              <w:ind w:left="5529"/>
              <w:jc w:val="both"/>
              <w:rPr>
                <w:color w:val="000000"/>
                <w:sz w:val="24"/>
                <w:szCs w:val="24"/>
              </w:rPr>
            </w:pPr>
          </w:p>
          <w:p w:rsidR="00482404" w:rsidRPr="00D22CB8" w:rsidRDefault="00482404" w:rsidP="00482404">
            <w:pPr>
              <w:pBdr>
                <w:top w:val="nil"/>
                <w:left w:val="nil"/>
                <w:bottom w:val="nil"/>
                <w:right w:val="nil"/>
                <w:between w:val="nil"/>
              </w:pBdr>
              <w:ind w:left="5529"/>
              <w:jc w:val="both"/>
              <w:rPr>
                <w:color w:val="000000"/>
                <w:sz w:val="24"/>
                <w:szCs w:val="24"/>
              </w:rPr>
            </w:pPr>
          </w:p>
          <w:p w:rsidR="00482404" w:rsidRPr="00D22CB8" w:rsidRDefault="00482404" w:rsidP="00482404">
            <w:pPr>
              <w:pBdr>
                <w:top w:val="nil"/>
                <w:left w:val="nil"/>
                <w:bottom w:val="nil"/>
                <w:right w:val="nil"/>
                <w:between w:val="nil"/>
              </w:pBdr>
              <w:spacing w:after="160" w:line="259" w:lineRule="auto"/>
              <w:jc w:val="center"/>
              <w:rPr>
                <w:color w:val="000000"/>
                <w:sz w:val="24"/>
                <w:szCs w:val="24"/>
              </w:rPr>
            </w:pPr>
            <w:r w:rsidRPr="00D22CB8">
              <w:rPr>
                <w:color w:val="000000"/>
                <w:sz w:val="24"/>
                <w:szCs w:val="24"/>
              </w:rPr>
              <w:t>ПАСПОРТ</w:t>
            </w:r>
          </w:p>
          <w:p w:rsidR="00482404" w:rsidRPr="00D22CB8" w:rsidRDefault="00482404" w:rsidP="00482404">
            <w:pPr>
              <w:pBdr>
                <w:top w:val="nil"/>
                <w:left w:val="nil"/>
                <w:bottom w:val="nil"/>
                <w:right w:val="nil"/>
                <w:between w:val="nil"/>
              </w:pBdr>
              <w:spacing w:after="160" w:line="259" w:lineRule="auto"/>
              <w:jc w:val="center"/>
              <w:rPr>
                <w:color w:val="000000"/>
                <w:sz w:val="24"/>
                <w:szCs w:val="24"/>
              </w:rPr>
            </w:pPr>
            <w:r w:rsidRPr="00D22CB8">
              <w:rPr>
                <w:color w:val="000000"/>
                <w:sz w:val="24"/>
                <w:szCs w:val="24"/>
              </w:rPr>
              <w:t>точки</w:t>
            </w:r>
            <w:r w:rsidRPr="00D22CB8">
              <w:rPr>
                <w:b/>
                <w:color w:val="000000"/>
                <w:sz w:val="24"/>
                <w:szCs w:val="24"/>
              </w:rPr>
              <w:t xml:space="preserve"> </w:t>
            </w:r>
            <w:r w:rsidRPr="00D22CB8">
              <w:rPr>
                <w:b/>
                <w:color w:val="7030A0"/>
                <w:sz w:val="24"/>
                <w:szCs w:val="24"/>
              </w:rPr>
              <w:t xml:space="preserve">розподілу/передачі </w:t>
            </w:r>
            <w:r w:rsidRPr="00D22CB8">
              <w:rPr>
                <w:color w:val="000000"/>
                <w:sz w:val="24"/>
                <w:szCs w:val="24"/>
              </w:rPr>
              <w:t>електричної енергії</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Енергетичний ідентифікаційний код (ЕІС-код) точки комерційного обліку площадки вимірювання ___________________________</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lastRenderedPageBreak/>
              <w:t>Дата початку дії (створення) площадки вимірювання -  «___» _________20___ року</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Інформація щодо об’єкта споживача:</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1. Вид об’єкта _______________________________________________________________.</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2. Адреса об’єкта:___________________________________________________________.</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000000"/>
                <w:sz w:val="24"/>
                <w:szCs w:val="24"/>
              </w:rPr>
              <w:t xml:space="preserve">3. Ступінь напруги </w:t>
            </w:r>
            <w:r w:rsidRPr="00D22CB8">
              <w:rPr>
                <w:color w:val="7030A0"/>
                <w:sz w:val="24"/>
                <w:szCs w:val="24"/>
              </w:rPr>
              <w:t>(відмітити знаком «Х» всі рівні напруги точок комерційного обліку площадки вимірювання):</w:t>
            </w:r>
          </w:p>
          <w:tbl>
            <w:tblPr>
              <w:tblStyle w:val="a5"/>
              <w:tblW w:w="79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
              <w:gridCol w:w="906"/>
              <w:gridCol w:w="906"/>
              <w:gridCol w:w="906"/>
              <w:gridCol w:w="1133"/>
              <w:gridCol w:w="906"/>
              <w:gridCol w:w="671"/>
              <w:gridCol w:w="688"/>
              <w:gridCol w:w="907"/>
            </w:tblGrid>
            <w:tr w:rsidR="00482404" w:rsidRPr="00D22CB8" w:rsidTr="006B5489">
              <w:trPr>
                <w:trHeight w:val="491"/>
              </w:trPr>
              <w:tc>
                <w:tcPr>
                  <w:tcW w:w="7929" w:type="dxa"/>
                  <w:gridSpan w:val="9"/>
                </w:tcPr>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кВ</w:t>
                  </w:r>
                </w:p>
              </w:tc>
            </w:tr>
            <w:tr w:rsidR="00482404" w:rsidRPr="00D22CB8" w:rsidTr="006B5489">
              <w:trPr>
                <w:trHeight w:val="1114"/>
              </w:trPr>
              <w:tc>
                <w:tcPr>
                  <w:tcW w:w="906" w:type="dxa"/>
                </w:tcPr>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220</w:t>
                  </w:r>
                </w:p>
              </w:tc>
              <w:tc>
                <w:tcPr>
                  <w:tcW w:w="906" w:type="dxa"/>
                </w:tcPr>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150</w:t>
                  </w:r>
                </w:p>
              </w:tc>
              <w:tc>
                <w:tcPr>
                  <w:tcW w:w="906" w:type="dxa"/>
                </w:tcPr>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110</w:t>
                  </w:r>
                </w:p>
              </w:tc>
              <w:tc>
                <w:tcPr>
                  <w:tcW w:w="906" w:type="dxa"/>
                </w:tcPr>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35</w:t>
                  </w:r>
                </w:p>
              </w:tc>
              <w:tc>
                <w:tcPr>
                  <w:tcW w:w="1133" w:type="dxa"/>
                </w:tcPr>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27,5</w:t>
                  </w:r>
                </w:p>
              </w:tc>
              <w:tc>
                <w:tcPr>
                  <w:tcW w:w="906" w:type="dxa"/>
                </w:tcPr>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10</w:t>
                  </w:r>
                </w:p>
              </w:tc>
              <w:tc>
                <w:tcPr>
                  <w:tcW w:w="671" w:type="dxa"/>
                </w:tcPr>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6</w:t>
                  </w:r>
                </w:p>
              </w:tc>
              <w:tc>
                <w:tcPr>
                  <w:tcW w:w="688" w:type="dxa"/>
                </w:tcPr>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0,38</w:t>
                  </w:r>
                </w:p>
              </w:tc>
              <w:tc>
                <w:tcPr>
                  <w:tcW w:w="907" w:type="dxa"/>
                </w:tcPr>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0,22</w:t>
                  </w:r>
                </w:p>
              </w:tc>
            </w:tr>
            <w:tr w:rsidR="00482404" w:rsidRPr="00D22CB8" w:rsidTr="006B5489">
              <w:trPr>
                <w:trHeight w:val="475"/>
              </w:trPr>
              <w:tc>
                <w:tcPr>
                  <w:tcW w:w="906" w:type="dxa"/>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24"/>
                      <w:szCs w:val="24"/>
                    </w:rPr>
                  </w:pPr>
                </w:p>
              </w:tc>
              <w:tc>
                <w:tcPr>
                  <w:tcW w:w="906" w:type="dxa"/>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24"/>
                      <w:szCs w:val="24"/>
                    </w:rPr>
                  </w:pPr>
                </w:p>
              </w:tc>
              <w:tc>
                <w:tcPr>
                  <w:tcW w:w="906" w:type="dxa"/>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24"/>
                      <w:szCs w:val="24"/>
                    </w:rPr>
                  </w:pPr>
                </w:p>
              </w:tc>
              <w:tc>
                <w:tcPr>
                  <w:tcW w:w="906" w:type="dxa"/>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24"/>
                      <w:szCs w:val="24"/>
                    </w:rPr>
                  </w:pPr>
                </w:p>
              </w:tc>
              <w:tc>
                <w:tcPr>
                  <w:tcW w:w="1133" w:type="dxa"/>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24"/>
                      <w:szCs w:val="24"/>
                    </w:rPr>
                  </w:pPr>
                </w:p>
              </w:tc>
              <w:tc>
                <w:tcPr>
                  <w:tcW w:w="906" w:type="dxa"/>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24"/>
                      <w:szCs w:val="24"/>
                    </w:rPr>
                  </w:pPr>
                </w:p>
              </w:tc>
              <w:tc>
                <w:tcPr>
                  <w:tcW w:w="671" w:type="dxa"/>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24"/>
                      <w:szCs w:val="24"/>
                    </w:rPr>
                  </w:pPr>
                </w:p>
              </w:tc>
              <w:tc>
                <w:tcPr>
                  <w:tcW w:w="688" w:type="dxa"/>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24"/>
                      <w:szCs w:val="24"/>
                    </w:rPr>
                  </w:pPr>
                </w:p>
              </w:tc>
              <w:tc>
                <w:tcPr>
                  <w:tcW w:w="907" w:type="dxa"/>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24"/>
                      <w:szCs w:val="24"/>
                    </w:rPr>
                  </w:pPr>
                </w:p>
              </w:tc>
            </w:tr>
          </w:tbl>
          <w:p w:rsidR="00482404" w:rsidRPr="00D22CB8" w:rsidRDefault="00482404" w:rsidP="00482404">
            <w:pPr>
              <w:pBdr>
                <w:top w:val="nil"/>
                <w:left w:val="nil"/>
                <w:bottom w:val="nil"/>
                <w:right w:val="nil"/>
                <w:between w:val="nil"/>
              </w:pBdr>
              <w:spacing w:after="160" w:line="259" w:lineRule="auto"/>
              <w:jc w:val="both"/>
              <w:rPr>
                <w:rFonts w:eastAsia="Calibri"/>
                <w:color w:val="000000"/>
                <w:sz w:val="24"/>
                <w:szCs w:val="24"/>
              </w:rPr>
            </w:pPr>
            <w:r w:rsidRPr="00D22CB8">
              <w:rPr>
                <w:rFonts w:eastAsia="Calibri"/>
                <w:color w:val="000000"/>
                <w:sz w:val="24"/>
                <w:szCs w:val="24"/>
              </w:rPr>
              <w:tab/>
            </w:r>
            <w:r w:rsidRPr="00D22CB8">
              <w:rPr>
                <w:rFonts w:eastAsia="Calibri"/>
                <w:color w:val="000000"/>
                <w:sz w:val="24"/>
                <w:szCs w:val="24"/>
              </w:rPr>
              <w:tab/>
            </w:r>
            <w:r w:rsidRPr="00D22CB8">
              <w:rPr>
                <w:rFonts w:eastAsia="Calibri"/>
                <w:color w:val="000000"/>
                <w:sz w:val="24"/>
                <w:szCs w:val="24"/>
              </w:rPr>
              <w:tab/>
            </w:r>
            <w:r w:rsidRPr="00D22CB8">
              <w:rPr>
                <w:rFonts w:eastAsia="Calibri"/>
                <w:color w:val="000000"/>
                <w:sz w:val="24"/>
                <w:szCs w:val="24"/>
              </w:rPr>
              <w:tab/>
            </w:r>
            <w:r w:rsidRPr="00D22CB8">
              <w:rPr>
                <w:rFonts w:eastAsia="Calibri"/>
                <w:color w:val="000000"/>
                <w:sz w:val="24"/>
                <w:szCs w:val="24"/>
              </w:rPr>
              <w:tab/>
            </w:r>
            <w:r w:rsidRPr="00D22CB8">
              <w:rPr>
                <w:rFonts w:eastAsia="Calibri"/>
                <w:color w:val="000000"/>
                <w:sz w:val="24"/>
                <w:szCs w:val="24"/>
              </w:rPr>
              <w:tab/>
            </w:r>
            <w:r w:rsidRPr="00D22CB8">
              <w:rPr>
                <w:rFonts w:eastAsia="Calibri"/>
                <w:color w:val="000000"/>
                <w:sz w:val="24"/>
                <w:szCs w:val="24"/>
              </w:rPr>
              <w:tab/>
            </w:r>
            <w:r w:rsidRPr="00D22CB8">
              <w:rPr>
                <w:rFonts w:eastAsia="Calibri"/>
                <w:color w:val="000000"/>
                <w:sz w:val="24"/>
                <w:szCs w:val="24"/>
              </w:rPr>
              <w:tab/>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4. Приєднана потужність за точкою розподілу</w:t>
            </w:r>
            <w:r w:rsidRPr="00D22CB8">
              <w:rPr>
                <w:color w:val="7030A0"/>
                <w:sz w:val="24"/>
                <w:szCs w:val="24"/>
              </w:rPr>
              <w:t xml:space="preserve">/передачі </w:t>
            </w:r>
            <w:r w:rsidRPr="00D22CB8">
              <w:rPr>
                <w:color w:val="000000"/>
                <w:sz w:val="24"/>
                <w:szCs w:val="24"/>
              </w:rPr>
              <w:t>_________ кВт.</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5.  Дозволена потужність _________ кВт.</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6. Категорія надійності струмоприймачів _________________.</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lastRenderedPageBreak/>
              <w:t>7. Встановлені запобіжники чи запобіжні автомати типу ________ на напругу _____, струм _____.</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 xml:space="preserve">8. Наявність </w:t>
            </w:r>
            <w:proofErr w:type="spellStart"/>
            <w:r w:rsidRPr="00D22CB8">
              <w:rPr>
                <w:color w:val="000000"/>
                <w:sz w:val="24"/>
                <w:szCs w:val="24"/>
              </w:rPr>
              <w:t>електроопалювальної</w:t>
            </w:r>
            <w:proofErr w:type="spellEnd"/>
            <w:r w:rsidRPr="00D22CB8">
              <w:rPr>
                <w:color w:val="000000"/>
                <w:sz w:val="24"/>
                <w:szCs w:val="24"/>
              </w:rPr>
              <w:t xml:space="preserve"> установки ____________ (потужність, кВт).</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9.  Встановлені генеруючі установки з можливістю видачі виробленої електричної енергії в електричні мережі ОСР :</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 xml:space="preserve">1) тип та потужність генеруючої установки (генеруючих установок) ____________, _____кВт. </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Окремо за кожною чергою з різними тарифними коефіцієнтами – у разі наявності декількох таких  черг у складі площадки вимірювання:</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 xml:space="preserve">1 черга: </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 xml:space="preserve">Потужність генеруючої установки (генеруючих установок) _________________, _____кВт, з </w:t>
            </w:r>
            <w:proofErr w:type="spellStart"/>
            <w:r w:rsidRPr="00D22CB8">
              <w:rPr>
                <w:color w:val="7030A0"/>
                <w:sz w:val="24"/>
                <w:szCs w:val="24"/>
              </w:rPr>
              <w:t>видачею</w:t>
            </w:r>
            <w:proofErr w:type="spellEnd"/>
            <w:r w:rsidRPr="00D22CB8">
              <w:rPr>
                <w:color w:val="7030A0"/>
                <w:sz w:val="24"/>
                <w:szCs w:val="24"/>
              </w:rPr>
              <w:t xml:space="preserve"> в __________, дата початку дії (введення) потужності - «___» _________20___ року,</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 xml:space="preserve">2 черга: </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 xml:space="preserve">Потужність генеруючої установки (генеруючих установок) ____________, _____кВт, дата початку дії (введення) </w:t>
            </w:r>
            <w:r w:rsidRPr="00D22CB8">
              <w:rPr>
                <w:color w:val="7030A0"/>
                <w:sz w:val="24"/>
                <w:szCs w:val="24"/>
              </w:rPr>
              <w:lastRenderedPageBreak/>
              <w:t>потужності - «___» _________20___ року,</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 xml:space="preserve">__ черга: </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Потужність генеруючої установки (генеруючих установок) ___________, _____кВт, дата початку дії (введення) потужності -  «___» _________20___ року;</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2) енергетичний ідентифікаційний код (ЕІС-код) точки комерційного обліку (генеруючої установки);</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3) дата введення в облік вузла обліку____________, покази засобу комерційного обліку_____________, зафіксовані на дату улаштування засобу комерційного обліку.</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 xml:space="preserve">Оператор системи _____________. </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 xml:space="preserve">10. Місце встановлення окремих елементів генеруючої установки (генеруючих установок) </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1 черга: ___________________________________________________________________ ,</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 xml:space="preserve">                                               (назва елементу, місце встановлення)</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2 черга: _________________________________</w:t>
            </w:r>
            <w:r w:rsidRPr="00D22CB8">
              <w:rPr>
                <w:color w:val="7030A0"/>
                <w:sz w:val="24"/>
                <w:szCs w:val="24"/>
              </w:rPr>
              <w:lastRenderedPageBreak/>
              <w:t>__________________________________ ,</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 xml:space="preserve">                                              (назва елементу, місце встановлення)</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 xml:space="preserve">__ черга: ___________________________________________________________________ . </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 xml:space="preserve">                                              (назва елементу, місце встановлення);</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11. Встановлені генеруючі установки без можливості видачі виробленої електричної енергії в електричні мережі ОСР  ________________________________________________________ .</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12. Встановлені установки збереження енергії без можливості видачі виробленої електричної енергії в електричні мережі оператора системи _____________________________________________ .</w:t>
            </w:r>
          </w:p>
          <w:p w:rsidR="00482404" w:rsidRPr="00D22CB8" w:rsidRDefault="00482404" w:rsidP="00482404">
            <w:pPr>
              <w:pBdr>
                <w:top w:val="nil"/>
                <w:left w:val="nil"/>
                <w:bottom w:val="nil"/>
                <w:right w:val="nil"/>
                <w:between w:val="nil"/>
              </w:pBdr>
              <w:spacing w:after="160" w:line="259" w:lineRule="auto"/>
              <w:jc w:val="both"/>
              <w:rPr>
                <w:color w:val="7030A0"/>
                <w:sz w:val="24"/>
                <w:szCs w:val="24"/>
              </w:rPr>
            </w:pPr>
            <w:r w:rsidRPr="00D22CB8">
              <w:rPr>
                <w:color w:val="7030A0"/>
                <w:sz w:val="24"/>
                <w:szCs w:val="24"/>
              </w:rPr>
              <w:t xml:space="preserve">13. Встановлені установки збереження енергії з можливістю видачі виробленої електричної енергії в електричні мережі оператора системи ________________________________________ </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p>
          <w:p w:rsidR="00482404" w:rsidRPr="00D22CB8" w:rsidRDefault="00482404" w:rsidP="00482404">
            <w:pPr>
              <w:pBdr>
                <w:top w:val="nil"/>
                <w:left w:val="nil"/>
                <w:bottom w:val="nil"/>
                <w:right w:val="nil"/>
                <w:between w:val="nil"/>
              </w:pBdr>
              <w:spacing w:after="160" w:line="259" w:lineRule="auto"/>
              <w:jc w:val="both"/>
              <w:rPr>
                <w:color w:val="000000"/>
                <w:sz w:val="30"/>
                <w:szCs w:val="30"/>
              </w:rPr>
            </w:pPr>
          </w:p>
          <w:p w:rsidR="00DD613B" w:rsidRDefault="00DD613B" w:rsidP="00482404">
            <w:pPr>
              <w:pBdr>
                <w:top w:val="nil"/>
                <w:left w:val="nil"/>
                <w:bottom w:val="nil"/>
                <w:right w:val="nil"/>
                <w:between w:val="nil"/>
              </w:pBdr>
              <w:spacing w:after="160" w:line="259" w:lineRule="auto"/>
              <w:jc w:val="both"/>
              <w:rPr>
                <w:color w:val="000000"/>
                <w:sz w:val="24"/>
                <w:szCs w:val="24"/>
              </w:rPr>
            </w:pPr>
          </w:p>
          <w:p w:rsidR="00DD613B" w:rsidRDefault="00DD613B" w:rsidP="00482404">
            <w:pPr>
              <w:pBdr>
                <w:top w:val="nil"/>
                <w:left w:val="nil"/>
                <w:bottom w:val="nil"/>
                <w:right w:val="nil"/>
                <w:between w:val="nil"/>
              </w:pBdr>
              <w:spacing w:after="160" w:line="259" w:lineRule="auto"/>
              <w:jc w:val="both"/>
              <w:rPr>
                <w:color w:val="000000"/>
                <w:sz w:val="24"/>
                <w:szCs w:val="24"/>
              </w:rPr>
            </w:pP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Межа розподілу/передачі (точка розподілу/передачі електричної енергії) встановлюється на межі балансової належності мереж відповідно до акта розмежування балансової належності електричних мереж (за ознаками права власності) та експлуатаційної відповідальності сторін, який є додатком 6 до Договору споживача про розподіл (передачу) електричної енергії.</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Однолінійна схема (схема електропостачання споживача із зазначенням ліній, що живлять електроустановки споживача, і точок їх приєднання), відображається в додатку 7 до Договору споживача про надання послуг з  розподілу (передачі) електричної енергії.</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 xml:space="preserve">Відомості про засіб (засоби) вимірювання обліку активної та </w:t>
            </w:r>
            <w:r w:rsidRPr="00D22CB8">
              <w:rPr>
                <w:color w:val="000000"/>
                <w:sz w:val="24"/>
                <w:szCs w:val="24"/>
              </w:rPr>
              <w:lastRenderedPageBreak/>
              <w:t>реактивної електричної енергії, що використовується за фізичною(</w:t>
            </w:r>
            <w:proofErr w:type="spellStart"/>
            <w:r w:rsidRPr="00D22CB8">
              <w:rPr>
                <w:color w:val="000000"/>
                <w:sz w:val="24"/>
                <w:szCs w:val="24"/>
              </w:rPr>
              <w:t>ими</w:t>
            </w:r>
            <w:proofErr w:type="spellEnd"/>
            <w:r w:rsidRPr="00D22CB8">
              <w:rPr>
                <w:color w:val="000000"/>
                <w:sz w:val="24"/>
                <w:szCs w:val="24"/>
              </w:rPr>
              <w:t>) точкою(</w:t>
            </w:r>
            <w:proofErr w:type="spellStart"/>
            <w:r w:rsidRPr="00D22CB8">
              <w:rPr>
                <w:color w:val="000000"/>
                <w:sz w:val="24"/>
                <w:szCs w:val="24"/>
              </w:rPr>
              <w:t>ами</w:t>
            </w:r>
            <w:proofErr w:type="spellEnd"/>
            <w:r w:rsidRPr="00D22CB8">
              <w:rPr>
                <w:color w:val="000000"/>
                <w:sz w:val="24"/>
                <w:szCs w:val="24"/>
              </w:rPr>
              <w:t>) комерційного обліку на об’єкті (об’єктах) споживача, ЕIC-коди точки(</w:t>
            </w:r>
            <w:proofErr w:type="spellStart"/>
            <w:r w:rsidRPr="00D22CB8">
              <w:rPr>
                <w:color w:val="000000"/>
                <w:sz w:val="24"/>
                <w:szCs w:val="24"/>
              </w:rPr>
              <w:t>ок</w:t>
            </w:r>
            <w:proofErr w:type="spellEnd"/>
            <w:r w:rsidRPr="00D22CB8">
              <w:rPr>
                <w:color w:val="000000"/>
                <w:sz w:val="24"/>
                <w:szCs w:val="24"/>
              </w:rPr>
              <w:t xml:space="preserve">) розподілу, сторона, відповідальна за збереження тощо зазначаються в додатку 3 до Договору споживача про надання послуг з розподілу (передачі) електричної енергії. </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За необхідності, інформація щодо порядку участі споживача в графіках обмеження електроспоживання та графіках відключень,  порядку розрахунку втрат електроенергії в мережах споживача та рівнів екологічної, аварійної та технологічної броні електропостачання споживача, зазначаються в додатках 5, 8, 9 відповідно.</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Паспорт точки розподілу (передачі) за об’єктом споживача є невід’ємним додатком до публічного договору про надання послуг з розподілу електричної енергії.</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 xml:space="preserve">Усі зміни та доповнення до цього Паспорту оформлюються у разі зміни технічних характеристик  точки розподілу (передачі) за об’єктом після отримання послуги з приєднання та/або на підставі узгоджених </w:t>
            </w:r>
            <w:r w:rsidRPr="00D22CB8">
              <w:rPr>
                <w:color w:val="000000"/>
                <w:sz w:val="24"/>
                <w:szCs w:val="24"/>
              </w:rPr>
              <w:lastRenderedPageBreak/>
              <w:t>проектних рішень, виконання яких підтверджено документально.</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 xml:space="preserve">Паспорт точки розподілу складено </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 xml:space="preserve">«___» _________20___ року  - дані внесено до централізованого Реєстру ТКО </w:t>
            </w:r>
            <w:proofErr w:type="spellStart"/>
            <w:r w:rsidRPr="00D22CB8">
              <w:rPr>
                <w:color w:val="000000"/>
                <w:sz w:val="24"/>
                <w:szCs w:val="24"/>
              </w:rPr>
              <w:t>Датахаб</w:t>
            </w:r>
            <w:proofErr w:type="spellEnd"/>
            <w:r w:rsidRPr="00D22CB8">
              <w:rPr>
                <w:color w:val="000000"/>
                <w:sz w:val="24"/>
                <w:szCs w:val="24"/>
              </w:rPr>
              <w:t>.</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________________________ /___________________/___________________</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ПІБ</w:t>
            </w:r>
            <w:r w:rsidRPr="00D22CB8">
              <w:rPr>
                <w:color w:val="000000"/>
                <w:sz w:val="24"/>
                <w:szCs w:val="24"/>
              </w:rPr>
              <w:tab/>
            </w:r>
            <w:r w:rsidRPr="00D22CB8">
              <w:rPr>
                <w:color w:val="000000"/>
                <w:sz w:val="24"/>
                <w:szCs w:val="24"/>
              </w:rPr>
              <w:tab/>
            </w:r>
            <w:r w:rsidRPr="00D22CB8">
              <w:rPr>
                <w:color w:val="000000"/>
                <w:sz w:val="24"/>
                <w:szCs w:val="24"/>
              </w:rPr>
              <w:tab/>
              <w:t>Посада</w:t>
            </w:r>
            <w:r w:rsidRPr="00D22CB8">
              <w:rPr>
                <w:color w:val="000000"/>
                <w:sz w:val="24"/>
                <w:szCs w:val="24"/>
              </w:rPr>
              <w:tab/>
            </w:r>
            <w:r w:rsidRPr="00D22CB8">
              <w:rPr>
                <w:color w:val="000000"/>
                <w:sz w:val="24"/>
                <w:szCs w:val="24"/>
              </w:rPr>
              <w:tab/>
            </w:r>
            <w:r w:rsidRPr="00D22CB8">
              <w:rPr>
                <w:color w:val="000000"/>
                <w:sz w:val="24"/>
                <w:szCs w:val="24"/>
              </w:rPr>
              <w:tab/>
              <w:t>Підпис</w:t>
            </w:r>
          </w:p>
          <w:p w:rsidR="00482404" w:rsidRPr="00D22CB8" w:rsidRDefault="00482404" w:rsidP="00482404">
            <w:pPr>
              <w:pBdr>
                <w:top w:val="nil"/>
                <w:left w:val="nil"/>
                <w:bottom w:val="nil"/>
                <w:right w:val="nil"/>
                <w:between w:val="nil"/>
              </w:pBdr>
              <w:ind w:firstLine="6096"/>
              <w:rPr>
                <w:sz w:val="24"/>
                <w:szCs w:val="24"/>
              </w:rPr>
            </w:pPr>
            <w:r w:rsidRPr="00D22CB8">
              <w:rPr>
                <w:sz w:val="24"/>
                <w:szCs w:val="24"/>
              </w:rPr>
              <w:br w:type="page"/>
            </w:r>
          </w:p>
          <w:p w:rsidR="00482404" w:rsidRPr="00D22CB8" w:rsidRDefault="00482404" w:rsidP="00482404">
            <w:pPr>
              <w:spacing w:after="160" w:line="259" w:lineRule="auto"/>
              <w:jc w:val="both"/>
              <w:rPr>
                <w:rFonts w:eastAsia="Calibri"/>
                <w:sz w:val="24"/>
                <w:szCs w:val="24"/>
                <w:lang w:eastAsia="en-US"/>
              </w:rPr>
            </w:pPr>
          </w:p>
        </w:tc>
        <w:tc>
          <w:tcPr>
            <w:tcW w:w="4111" w:type="dxa"/>
          </w:tcPr>
          <w:p w:rsidR="00482404" w:rsidRPr="00D22CB8" w:rsidRDefault="00482404" w:rsidP="00482404">
            <w:pPr>
              <w:pBdr>
                <w:top w:val="nil"/>
                <w:left w:val="nil"/>
                <w:bottom w:val="nil"/>
                <w:right w:val="nil"/>
                <w:between w:val="nil"/>
              </w:pBdr>
              <w:ind w:left="-1679" w:firstLine="4115"/>
              <w:jc w:val="right"/>
            </w:pPr>
            <w:r w:rsidRPr="00D22CB8">
              <w:rPr>
                <w:color w:val="000000"/>
                <w:sz w:val="24"/>
                <w:szCs w:val="24"/>
              </w:rPr>
              <w:lastRenderedPageBreak/>
              <w:t>Додаток 2</w:t>
            </w:r>
            <w:r w:rsidRPr="00D22CB8">
              <w:t xml:space="preserve"> </w:t>
            </w:r>
          </w:p>
          <w:p w:rsidR="00482404" w:rsidRPr="00D22CB8" w:rsidRDefault="00482404" w:rsidP="00482404">
            <w:pPr>
              <w:pBdr>
                <w:top w:val="nil"/>
                <w:left w:val="nil"/>
                <w:bottom w:val="nil"/>
                <w:right w:val="nil"/>
                <w:between w:val="nil"/>
              </w:pBdr>
              <w:ind w:left="-1679" w:firstLine="4115"/>
              <w:jc w:val="right"/>
            </w:pPr>
            <w:r w:rsidRPr="00D22CB8">
              <w:t xml:space="preserve">до договору споживача </w:t>
            </w:r>
          </w:p>
          <w:p w:rsidR="00482404" w:rsidRPr="00D22CB8" w:rsidRDefault="00482404" w:rsidP="00482404">
            <w:pPr>
              <w:pBdr>
                <w:top w:val="nil"/>
                <w:left w:val="nil"/>
                <w:bottom w:val="nil"/>
                <w:right w:val="nil"/>
                <w:between w:val="nil"/>
              </w:pBdr>
              <w:ind w:left="-1679" w:firstLine="4115"/>
              <w:jc w:val="right"/>
            </w:pPr>
            <w:r w:rsidRPr="00D22CB8">
              <w:t xml:space="preserve">про надання послуг </w:t>
            </w:r>
          </w:p>
          <w:p w:rsidR="00482404" w:rsidRPr="00D22CB8" w:rsidRDefault="00482404" w:rsidP="00482404">
            <w:pPr>
              <w:pBdr>
                <w:top w:val="nil"/>
                <w:left w:val="nil"/>
                <w:bottom w:val="nil"/>
                <w:right w:val="nil"/>
                <w:between w:val="nil"/>
              </w:pBdr>
              <w:ind w:left="-1679" w:firstLine="4115"/>
              <w:jc w:val="right"/>
            </w:pPr>
            <w:r w:rsidRPr="00D22CB8">
              <w:t xml:space="preserve">з розподілу (передачі) </w:t>
            </w:r>
          </w:p>
          <w:p w:rsidR="00482404" w:rsidRPr="00D22CB8" w:rsidRDefault="00482404" w:rsidP="00482404">
            <w:pPr>
              <w:pBdr>
                <w:top w:val="nil"/>
                <w:left w:val="nil"/>
                <w:bottom w:val="nil"/>
                <w:right w:val="nil"/>
                <w:between w:val="nil"/>
              </w:pBdr>
              <w:ind w:left="-1679" w:firstLine="4115"/>
              <w:jc w:val="right"/>
            </w:pPr>
            <w:r w:rsidRPr="00D22CB8">
              <w:t xml:space="preserve">електричної </w:t>
            </w:r>
          </w:p>
          <w:p w:rsidR="00482404" w:rsidRPr="00D22CB8" w:rsidRDefault="00482404" w:rsidP="00482404">
            <w:pPr>
              <w:pBdr>
                <w:top w:val="nil"/>
                <w:left w:val="nil"/>
                <w:bottom w:val="nil"/>
                <w:right w:val="nil"/>
                <w:between w:val="nil"/>
              </w:pBdr>
              <w:jc w:val="center"/>
              <w:rPr>
                <w:color w:val="000000"/>
                <w:sz w:val="22"/>
                <w:szCs w:val="22"/>
              </w:rPr>
            </w:pPr>
            <w:r w:rsidRPr="00D22CB8">
              <w:t>енергії</w:t>
            </w:r>
          </w:p>
          <w:p w:rsidR="00482404" w:rsidRPr="00D22CB8" w:rsidRDefault="00482404" w:rsidP="00482404">
            <w:pPr>
              <w:pBdr>
                <w:top w:val="nil"/>
                <w:left w:val="nil"/>
                <w:bottom w:val="nil"/>
                <w:right w:val="nil"/>
                <w:between w:val="nil"/>
              </w:pBdr>
              <w:jc w:val="center"/>
              <w:rPr>
                <w:color w:val="000000"/>
                <w:sz w:val="22"/>
                <w:szCs w:val="22"/>
              </w:rPr>
            </w:pPr>
          </w:p>
          <w:p w:rsidR="00482404" w:rsidRPr="00D22CB8" w:rsidRDefault="00482404" w:rsidP="00482404">
            <w:pPr>
              <w:pBdr>
                <w:top w:val="nil"/>
                <w:left w:val="nil"/>
                <w:bottom w:val="nil"/>
                <w:right w:val="nil"/>
                <w:between w:val="nil"/>
              </w:pBdr>
              <w:jc w:val="center"/>
              <w:rPr>
                <w:color w:val="000000"/>
                <w:sz w:val="22"/>
                <w:szCs w:val="22"/>
              </w:rPr>
            </w:pPr>
          </w:p>
          <w:p w:rsidR="00482404" w:rsidRPr="00D22CB8" w:rsidRDefault="00482404" w:rsidP="00482404">
            <w:pPr>
              <w:pBdr>
                <w:top w:val="nil"/>
                <w:left w:val="nil"/>
                <w:bottom w:val="nil"/>
                <w:right w:val="nil"/>
                <w:between w:val="nil"/>
              </w:pBdr>
              <w:jc w:val="center"/>
              <w:rPr>
                <w:color w:val="000000"/>
                <w:sz w:val="22"/>
                <w:szCs w:val="22"/>
              </w:rPr>
            </w:pPr>
          </w:p>
          <w:p w:rsidR="00482404" w:rsidRPr="00D22CB8" w:rsidRDefault="00482404" w:rsidP="00482404">
            <w:pPr>
              <w:pBdr>
                <w:top w:val="nil"/>
                <w:left w:val="nil"/>
                <w:bottom w:val="nil"/>
                <w:right w:val="nil"/>
                <w:between w:val="nil"/>
              </w:pBdr>
              <w:jc w:val="center"/>
              <w:rPr>
                <w:color w:val="000000"/>
                <w:sz w:val="22"/>
                <w:szCs w:val="22"/>
              </w:rPr>
            </w:pPr>
          </w:p>
          <w:p w:rsidR="00482404" w:rsidRPr="00D22CB8" w:rsidRDefault="00482404" w:rsidP="00482404">
            <w:pPr>
              <w:pBdr>
                <w:top w:val="nil"/>
                <w:left w:val="nil"/>
                <w:bottom w:val="nil"/>
                <w:right w:val="nil"/>
                <w:between w:val="nil"/>
              </w:pBdr>
              <w:jc w:val="center"/>
              <w:rPr>
                <w:color w:val="000000"/>
                <w:sz w:val="22"/>
                <w:szCs w:val="22"/>
              </w:rPr>
            </w:pPr>
          </w:p>
          <w:p w:rsidR="00482404" w:rsidRPr="00D22CB8" w:rsidRDefault="00482404" w:rsidP="00482404">
            <w:pPr>
              <w:pBdr>
                <w:top w:val="nil"/>
                <w:left w:val="nil"/>
                <w:bottom w:val="nil"/>
                <w:right w:val="nil"/>
                <w:between w:val="nil"/>
              </w:pBdr>
              <w:jc w:val="center"/>
              <w:rPr>
                <w:color w:val="000000"/>
                <w:sz w:val="22"/>
                <w:szCs w:val="22"/>
              </w:rPr>
            </w:pPr>
          </w:p>
          <w:p w:rsidR="00482404" w:rsidRPr="00D22CB8" w:rsidRDefault="00482404" w:rsidP="00482404">
            <w:pPr>
              <w:pBdr>
                <w:top w:val="nil"/>
                <w:left w:val="nil"/>
                <w:bottom w:val="nil"/>
                <w:right w:val="nil"/>
                <w:between w:val="nil"/>
              </w:pBdr>
              <w:jc w:val="center"/>
              <w:rPr>
                <w:color w:val="000000"/>
                <w:sz w:val="22"/>
                <w:szCs w:val="22"/>
              </w:rPr>
            </w:pPr>
            <w:r w:rsidRPr="00D22CB8">
              <w:rPr>
                <w:color w:val="000000"/>
                <w:sz w:val="22"/>
                <w:szCs w:val="22"/>
              </w:rPr>
              <w:t>ПАСПОРТ</w:t>
            </w:r>
          </w:p>
          <w:p w:rsidR="00482404" w:rsidRPr="00D22CB8" w:rsidRDefault="00482404" w:rsidP="00482404">
            <w:pPr>
              <w:pBdr>
                <w:top w:val="nil"/>
                <w:left w:val="nil"/>
                <w:bottom w:val="nil"/>
                <w:right w:val="nil"/>
                <w:between w:val="nil"/>
              </w:pBdr>
              <w:spacing w:after="160"/>
              <w:jc w:val="center"/>
              <w:rPr>
                <w:color w:val="000000"/>
                <w:sz w:val="22"/>
                <w:szCs w:val="22"/>
              </w:rPr>
            </w:pPr>
            <w:r w:rsidRPr="00D22CB8">
              <w:rPr>
                <w:color w:val="000000"/>
                <w:sz w:val="22"/>
                <w:szCs w:val="22"/>
              </w:rPr>
              <w:t>точки розподілу/передачі</w:t>
            </w:r>
            <w:r w:rsidRPr="00D22CB8">
              <w:rPr>
                <w:b/>
                <w:color w:val="000000"/>
                <w:sz w:val="22"/>
                <w:szCs w:val="22"/>
              </w:rPr>
              <w:t xml:space="preserve"> </w:t>
            </w:r>
            <w:r w:rsidRPr="00D22CB8">
              <w:rPr>
                <w:color w:val="000000"/>
                <w:sz w:val="22"/>
                <w:szCs w:val="22"/>
              </w:rPr>
              <w:t>електричної енергії</w:t>
            </w:r>
          </w:p>
          <w:p w:rsidR="00482404" w:rsidRPr="00D22CB8" w:rsidRDefault="00482404" w:rsidP="00482404">
            <w:pPr>
              <w:pBdr>
                <w:top w:val="nil"/>
                <w:left w:val="nil"/>
                <w:bottom w:val="nil"/>
                <w:right w:val="nil"/>
                <w:between w:val="nil"/>
              </w:pBdr>
              <w:spacing w:after="160"/>
              <w:rPr>
                <w:color w:val="000000"/>
                <w:sz w:val="22"/>
                <w:szCs w:val="22"/>
              </w:rPr>
            </w:pPr>
            <w:r w:rsidRPr="00D22CB8">
              <w:rPr>
                <w:color w:val="000000"/>
                <w:sz w:val="22"/>
                <w:szCs w:val="22"/>
              </w:rPr>
              <w:t xml:space="preserve"> </w:t>
            </w:r>
          </w:p>
          <w:p w:rsidR="00482404" w:rsidRPr="00D22CB8" w:rsidRDefault="00482404" w:rsidP="00482404">
            <w:pPr>
              <w:pBdr>
                <w:top w:val="nil"/>
                <w:left w:val="nil"/>
                <w:bottom w:val="nil"/>
                <w:right w:val="nil"/>
                <w:between w:val="nil"/>
              </w:pBdr>
              <w:spacing w:after="160"/>
              <w:rPr>
                <w:color w:val="000000"/>
                <w:sz w:val="22"/>
                <w:szCs w:val="22"/>
              </w:rPr>
            </w:pPr>
          </w:p>
          <w:p w:rsidR="00482404" w:rsidRPr="00D22CB8" w:rsidRDefault="00482404" w:rsidP="00482404">
            <w:pPr>
              <w:pBdr>
                <w:top w:val="nil"/>
                <w:left w:val="nil"/>
                <w:bottom w:val="nil"/>
                <w:right w:val="nil"/>
                <w:between w:val="nil"/>
              </w:pBdr>
              <w:spacing w:after="160"/>
              <w:rPr>
                <w:color w:val="000000"/>
                <w:sz w:val="22"/>
                <w:szCs w:val="22"/>
              </w:rPr>
            </w:pPr>
          </w:p>
          <w:p w:rsidR="00482404" w:rsidRPr="00D22CB8" w:rsidRDefault="00482404" w:rsidP="00482404">
            <w:pPr>
              <w:pBdr>
                <w:top w:val="nil"/>
                <w:left w:val="nil"/>
                <w:bottom w:val="nil"/>
                <w:right w:val="nil"/>
                <w:between w:val="nil"/>
              </w:pBdr>
              <w:spacing w:after="160"/>
              <w:rPr>
                <w:color w:val="000000"/>
                <w:sz w:val="22"/>
                <w:szCs w:val="22"/>
              </w:rPr>
            </w:pPr>
          </w:p>
          <w:p w:rsidR="00482404" w:rsidRPr="00D22CB8" w:rsidRDefault="00482404" w:rsidP="00482404">
            <w:pPr>
              <w:pBdr>
                <w:top w:val="nil"/>
                <w:left w:val="nil"/>
                <w:bottom w:val="nil"/>
                <w:right w:val="nil"/>
                <w:between w:val="nil"/>
              </w:pBdr>
              <w:spacing w:after="160"/>
              <w:rPr>
                <w:color w:val="000000"/>
                <w:sz w:val="22"/>
                <w:szCs w:val="22"/>
              </w:rPr>
            </w:pPr>
          </w:p>
          <w:p w:rsidR="00482404" w:rsidRPr="00D22CB8" w:rsidRDefault="00482404" w:rsidP="00482404">
            <w:pPr>
              <w:pBdr>
                <w:top w:val="nil"/>
                <w:left w:val="nil"/>
                <w:bottom w:val="nil"/>
                <w:right w:val="nil"/>
                <w:between w:val="nil"/>
              </w:pBdr>
              <w:spacing w:after="160"/>
              <w:rPr>
                <w:color w:val="000000"/>
                <w:sz w:val="22"/>
                <w:szCs w:val="22"/>
              </w:rPr>
            </w:pPr>
          </w:p>
          <w:p w:rsidR="00482404" w:rsidRPr="00D22CB8" w:rsidRDefault="00482404" w:rsidP="00482404">
            <w:pPr>
              <w:pBdr>
                <w:top w:val="nil"/>
                <w:left w:val="nil"/>
                <w:bottom w:val="nil"/>
                <w:right w:val="nil"/>
                <w:between w:val="nil"/>
              </w:pBdr>
              <w:spacing w:after="160"/>
              <w:rPr>
                <w:color w:val="000000"/>
                <w:sz w:val="22"/>
                <w:szCs w:val="22"/>
              </w:rPr>
            </w:pPr>
          </w:p>
          <w:p w:rsidR="00482404" w:rsidRPr="00D22CB8" w:rsidRDefault="00482404" w:rsidP="00482404">
            <w:pPr>
              <w:pBdr>
                <w:top w:val="nil"/>
                <w:left w:val="nil"/>
                <w:bottom w:val="nil"/>
                <w:right w:val="nil"/>
                <w:between w:val="nil"/>
              </w:pBdr>
              <w:spacing w:after="160"/>
              <w:rPr>
                <w:color w:val="000000"/>
                <w:sz w:val="22"/>
                <w:szCs w:val="22"/>
              </w:rPr>
            </w:pPr>
          </w:p>
          <w:p w:rsidR="00482404" w:rsidRPr="00D22CB8" w:rsidRDefault="00482404" w:rsidP="00482404">
            <w:pPr>
              <w:pBdr>
                <w:top w:val="nil"/>
                <w:left w:val="nil"/>
                <w:bottom w:val="nil"/>
                <w:right w:val="nil"/>
                <w:between w:val="nil"/>
              </w:pBdr>
              <w:spacing w:after="160"/>
              <w:rPr>
                <w:color w:val="000000"/>
                <w:sz w:val="22"/>
                <w:szCs w:val="22"/>
              </w:rPr>
            </w:pPr>
          </w:p>
          <w:p w:rsidR="00482404" w:rsidRPr="00D22CB8" w:rsidRDefault="00482404" w:rsidP="00482404">
            <w:pPr>
              <w:pBdr>
                <w:top w:val="nil"/>
                <w:left w:val="nil"/>
                <w:bottom w:val="nil"/>
                <w:right w:val="nil"/>
                <w:between w:val="nil"/>
              </w:pBdr>
              <w:spacing w:after="160"/>
              <w:rPr>
                <w:color w:val="000000"/>
                <w:sz w:val="22"/>
                <w:szCs w:val="22"/>
              </w:rPr>
            </w:pPr>
          </w:p>
          <w:p w:rsidR="00482404" w:rsidRPr="00D22CB8" w:rsidRDefault="00482404" w:rsidP="00482404">
            <w:pPr>
              <w:pBdr>
                <w:top w:val="nil"/>
                <w:left w:val="nil"/>
                <w:bottom w:val="nil"/>
                <w:right w:val="nil"/>
                <w:between w:val="nil"/>
              </w:pBdr>
              <w:spacing w:after="160"/>
              <w:rPr>
                <w:color w:val="000000"/>
                <w:sz w:val="22"/>
                <w:szCs w:val="22"/>
              </w:rPr>
            </w:pPr>
          </w:p>
          <w:p w:rsidR="00482404" w:rsidRPr="00D22CB8" w:rsidRDefault="00482404" w:rsidP="00482404">
            <w:pPr>
              <w:pBdr>
                <w:top w:val="nil"/>
                <w:left w:val="nil"/>
                <w:bottom w:val="nil"/>
                <w:right w:val="nil"/>
                <w:between w:val="nil"/>
              </w:pBdr>
              <w:spacing w:after="160"/>
              <w:rPr>
                <w:color w:val="000000"/>
                <w:sz w:val="22"/>
                <w:szCs w:val="22"/>
              </w:rPr>
            </w:pPr>
          </w:p>
          <w:p w:rsidR="00F4006C" w:rsidRPr="00D22CB8" w:rsidRDefault="00F4006C" w:rsidP="00F4006C">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482404" w:rsidRPr="00D22CB8" w:rsidRDefault="00482404" w:rsidP="00482404">
            <w:pPr>
              <w:pBdr>
                <w:top w:val="nil"/>
                <w:left w:val="nil"/>
                <w:bottom w:val="nil"/>
                <w:right w:val="nil"/>
                <w:between w:val="nil"/>
              </w:pBdr>
              <w:spacing w:after="160"/>
              <w:jc w:val="both"/>
              <w:rPr>
                <w:color w:val="000000"/>
                <w:sz w:val="22"/>
                <w:szCs w:val="22"/>
              </w:rPr>
            </w:pPr>
            <w:r w:rsidRPr="00D22CB8">
              <w:rPr>
                <w:color w:val="000000"/>
                <w:sz w:val="22"/>
                <w:szCs w:val="22"/>
              </w:rPr>
              <w:t>3. Ступінь напруги (відмітити знаком «Х» всі рівні напруги точок комерційного обліку площадки вимірювання)</w:t>
            </w:r>
            <w:r w:rsidRPr="00D22CB8">
              <w:rPr>
                <w:b/>
                <w:color w:val="000000"/>
                <w:sz w:val="22"/>
                <w:szCs w:val="22"/>
              </w:rPr>
              <w:t>*</w:t>
            </w:r>
            <w:r w:rsidRPr="00D22CB8">
              <w:rPr>
                <w:color w:val="000000"/>
                <w:sz w:val="22"/>
                <w:szCs w:val="22"/>
              </w:rPr>
              <w:t>:</w:t>
            </w:r>
          </w:p>
          <w:tbl>
            <w:tblPr>
              <w:tblW w:w="3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
              <w:gridCol w:w="426"/>
              <w:gridCol w:w="425"/>
              <w:gridCol w:w="425"/>
              <w:gridCol w:w="425"/>
              <w:gridCol w:w="425"/>
              <w:gridCol w:w="284"/>
              <w:gridCol w:w="425"/>
              <w:gridCol w:w="425"/>
            </w:tblGrid>
            <w:tr w:rsidR="00482404" w:rsidRPr="00D22CB8" w:rsidTr="006B5489">
              <w:trPr>
                <w:trHeight w:val="262"/>
              </w:trPr>
              <w:tc>
                <w:tcPr>
                  <w:tcW w:w="3742" w:type="dxa"/>
                  <w:gridSpan w:val="9"/>
                  <w:shd w:val="clear" w:color="auto" w:fill="auto"/>
                </w:tcPr>
                <w:p w:rsidR="00482404" w:rsidRPr="00D22CB8" w:rsidRDefault="00482404" w:rsidP="00482404">
                  <w:pPr>
                    <w:pBdr>
                      <w:top w:val="nil"/>
                      <w:left w:val="nil"/>
                      <w:bottom w:val="nil"/>
                      <w:right w:val="nil"/>
                      <w:between w:val="nil"/>
                    </w:pBdr>
                    <w:spacing w:line="259" w:lineRule="auto"/>
                    <w:jc w:val="both"/>
                    <w:rPr>
                      <w:color w:val="000000"/>
                      <w:sz w:val="18"/>
                      <w:szCs w:val="22"/>
                    </w:rPr>
                  </w:pPr>
                  <w:r w:rsidRPr="00D22CB8">
                    <w:rPr>
                      <w:color w:val="000000"/>
                      <w:sz w:val="18"/>
                      <w:szCs w:val="22"/>
                    </w:rPr>
                    <w:t>кВ</w:t>
                  </w:r>
                </w:p>
              </w:tc>
            </w:tr>
            <w:tr w:rsidR="00482404" w:rsidRPr="00D22CB8" w:rsidTr="006B5489">
              <w:trPr>
                <w:trHeight w:val="339"/>
              </w:trPr>
              <w:tc>
                <w:tcPr>
                  <w:tcW w:w="482" w:type="dxa"/>
                  <w:shd w:val="clear" w:color="auto" w:fill="auto"/>
                  <w:vAlign w:val="center"/>
                </w:tcPr>
                <w:p w:rsidR="00482404" w:rsidRPr="00D22CB8" w:rsidRDefault="00482404" w:rsidP="00482404">
                  <w:pPr>
                    <w:pBdr>
                      <w:top w:val="nil"/>
                      <w:left w:val="nil"/>
                      <w:bottom w:val="nil"/>
                      <w:right w:val="nil"/>
                      <w:between w:val="nil"/>
                    </w:pBdr>
                    <w:spacing w:line="259" w:lineRule="auto"/>
                    <w:ind w:left="-51" w:right="-108"/>
                    <w:jc w:val="center"/>
                    <w:rPr>
                      <w:color w:val="000000"/>
                      <w:sz w:val="18"/>
                      <w:szCs w:val="22"/>
                    </w:rPr>
                  </w:pPr>
                  <w:r w:rsidRPr="00D22CB8">
                    <w:rPr>
                      <w:color w:val="000000"/>
                      <w:sz w:val="18"/>
                      <w:szCs w:val="22"/>
                    </w:rPr>
                    <w:t>220</w:t>
                  </w:r>
                </w:p>
              </w:tc>
              <w:tc>
                <w:tcPr>
                  <w:tcW w:w="426" w:type="dxa"/>
                  <w:shd w:val="clear" w:color="auto" w:fill="auto"/>
                  <w:vAlign w:val="center"/>
                </w:tcPr>
                <w:p w:rsidR="00482404" w:rsidRPr="00D22CB8" w:rsidRDefault="00482404" w:rsidP="00482404">
                  <w:pPr>
                    <w:pBdr>
                      <w:top w:val="nil"/>
                      <w:left w:val="nil"/>
                      <w:bottom w:val="nil"/>
                      <w:right w:val="nil"/>
                      <w:between w:val="nil"/>
                    </w:pBdr>
                    <w:spacing w:line="259" w:lineRule="auto"/>
                    <w:ind w:left="-51" w:right="-108"/>
                    <w:jc w:val="center"/>
                    <w:rPr>
                      <w:color w:val="000000"/>
                      <w:sz w:val="18"/>
                      <w:szCs w:val="22"/>
                    </w:rPr>
                  </w:pPr>
                  <w:r w:rsidRPr="00D22CB8">
                    <w:rPr>
                      <w:color w:val="000000"/>
                      <w:sz w:val="18"/>
                      <w:szCs w:val="22"/>
                    </w:rPr>
                    <w:t>150</w:t>
                  </w:r>
                </w:p>
              </w:tc>
              <w:tc>
                <w:tcPr>
                  <w:tcW w:w="425" w:type="dxa"/>
                  <w:shd w:val="clear" w:color="auto" w:fill="auto"/>
                  <w:vAlign w:val="center"/>
                </w:tcPr>
                <w:p w:rsidR="00482404" w:rsidRPr="00D22CB8" w:rsidRDefault="00482404" w:rsidP="00482404">
                  <w:pPr>
                    <w:pBdr>
                      <w:top w:val="nil"/>
                      <w:left w:val="nil"/>
                      <w:bottom w:val="nil"/>
                      <w:right w:val="nil"/>
                      <w:between w:val="nil"/>
                    </w:pBdr>
                    <w:spacing w:line="259" w:lineRule="auto"/>
                    <w:ind w:left="-51" w:right="-108"/>
                    <w:jc w:val="center"/>
                    <w:rPr>
                      <w:color w:val="000000"/>
                      <w:sz w:val="18"/>
                      <w:szCs w:val="22"/>
                    </w:rPr>
                  </w:pPr>
                  <w:r w:rsidRPr="00D22CB8">
                    <w:rPr>
                      <w:color w:val="000000"/>
                      <w:sz w:val="18"/>
                      <w:szCs w:val="22"/>
                    </w:rPr>
                    <w:t>110</w:t>
                  </w:r>
                </w:p>
              </w:tc>
              <w:tc>
                <w:tcPr>
                  <w:tcW w:w="425" w:type="dxa"/>
                  <w:shd w:val="clear" w:color="auto" w:fill="auto"/>
                  <w:vAlign w:val="center"/>
                </w:tcPr>
                <w:p w:rsidR="00482404" w:rsidRPr="00D22CB8" w:rsidRDefault="00482404" w:rsidP="00482404">
                  <w:pPr>
                    <w:pBdr>
                      <w:top w:val="nil"/>
                      <w:left w:val="nil"/>
                      <w:bottom w:val="nil"/>
                      <w:right w:val="nil"/>
                      <w:between w:val="nil"/>
                    </w:pBdr>
                    <w:spacing w:line="259" w:lineRule="auto"/>
                    <w:ind w:left="-51" w:right="-108"/>
                    <w:jc w:val="center"/>
                    <w:rPr>
                      <w:color w:val="000000"/>
                      <w:sz w:val="18"/>
                      <w:szCs w:val="22"/>
                    </w:rPr>
                  </w:pPr>
                  <w:r w:rsidRPr="00D22CB8">
                    <w:rPr>
                      <w:color w:val="000000"/>
                      <w:sz w:val="18"/>
                      <w:szCs w:val="22"/>
                    </w:rPr>
                    <w:t>35</w:t>
                  </w:r>
                </w:p>
              </w:tc>
              <w:tc>
                <w:tcPr>
                  <w:tcW w:w="425" w:type="dxa"/>
                  <w:shd w:val="clear" w:color="auto" w:fill="auto"/>
                  <w:vAlign w:val="center"/>
                </w:tcPr>
                <w:p w:rsidR="00482404" w:rsidRPr="00D22CB8" w:rsidRDefault="00482404" w:rsidP="00482404">
                  <w:pPr>
                    <w:pBdr>
                      <w:top w:val="nil"/>
                      <w:left w:val="nil"/>
                      <w:bottom w:val="nil"/>
                      <w:right w:val="nil"/>
                      <w:between w:val="nil"/>
                    </w:pBdr>
                    <w:spacing w:line="259" w:lineRule="auto"/>
                    <w:ind w:left="-51" w:right="-108"/>
                    <w:jc w:val="center"/>
                    <w:rPr>
                      <w:color w:val="000000"/>
                      <w:sz w:val="18"/>
                      <w:szCs w:val="22"/>
                    </w:rPr>
                  </w:pPr>
                  <w:r w:rsidRPr="00D22CB8">
                    <w:rPr>
                      <w:color w:val="000000"/>
                      <w:sz w:val="18"/>
                      <w:szCs w:val="22"/>
                    </w:rPr>
                    <w:t>27,5</w:t>
                  </w:r>
                </w:p>
              </w:tc>
              <w:tc>
                <w:tcPr>
                  <w:tcW w:w="425" w:type="dxa"/>
                  <w:shd w:val="clear" w:color="auto" w:fill="auto"/>
                  <w:vAlign w:val="center"/>
                </w:tcPr>
                <w:p w:rsidR="00482404" w:rsidRPr="00D22CB8" w:rsidRDefault="00482404" w:rsidP="00482404">
                  <w:pPr>
                    <w:pBdr>
                      <w:top w:val="nil"/>
                      <w:left w:val="nil"/>
                      <w:bottom w:val="nil"/>
                      <w:right w:val="nil"/>
                      <w:between w:val="nil"/>
                    </w:pBdr>
                    <w:spacing w:line="259" w:lineRule="auto"/>
                    <w:ind w:left="-51" w:right="-108"/>
                    <w:jc w:val="center"/>
                    <w:rPr>
                      <w:color w:val="000000"/>
                      <w:sz w:val="18"/>
                      <w:szCs w:val="22"/>
                    </w:rPr>
                  </w:pPr>
                  <w:r w:rsidRPr="00D22CB8">
                    <w:rPr>
                      <w:color w:val="000000"/>
                      <w:sz w:val="18"/>
                      <w:szCs w:val="22"/>
                    </w:rPr>
                    <w:t>10</w:t>
                  </w:r>
                </w:p>
              </w:tc>
              <w:tc>
                <w:tcPr>
                  <w:tcW w:w="284" w:type="dxa"/>
                  <w:shd w:val="clear" w:color="auto" w:fill="auto"/>
                  <w:vAlign w:val="center"/>
                </w:tcPr>
                <w:p w:rsidR="00482404" w:rsidRPr="00D22CB8" w:rsidRDefault="00482404" w:rsidP="00482404">
                  <w:pPr>
                    <w:pBdr>
                      <w:top w:val="nil"/>
                      <w:left w:val="nil"/>
                      <w:bottom w:val="nil"/>
                      <w:right w:val="nil"/>
                      <w:between w:val="nil"/>
                    </w:pBdr>
                    <w:spacing w:line="259" w:lineRule="auto"/>
                    <w:ind w:left="-51" w:right="-108"/>
                    <w:jc w:val="center"/>
                    <w:rPr>
                      <w:color w:val="000000"/>
                      <w:sz w:val="18"/>
                      <w:szCs w:val="22"/>
                    </w:rPr>
                  </w:pPr>
                  <w:r w:rsidRPr="00D22CB8">
                    <w:rPr>
                      <w:color w:val="000000"/>
                      <w:sz w:val="18"/>
                      <w:szCs w:val="22"/>
                    </w:rPr>
                    <w:t>6</w:t>
                  </w:r>
                </w:p>
              </w:tc>
              <w:tc>
                <w:tcPr>
                  <w:tcW w:w="425" w:type="dxa"/>
                  <w:shd w:val="clear" w:color="auto" w:fill="auto"/>
                  <w:vAlign w:val="center"/>
                </w:tcPr>
                <w:p w:rsidR="00482404" w:rsidRPr="00D22CB8" w:rsidRDefault="00482404" w:rsidP="00482404">
                  <w:pPr>
                    <w:pBdr>
                      <w:top w:val="nil"/>
                      <w:left w:val="nil"/>
                      <w:bottom w:val="nil"/>
                      <w:right w:val="nil"/>
                      <w:between w:val="nil"/>
                    </w:pBdr>
                    <w:spacing w:line="259" w:lineRule="auto"/>
                    <w:ind w:left="-51" w:right="-108"/>
                    <w:jc w:val="center"/>
                    <w:rPr>
                      <w:color w:val="000000"/>
                      <w:sz w:val="18"/>
                      <w:szCs w:val="22"/>
                    </w:rPr>
                  </w:pPr>
                  <w:r w:rsidRPr="00D22CB8">
                    <w:rPr>
                      <w:color w:val="000000"/>
                      <w:sz w:val="18"/>
                      <w:szCs w:val="22"/>
                    </w:rPr>
                    <w:t>0,38</w:t>
                  </w:r>
                </w:p>
              </w:tc>
              <w:tc>
                <w:tcPr>
                  <w:tcW w:w="425" w:type="dxa"/>
                  <w:shd w:val="clear" w:color="auto" w:fill="auto"/>
                  <w:vAlign w:val="center"/>
                </w:tcPr>
                <w:p w:rsidR="00482404" w:rsidRPr="00D22CB8" w:rsidRDefault="00482404" w:rsidP="00482404">
                  <w:pPr>
                    <w:pBdr>
                      <w:top w:val="nil"/>
                      <w:left w:val="nil"/>
                      <w:bottom w:val="nil"/>
                      <w:right w:val="nil"/>
                      <w:between w:val="nil"/>
                    </w:pBdr>
                    <w:spacing w:line="259" w:lineRule="auto"/>
                    <w:ind w:left="-51" w:right="-108"/>
                    <w:jc w:val="center"/>
                    <w:rPr>
                      <w:color w:val="000000"/>
                      <w:sz w:val="18"/>
                      <w:szCs w:val="22"/>
                    </w:rPr>
                  </w:pPr>
                  <w:r w:rsidRPr="00D22CB8">
                    <w:rPr>
                      <w:color w:val="000000"/>
                      <w:sz w:val="18"/>
                      <w:szCs w:val="22"/>
                    </w:rPr>
                    <w:t>0,22</w:t>
                  </w:r>
                </w:p>
              </w:tc>
            </w:tr>
            <w:tr w:rsidR="00482404" w:rsidRPr="00D22CB8" w:rsidTr="006B5489">
              <w:trPr>
                <w:trHeight w:val="475"/>
              </w:trPr>
              <w:tc>
                <w:tcPr>
                  <w:tcW w:w="482" w:type="dxa"/>
                  <w:shd w:val="clear" w:color="auto" w:fill="auto"/>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18"/>
                      <w:szCs w:val="22"/>
                    </w:rPr>
                  </w:pPr>
                </w:p>
              </w:tc>
              <w:tc>
                <w:tcPr>
                  <w:tcW w:w="426" w:type="dxa"/>
                  <w:shd w:val="clear" w:color="auto" w:fill="auto"/>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18"/>
                      <w:szCs w:val="22"/>
                    </w:rPr>
                  </w:pPr>
                </w:p>
              </w:tc>
              <w:tc>
                <w:tcPr>
                  <w:tcW w:w="425" w:type="dxa"/>
                  <w:shd w:val="clear" w:color="auto" w:fill="auto"/>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18"/>
                      <w:szCs w:val="22"/>
                    </w:rPr>
                  </w:pPr>
                </w:p>
              </w:tc>
              <w:tc>
                <w:tcPr>
                  <w:tcW w:w="425" w:type="dxa"/>
                  <w:shd w:val="clear" w:color="auto" w:fill="auto"/>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18"/>
                      <w:szCs w:val="22"/>
                    </w:rPr>
                  </w:pPr>
                </w:p>
              </w:tc>
              <w:tc>
                <w:tcPr>
                  <w:tcW w:w="425" w:type="dxa"/>
                  <w:shd w:val="clear" w:color="auto" w:fill="auto"/>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18"/>
                      <w:szCs w:val="22"/>
                    </w:rPr>
                  </w:pPr>
                </w:p>
              </w:tc>
              <w:tc>
                <w:tcPr>
                  <w:tcW w:w="425" w:type="dxa"/>
                  <w:shd w:val="clear" w:color="auto" w:fill="auto"/>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18"/>
                      <w:szCs w:val="22"/>
                    </w:rPr>
                  </w:pPr>
                </w:p>
              </w:tc>
              <w:tc>
                <w:tcPr>
                  <w:tcW w:w="284" w:type="dxa"/>
                  <w:shd w:val="clear" w:color="auto" w:fill="auto"/>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18"/>
                      <w:szCs w:val="22"/>
                    </w:rPr>
                  </w:pPr>
                </w:p>
              </w:tc>
              <w:tc>
                <w:tcPr>
                  <w:tcW w:w="425" w:type="dxa"/>
                  <w:shd w:val="clear" w:color="auto" w:fill="auto"/>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18"/>
                      <w:szCs w:val="22"/>
                    </w:rPr>
                  </w:pPr>
                </w:p>
              </w:tc>
              <w:tc>
                <w:tcPr>
                  <w:tcW w:w="425" w:type="dxa"/>
                  <w:shd w:val="clear" w:color="auto" w:fill="auto"/>
                </w:tcPr>
                <w:p w:rsidR="00482404" w:rsidRPr="00D22CB8" w:rsidRDefault="00482404" w:rsidP="00482404">
                  <w:pPr>
                    <w:pBdr>
                      <w:top w:val="nil"/>
                      <w:left w:val="nil"/>
                      <w:bottom w:val="nil"/>
                      <w:right w:val="nil"/>
                      <w:between w:val="nil"/>
                    </w:pBdr>
                    <w:spacing w:after="160" w:line="259" w:lineRule="auto"/>
                    <w:jc w:val="both"/>
                    <w:rPr>
                      <w:rFonts w:eastAsia="Calibri"/>
                      <w:color w:val="000000"/>
                      <w:sz w:val="18"/>
                      <w:szCs w:val="22"/>
                    </w:rPr>
                  </w:pPr>
                </w:p>
              </w:tc>
            </w:tr>
          </w:tbl>
          <w:p w:rsidR="00482404" w:rsidRPr="00D22CB8" w:rsidRDefault="00482404" w:rsidP="00482404">
            <w:pPr>
              <w:pBdr>
                <w:top w:val="nil"/>
                <w:left w:val="nil"/>
                <w:bottom w:val="nil"/>
                <w:right w:val="nil"/>
                <w:between w:val="nil"/>
              </w:pBdr>
              <w:spacing w:after="120"/>
              <w:jc w:val="both"/>
              <w:rPr>
                <w:rFonts w:eastAsia="Calibri"/>
                <w:b/>
                <w:color w:val="0070C0"/>
                <w:sz w:val="22"/>
                <w:szCs w:val="22"/>
              </w:rPr>
            </w:pPr>
            <w:r w:rsidRPr="00D22CB8">
              <w:rPr>
                <w:rFonts w:eastAsia="Calibri"/>
                <w:b/>
                <w:color w:val="0070C0"/>
                <w:sz w:val="22"/>
                <w:szCs w:val="22"/>
              </w:rPr>
              <w:t>*- перелік ТКО, з зазначенням EIC-кодів таких ТКО, за різними ступенями напруги, що входять до складу площадки додається.</w:t>
            </w:r>
          </w:p>
          <w:p w:rsidR="00482404" w:rsidRPr="00D22CB8" w:rsidRDefault="00482404" w:rsidP="00482404">
            <w:pPr>
              <w:shd w:val="clear" w:color="auto" w:fill="FFFFFF"/>
              <w:jc w:val="both"/>
              <w:rPr>
                <w:color w:val="000000"/>
                <w:sz w:val="22"/>
                <w:szCs w:val="22"/>
              </w:rPr>
            </w:pPr>
            <w:r w:rsidRPr="00D22CB8">
              <w:rPr>
                <w:color w:val="000000"/>
                <w:sz w:val="22"/>
                <w:szCs w:val="22"/>
              </w:rPr>
              <w:t xml:space="preserve"> </w:t>
            </w:r>
          </w:p>
          <w:p w:rsidR="00482404" w:rsidRPr="00D22CB8" w:rsidRDefault="00482404" w:rsidP="00482404">
            <w:pPr>
              <w:rPr>
                <w:bCs/>
                <w:iCs/>
                <w:sz w:val="24"/>
                <w:szCs w:val="24"/>
              </w:rPr>
            </w:pPr>
            <w:r w:rsidRPr="00D22CB8">
              <w:rPr>
                <w:b/>
                <w:bCs/>
                <w:i/>
                <w:sz w:val="24"/>
                <w:szCs w:val="24"/>
              </w:rPr>
              <w:t>НЕК «УКРЕНЕРГО» лист від 21.07.2022 № 01/30660</w:t>
            </w:r>
          </w:p>
          <w:p w:rsidR="00482404" w:rsidRPr="00D22CB8" w:rsidRDefault="00482404" w:rsidP="00482404">
            <w:pPr>
              <w:jc w:val="both"/>
              <w:rPr>
                <w:rStyle w:val="st42"/>
                <w:sz w:val="24"/>
                <w:szCs w:val="24"/>
              </w:rPr>
            </w:pPr>
            <w:r w:rsidRPr="00D22CB8">
              <w:rPr>
                <w:rStyle w:val="st42"/>
                <w:sz w:val="24"/>
                <w:szCs w:val="24"/>
              </w:rPr>
              <w:t xml:space="preserve">3. Ступінь напруги (відмітити знаком «Х» </w:t>
            </w:r>
            <w:r w:rsidRPr="00D22CB8">
              <w:rPr>
                <w:rStyle w:val="st42"/>
                <w:b/>
                <w:bCs/>
                <w:strike/>
                <w:color w:val="0070C0"/>
                <w:sz w:val="24"/>
                <w:szCs w:val="24"/>
              </w:rPr>
              <w:t>всі</w:t>
            </w:r>
            <w:r w:rsidRPr="00D22CB8">
              <w:rPr>
                <w:rStyle w:val="st42"/>
                <w:sz w:val="24"/>
                <w:szCs w:val="24"/>
              </w:rPr>
              <w:t xml:space="preserve"> рівні </w:t>
            </w:r>
            <w:r w:rsidRPr="00D22CB8">
              <w:rPr>
                <w:color w:val="000000"/>
                <w:sz w:val="24"/>
                <w:szCs w:val="24"/>
              </w:rPr>
              <w:t xml:space="preserve">напруги </w:t>
            </w:r>
            <w:r w:rsidRPr="00D22CB8">
              <w:rPr>
                <w:b/>
                <w:bCs/>
                <w:color w:val="0070C0"/>
                <w:sz w:val="24"/>
                <w:szCs w:val="24"/>
              </w:rPr>
              <w:t xml:space="preserve">всіх </w:t>
            </w:r>
            <w:r w:rsidRPr="00D22CB8">
              <w:rPr>
                <w:color w:val="000000"/>
                <w:sz w:val="24"/>
                <w:szCs w:val="24"/>
              </w:rPr>
              <w:t>точок комерційного обліку площадки вимірювання</w:t>
            </w:r>
            <w:r w:rsidRPr="00D22CB8">
              <w:rPr>
                <w:rStyle w:val="st42"/>
                <w:sz w:val="24"/>
                <w:szCs w:val="24"/>
              </w:rPr>
              <w:t>):</w:t>
            </w:r>
          </w:p>
          <w:p w:rsidR="00482404" w:rsidRPr="00D22CB8" w:rsidRDefault="00482404" w:rsidP="00482404">
            <w:pPr>
              <w:jc w:val="both"/>
              <w:rPr>
                <w:rStyle w:val="st42"/>
                <w:sz w:val="24"/>
                <w:szCs w:val="24"/>
              </w:rPr>
            </w:pPr>
          </w:p>
          <w:p w:rsidR="00482404" w:rsidRPr="00D22CB8" w:rsidRDefault="00482404" w:rsidP="00482404">
            <w:pPr>
              <w:jc w:val="both"/>
              <w:rPr>
                <w:rStyle w:val="st42"/>
                <w:sz w:val="24"/>
                <w:szCs w:val="24"/>
              </w:rPr>
            </w:pPr>
          </w:p>
          <w:p w:rsidR="00482404" w:rsidRPr="00D22CB8" w:rsidRDefault="00482404" w:rsidP="00482404">
            <w:pPr>
              <w:jc w:val="both"/>
              <w:rPr>
                <w:rStyle w:val="st42"/>
                <w:sz w:val="24"/>
                <w:szCs w:val="24"/>
              </w:rPr>
            </w:pPr>
          </w:p>
          <w:p w:rsidR="00482404" w:rsidRPr="00D22CB8" w:rsidRDefault="00482404" w:rsidP="00482404">
            <w:pPr>
              <w:jc w:val="both"/>
              <w:rPr>
                <w:rStyle w:val="st42"/>
                <w:sz w:val="24"/>
                <w:szCs w:val="24"/>
              </w:rPr>
            </w:pPr>
          </w:p>
          <w:p w:rsidR="00482404" w:rsidRPr="00D22CB8" w:rsidRDefault="00482404" w:rsidP="00482404">
            <w:pPr>
              <w:jc w:val="both"/>
              <w:rPr>
                <w:rStyle w:val="st42"/>
                <w:sz w:val="24"/>
                <w:szCs w:val="24"/>
              </w:rPr>
            </w:pPr>
          </w:p>
          <w:p w:rsidR="00482404" w:rsidRPr="00D22CB8" w:rsidRDefault="00482404" w:rsidP="00482404">
            <w:pPr>
              <w:jc w:val="both"/>
              <w:rPr>
                <w:rStyle w:val="st42"/>
                <w:sz w:val="24"/>
                <w:szCs w:val="24"/>
              </w:rPr>
            </w:pPr>
          </w:p>
          <w:p w:rsidR="00482404" w:rsidRPr="00D22CB8" w:rsidRDefault="00482404" w:rsidP="00482404">
            <w:pPr>
              <w:jc w:val="both"/>
              <w:rPr>
                <w:rStyle w:val="st42"/>
                <w:sz w:val="24"/>
                <w:szCs w:val="24"/>
              </w:rPr>
            </w:pPr>
          </w:p>
          <w:p w:rsidR="00482404" w:rsidRPr="00D22CB8" w:rsidRDefault="00482404" w:rsidP="00482404">
            <w:pPr>
              <w:jc w:val="both"/>
              <w:rPr>
                <w:rStyle w:val="st42"/>
                <w:sz w:val="24"/>
                <w:szCs w:val="24"/>
              </w:rPr>
            </w:pPr>
          </w:p>
          <w:p w:rsidR="00482404" w:rsidRPr="00D22CB8" w:rsidRDefault="00482404" w:rsidP="00482404">
            <w:pPr>
              <w:jc w:val="both"/>
              <w:rPr>
                <w:rStyle w:val="st42"/>
                <w:sz w:val="24"/>
                <w:szCs w:val="24"/>
              </w:rPr>
            </w:pPr>
          </w:p>
          <w:p w:rsidR="00482404" w:rsidRPr="00D22CB8" w:rsidRDefault="00482404" w:rsidP="00482404">
            <w:pPr>
              <w:rPr>
                <w:bCs/>
                <w:iCs/>
                <w:sz w:val="24"/>
                <w:szCs w:val="24"/>
              </w:rPr>
            </w:pPr>
            <w:r w:rsidRPr="00D22CB8">
              <w:rPr>
                <w:b/>
                <w:bCs/>
                <w:i/>
                <w:sz w:val="24"/>
                <w:szCs w:val="24"/>
              </w:rPr>
              <w:t>НЕК «УКРЕНЕРГО» лист від 21.07.2022 № 01/30660</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 xml:space="preserve">8. Наявність </w:t>
            </w:r>
            <w:proofErr w:type="spellStart"/>
            <w:r w:rsidRPr="00D22CB8">
              <w:rPr>
                <w:b/>
                <w:bCs/>
                <w:strike/>
                <w:color w:val="0070C0"/>
                <w:sz w:val="24"/>
                <w:szCs w:val="24"/>
              </w:rPr>
              <w:t>електроопалювальної</w:t>
            </w:r>
            <w:proofErr w:type="spellEnd"/>
            <w:r w:rsidRPr="00D22CB8">
              <w:rPr>
                <w:b/>
                <w:bCs/>
                <w:strike/>
                <w:color w:val="0070C0"/>
                <w:sz w:val="24"/>
                <w:szCs w:val="24"/>
              </w:rPr>
              <w:t xml:space="preserve"> установки ____________ (потужність, кВт).</w:t>
            </w:r>
          </w:p>
          <w:p w:rsidR="00482404" w:rsidRPr="00D22CB8" w:rsidRDefault="00482404" w:rsidP="00482404">
            <w:pPr>
              <w:pStyle w:val="st2"/>
              <w:ind w:firstLine="0"/>
              <w:rPr>
                <w:rStyle w:val="st42"/>
                <w:b/>
                <w:bCs/>
                <w:strike/>
                <w:color w:val="0070C0"/>
              </w:rPr>
            </w:pPr>
            <w:r w:rsidRPr="00D22CB8">
              <w:rPr>
                <w:rStyle w:val="st42"/>
                <w:b/>
                <w:bCs/>
                <w:strike/>
                <w:color w:val="0070C0"/>
              </w:rPr>
              <w:t xml:space="preserve">9. </w:t>
            </w:r>
            <w:r w:rsidRPr="00D22CB8">
              <w:rPr>
                <w:b/>
                <w:bCs/>
                <w:strike/>
                <w:color w:val="0070C0"/>
              </w:rPr>
              <w:t>Встановлені генеруючі установки з можливістю видачі виробленої електричної енергії в електричні мережі ОСР</w:t>
            </w:r>
            <w:r w:rsidRPr="00D22CB8">
              <w:rPr>
                <w:rStyle w:val="st42"/>
                <w:b/>
                <w:bCs/>
                <w:strike/>
                <w:color w:val="0070C0"/>
              </w:rPr>
              <w:t>:</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 xml:space="preserve">1) тип та потужність генеруючої установки (генеруючих установок) ____________, _____кВт. </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Окремо за кожною чергою з різними тарифними коефіцієнтами – у разі наявності декількох таких  черг у складі площадки вимірювання:</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 xml:space="preserve">1 черга: </w:t>
            </w:r>
          </w:p>
          <w:p w:rsidR="00482404" w:rsidRPr="00D22CB8" w:rsidRDefault="00482404" w:rsidP="00482404">
            <w:pPr>
              <w:pStyle w:val="st2"/>
              <w:ind w:firstLine="0"/>
              <w:rPr>
                <w:b/>
                <w:bCs/>
                <w:strike/>
                <w:color w:val="0070C0"/>
              </w:rPr>
            </w:pPr>
            <w:r w:rsidRPr="00D22CB8">
              <w:rPr>
                <w:b/>
                <w:bCs/>
                <w:strike/>
                <w:color w:val="0070C0"/>
              </w:rPr>
              <w:t xml:space="preserve">Потужність генеруючої установки (генеруючих установок) _________________, _____кВт, з </w:t>
            </w:r>
            <w:proofErr w:type="spellStart"/>
            <w:r w:rsidRPr="00D22CB8">
              <w:rPr>
                <w:b/>
                <w:bCs/>
                <w:strike/>
                <w:color w:val="0070C0"/>
              </w:rPr>
              <w:t>видачею</w:t>
            </w:r>
            <w:proofErr w:type="spellEnd"/>
            <w:r w:rsidRPr="00D22CB8">
              <w:rPr>
                <w:b/>
                <w:bCs/>
                <w:strike/>
                <w:color w:val="0070C0"/>
              </w:rPr>
              <w:t xml:space="preserve"> в __________, дата початку дії (введення) потужності - «___» _________20___ року,</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 xml:space="preserve">2 черга: </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lastRenderedPageBreak/>
              <w:t>Потужність генеруючої установки (генеруючих установок) ____________, _____кВт, дата початку дії (введення) потужності - «___» _________20___ року,</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 xml:space="preserve">__ черга: </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Потужність генеруючої установки (генеруючих установок) ___________, _____кВт, дата початку дії (введення) потужності -  «___» _________20___ року;</w:t>
            </w:r>
          </w:p>
          <w:p w:rsidR="00482404" w:rsidRPr="00D22CB8" w:rsidRDefault="00482404" w:rsidP="00482404">
            <w:pPr>
              <w:jc w:val="both"/>
              <w:rPr>
                <w:b/>
                <w:bCs/>
                <w:strike/>
                <w:color w:val="0070C0"/>
                <w:sz w:val="24"/>
                <w:szCs w:val="24"/>
              </w:rPr>
            </w:pPr>
            <w:r w:rsidRPr="00D22CB8">
              <w:rPr>
                <w:rStyle w:val="st42"/>
                <w:b/>
                <w:bCs/>
                <w:strike/>
                <w:color w:val="0070C0"/>
                <w:sz w:val="24"/>
                <w:szCs w:val="24"/>
              </w:rPr>
              <w:t xml:space="preserve">Дата початку дії (введення) потужності -  </w:t>
            </w:r>
            <w:r w:rsidRPr="00D22CB8">
              <w:rPr>
                <w:b/>
                <w:bCs/>
                <w:strike/>
                <w:color w:val="0070C0"/>
                <w:sz w:val="24"/>
                <w:szCs w:val="24"/>
              </w:rPr>
              <w:t>«___» _________20___ року</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2) енергетичний ідентифікаційний код (ЕІС-код) точки комерційного обліку (генеруючої установки);</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3) дата введення в облік вузла обліку____________, покази засобу комерційного обліку_____________, зафіксовані на дату улаштування засобу комерційного обліку.</w:t>
            </w:r>
          </w:p>
          <w:p w:rsidR="00482404" w:rsidRPr="00D22CB8" w:rsidRDefault="00482404" w:rsidP="00482404">
            <w:pPr>
              <w:pBdr>
                <w:top w:val="nil"/>
                <w:left w:val="nil"/>
                <w:bottom w:val="nil"/>
                <w:right w:val="nil"/>
                <w:between w:val="nil"/>
              </w:pBdr>
              <w:spacing w:after="160" w:line="259" w:lineRule="auto"/>
              <w:jc w:val="both"/>
              <w:rPr>
                <w:strike/>
                <w:color w:val="0070C0"/>
                <w:sz w:val="24"/>
                <w:szCs w:val="24"/>
              </w:rPr>
            </w:pPr>
            <w:r w:rsidRPr="00D22CB8">
              <w:rPr>
                <w:b/>
                <w:bCs/>
                <w:strike/>
                <w:color w:val="0070C0"/>
                <w:sz w:val="24"/>
                <w:szCs w:val="24"/>
              </w:rPr>
              <w:t>Оператор системи _____________.</w:t>
            </w:r>
            <w:r w:rsidRPr="00D22CB8">
              <w:rPr>
                <w:strike/>
                <w:color w:val="0070C0"/>
                <w:sz w:val="24"/>
                <w:szCs w:val="24"/>
              </w:rPr>
              <w:t xml:space="preserve"> </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 xml:space="preserve">10. Місце встановлення окремих елементів генеруючої установки (генеруючих установок) </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1 черга:</w:t>
            </w:r>
          </w:p>
          <w:p w:rsidR="00482404" w:rsidRPr="00D22CB8" w:rsidRDefault="00482404" w:rsidP="00482404">
            <w:pPr>
              <w:pBdr>
                <w:top w:val="nil"/>
                <w:left w:val="nil"/>
                <w:bottom w:val="nil"/>
                <w:right w:val="nil"/>
                <w:between w:val="nil"/>
              </w:pBdr>
              <w:spacing w:line="259" w:lineRule="auto"/>
              <w:jc w:val="both"/>
              <w:rPr>
                <w:b/>
                <w:bCs/>
                <w:strike/>
                <w:color w:val="0070C0"/>
                <w:sz w:val="24"/>
                <w:szCs w:val="24"/>
              </w:rPr>
            </w:pPr>
            <w:r w:rsidRPr="00D22CB8">
              <w:rPr>
                <w:b/>
                <w:bCs/>
                <w:strike/>
                <w:color w:val="0070C0"/>
                <w:sz w:val="24"/>
                <w:szCs w:val="24"/>
              </w:rPr>
              <w:t>_________________________________,</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lastRenderedPageBreak/>
              <w:t xml:space="preserve"> (назва елементу, місце встановлення)</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2 черга:</w:t>
            </w:r>
          </w:p>
          <w:p w:rsidR="00482404" w:rsidRPr="00D22CB8" w:rsidRDefault="00482404" w:rsidP="00482404">
            <w:pPr>
              <w:pBdr>
                <w:top w:val="nil"/>
                <w:left w:val="nil"/>
                <w:bottom w:val="nil"/>
                <w:right w:val="nil"/>
                <w:between w:val="nil"/>
              </w:pBdr>
              <w:spacing w:line="259" w:lineRule="auto"/>
              <w:jc w:val="both"/>
              <w:rPr>
                <w:b/>
                <w:bCs/>
                <w:strike/>
                <w:color w:val="0070C0"/>
                <w:sz w:val="24"/>
                <w:szCs w:val="24"/>
              </w:rPr>
            </w:pPr>
            <w:r w:rsidRPr="00D22CB8">
              <w:rPr>
                <w:b/>
                <w:bCs/>
                <w:strike/>
                <w:color w:val="0070C0"/>
                <w:sz w:val="24"/>
                <w:szCs w:val="24"/>
              </w:rPr>
              <w:t>_________________________________,</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 xml:space="preserve"> (назва елементу, місце встановлення)</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__ черга:</w:t>
            </w:r>
          </w:p>
          <w:p w:rsidR="00482404" w:rsidRPr="00D22CB8" w:rsidRDefault="00482404" w:rsidP="00482404">
            <w:pPr>
              <w:pBdr>
                <w:top w:val="nil"/>
                <w:left w:val="nil"/>
                <w:bottom w:val="nil"/>
                <w:right w:val="nil"/>
                <w:between w:val="nil"/>
              </w:pBdr>
              <w:spacing w:line="259" w:lineRule="auto"/>
              <w:jc w:val="both"/>
              <w:rPr>
                <w:strike/>
                <w:color w:val="0070C0"/>
                <w:sz w:val="24"/>
                <w:szCs w:val="24"/>
              </w:rPr>
            </w:pPr>
            <w:r w:rsidRPr="00D22CB8">
              <w:rPr>
                <w:b/>
                <w:bCs/>
                <w:strike/>
                <w:color w:val="0070C0"/>
                <w:sz w:val="24"/>
                <w:szCs w:val="24"/>
              </w:rPr>
              <w:t>_________________________________</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 xml:space="preserve"> (назва елементу, місце встановлення);</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11. Встановлені генеруючі установки без можливості видачі виробленої електричної енергії в електричні мережі ОСР  _________________________________.</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12. Встановлені установки збереження енергії без можливості видачі виробленої електричної енергії в електричні мережі оператора системи _________________________________.</w:t>
            </w:r>
          </w:p>
          <w:p w:rsidR="00482404" w:rsidRPr="00D22CB8" w:rsidRDefault="00482404" w:rsidP="00482404">
            <w:pPr>
              <w:pBdr>
                <w:top w:val="nil"/>
                <w:left w:val="nil"/>
                <w:bottom w:val="nil"/>
                <w:right w:val="nil"/>
                <w:between w:val="nil"/>
              </w:pBdr>
              <w:spacing w:after="160" w:line="259" w:lineRule="auto"/>
              <w:jc w:val="both"/>
              <w:rPr>
                <w:b/>
                <w:bCs/>
                <w:strike/>
                <w:color w:val="0070C0"/>
                <w:sz w:val="24"/>
                <w:szCs w:val="24"/>
              </w:rPr>
            </w:pPr>
            <w:r w:rsidRPr="00D22CB8">
              <w:rPr>
                <w:b/>
                <w:bCs/>
                <w:strike/>
                <w:color w:val="0070C0"/>
                <w:sz w:val="24"/>
                <w:szCs w:val="24"/>
              </w:rPr>
              <w:t xml:space="preserve">13. Встановлені установки збереження енергії з можливістю видачі виробленої електричної енергії в електричні мережі оператора системи </w:t>
            </w:r>
            <w:r w:rsidRPr="00D22CB8">
              <w:rPr>
                <w:b/>
                <w:bCs/>
                <w:strike/>
                <w:color w:val="0070C0"/>
                <w:sz w:val="24"/>
                <w:szCs w:val="24"/>
              </w:rPr>
              <w:lastRenderedPageBreak/>
              <w:t>_________________________________</w:t>
            </w:r>
          </w:p>
          <w:p w:rsidR="00482404" w:rsidRPr="00D22CB8" w:rsidRDefault="00482404" w:rsidP="00482404">
            <w:pPr>
              <w:pBdr>
                <w:top w:val="nil"/>
                <w:left w:val="nil"/>
                <w:bottom w:val="nil"/>
                <w:right w:val="nil"/>
                <w:between w:val="nil"/>
              </w:pBdr>
              <w:spacing w:after="160" w:line="259" w:lineRule="auto"/>
              <w:jc w:val="both"/>
              <w:rPr>
                <w:b/>
                <w:bCs/>
                <w:color w:val="0070C0"/>
                <w:sz w:val="24"/>
                <w:szCs w:val="24"/>
              </w:rPr>
            </w:pPr>
            <w:r w:rsidRPr="00D22CB8">
              <w:rPr>
                <w:b/>
                <w:bCs/>
                <w:color w:val="0070C0"/>
                <w:sz w:val="24"/>
                <w:szCs w:val="24"/>
              </w:rPr>
              <w:t>8. Електроустаткування спеціального призначення, встановлене за площадкою вимірювання:</w:t>
            </w:r>
          </w:p>
          <w:p w:rsidR="00482404" w:rsidRPr="00D22CB8" w:rsidRDefault="00482404" w:rsidP="00482404">
            <w:pPr>
              <w:pBdr>
                <w:top w:val="nil"/>
                <w:left w:val="nil"/>
                <w:bottom w:val="nil"/>
                <w:right w:val="nil"/>
                <w:between w:val="nil"/>
              </w:pBdr>
              <w:spacing w:after="160" w:line="259" w:lineRule="auto"/>
              <w:jc w:val="both"/>
              <w:rPr>
                <w:b/>
                <w:bCs/>
                <w:color w:val="0070C0"/>
                <w:sz w:val="24"/>
                <w:szCs w:val="24"/>
              </w:rPr>
            </w:pPr>
            <w:r w:rsidRPr="00D22CB8">
              <w:rPr>
                <w:b/>
                <w:bCs/>
                <w:color w:val="0070C0"/>
                <w:sz w:val="24"/>
                <w:szCs w:val="24"/>
              </w:rPr>
              <w:t>ТАБЛИЦЯ (наведена нижче)</w:t>
            </w:r>
          </w:p>
          <w:p w:rsidR="00482404" w:rsidRPr="00D22CB8" w:rsidRDefault="00482404" w:rsidP="00482404">
            <w:pPr>
              <w:rPr>
                <w:bCs/>
                <w:iCs/>
                <w:sz w:val="24"/>
                <w:szCs w:val="24"/>
              </w:rPr>
            </w:pPr>
            <w:r w:rsidRPr="00D22CB8">
              <w:rPr>
                <w:b/>
                <w:bCs/>
                <w:i/>
                <w:sz w:val="24"/>
                <w:szCs w:val="24"/>
              </w:rPr>
              <w:t>НЕК «УКРЕНЕРГО» лист від 21.07.2022 № 01/30660</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Межа розподілу/передачі (точка розподілу/передачі електричної енергії) встановлюється на межі балансової належності мереж відповідно до акта розмежування балансової належності електричних мереж (за ознаками права власності) та експлуатаційної відповідальності сторін, який є додатком 6 до Договору споживача про</w:t>
            </w:r>
            <w:r w:rsidRPr="00D22CB8">
              <w:rPr>
                <w:b/>
                <w:bCs/>
                <w:color w:val="000000"/>
                <w:sz w:val="24"/>
                <w:szCs w:val="24"/>
              </w:rPr>
              <w:t xml:space="preserve"> </w:t>
            </w:r>
            <w:r w:rsidRPr="00D22CB8">
              <w:rPr>
                <w:b/>
                <w:bCs/>
                <w:color w:val="0070C0"/>
                <w:sz w:val="24"/>
                <w:szCs w:val="24"/>
              </w:rPr>
              <w:t>надання послуг</w:t>
            </w:r>
            <w:r w:rsidRPr="00D22CB8">
              <w:rPr>
                <w:b/>
                <w:bCs/>
                <w:color w:val="000000"/>
                <w:sz w:val="24"/>
                <w:szCs w:val="24"/>
              </w:rPr>
              <w:t xml:space="preserve"> з</w:t>
            </w:r>
            <w:r w:rsidRPr="00D22CB8">
              <w:rPr>
                <w:color w:val="000000"/>
                <w:sz w:val="24"/>
                <w:szCs w:val="24"/>
              </w:rPr>
              <w:t xml:space="preserve"> розподіл</w:t>
            </w:r>
            <w:r w:rsidRPr="00D22CB8">
              <w:rPr>
                <w:b/>
                <w:bCs/>
                <w:color w:val="000000"/>
                <w:sz w:val="24"/>
                <w:szCs w:val="24"/>
              </w:rPr>
              <w:t>у</w:t>
            </w:r>
            <w:r w:rsidRPr="00D22CB8">
              <w:rPr>
                <w:color w:val="000000"/>
                <w:sz w:val="24"/>
                <w:szCs w:val="24"/>
              </w:rPr>
              <w:t xml:space="preserve"> (передач</w:t>
            </w:r>
            <w:r w:rsidRPr="00D22CB8">
              <w:rPr>
                <w:b/>
                <w:bCs/>
                <w:color w:val="0070C0"/>
                <w:sz w:val="24"/>
                <w:szCs w:val="24"/>
              </w:rPr>
              <w:t>і</w:t>
            </w:r>
            <w:r w:rsidRPr="00D22CB8">
              <w:rPr>
                <w:color w:val="000000"/>
                <w:sz w:val="24"/>
                <w:szCs w:val="24"/>
              </w:rPr>
              <w:t>) електричної енергії.</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Однолінійна схема (схема електропостачання споживача із зазначенням ліній, що живлять електроустановки споживача, і точок їх приєднання), відображається в додатку 7 до Договору споживача про надання послуг з  розподілу (передачі) електричної енергії.</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 xml:space="preserve">Відомості про засіб (засоби) </w:t>
            </w:r>
            <w:r w:rsidRPr="00D22CB8">
              <w:rPr>
                <w:b/>
                <w:bCs/>
                <w:strike/>
                <w:color w:val="0070C0"/>
                <w:sz w:val="24"/>
                <w:szCs w:val="24"/>
              </w:rPr>
              <w:t>вимірювання</w:t>
            </w:r>
            <w:r w:rsidRPr="00D22CB8">
              <w:rPr>
                <w:color w:val="0070C0"/>
                <w:sz w:val="24"/>
                <w:szCs w:val="24"/>
              </w:rPr>
              <w:t xml:space="preserve"> </w:t>
            </w:r>
            <w:r w:rsidRPr="00D22CB8">
              <w:rPr>
                <w:b/>
                <w:bCs/>
                <w:color w:val="0070C0"/>
                <w:sz w:val="24"/>
                <w:szCs w:val="24"/>
              </w:rPr>
              <w:t xml:space="preserve">комерційного </w:t>
            </w:r>
            <w:r w:rsidRPr="00D22CB8">
              <w:rPr>
                <w:color w:val="000000"/>
                <w:sz w:val="24"/>
                <w:szCs w:val="24"/>
              </w:rPr>
              <w:t xml:space="preserve">обліку активної та реактивної електричної </w:t>
            </w:r>
            <w:r w:rsidRPr="00D22CB8">
              <w:rPr>
                <w:color w:val="000000"/>
                <w:sz w:val="24"/>
                <w:szCs w:val="24"/>
              </w:rPr>
              <w:lastRenderedPageBreak/>
              <w:t>енергії, що використовується за фізичною(</w:t>
            </w:r>
            <w:proofErr w:type="spellStart"/>
            <w:r w:rsidRPr="00D22CB8">
              <w:rPr>
                <w:color w:val="000000"/>
                <w:sz w:val="24"/>
                <w:szCs w:val="24"/>
              </w:rPr>
              <w:t>ими</w:t>
            </w:r>
            <w:proofErr w:type="spellEnd"/>
            <w:r w:rsidRPr="00D22CB8">
              <w:rPr>
                <w:color w:val="000000"/>
                <w:sz w:val="24"/>
                <w:szCs w:val="24"/>
              </w:rPr>
              <w:t>) точкою(</w:t>
            </w:r>
            <w:proofErr w:type="spellStart"/>
            <w:r w:rsidRPr="00D22CB8">
              <w:rPr>
                <w:color w:val="000000"/>
                <w:sz w:val="24"/>
                <w:szCs w:val="24"/>
              </w:rPr>
              <w:t>ами</w:t>
            </w:r>
            <w:proofErr w:type="spellEnd"/>
            <w:r w:rsidRPr="00D22CB8">
              <w:rPr>
                <w:color w:val="000000"/>
                <w:sz w:val="24"/>
                <w:szCs w:val="24"/>
              </w:rPr>
              <w:t>) комерційного обліку на об’єкті (об’єктах) споживача, ЕIC-коди точки(</w:t>
            </w:r>
            <w:proofErr w:type="spellStart"/>
            <w:r w:rsidRPr="00D22CB8">
              <w:rPr>
                <w:color w:val="000000"/>
                <w:sz w:val="24"/>
                <w:szCs w:val="24"/>
              </w:rPr>
              <w:t>ок</w:t>
            </w:r>
            <w:proofErr w:type="spellEnd"/>
            <w:r w:rsidRPr="00D22CB8">
              <w:rPr>
                <w:color w:val="000000"/>
                <w:sz w:val="24"/>
                <w:szCs w:val="24"/>
              </w:rPr>
              <w:t xml:space="preserve">) </w:t>
            </w:r>
            <w:r w:rsidRPr="00D22CB8">
              <w:rPr>
                <w:b/>
                <w:bCs/>
                <w:strike/>
                <w:color w:val="0070C0"/>
                <w:sz w:val="24"/>
                <w:szCs w:val="24"/>
              </w:rPr>
              <w:t>розподілу</w:t>
            </w:r>
            <w:r w:rsidRPr="00D22CB8">
              <w:rPr>
                <w:color w:val="000000"/>
                <w:sz w:val="24"/>
                <w:szCs w:val="24"/>
              </w:rPr>
              <w:t xml:space="preserve">, сторона, відповідальна за збереження тощо зазначаються в додатку 3 до Договору споживача про надання послуг з розподілу (передачі) електричної енергії. </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За необхідності, інформація щодо порядку участі споживача в графіках обмеження електроспоживання та графіках відключень,  порядку розрахунку втрат електроенергії в мережах споживача та рівнів екологічної, аварійної та технологічної броні електропостачання споживача, зазначаються в додатках 5, 8, 9 відповідно.</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 xml:space="preserve">Паспорт точки розподілу (передачі) за об’єктом споживача є невід’ємним додатком до публічного договору </w:t>
            </w:r>
            <w:r w:rsidRPr="00D22CB8">
              <w:rPr>
                <w:b/>
                <w:bCs/>
                <w:color w:val="0070C0"/>
                <w:sz w:val="24"/>
                <w:szCs w:val="24"/>
              </w:rPr>
              <w:t xml:space="preserve">споживача </w:t>
            </w:r>
            <w:r w:rsidRPr="00D22CB8">
              <w:rPr>
                <w:color w:val="000000"/>
                <w:sz w:val="24"/>
                <w:szCs w:val="24"/>
              </w:rPr>
              <w:t>про надання послуг з розподілу</w:t>
            </w:r>
            <w:r w:rsidRPr="00D22CB8">
              <w:rPr>
                <w:b/>
                <w:bCs/>
                <w:color w:val="000000"/>
                <w:sz w:val="24"/>
                <w:szCs w:val="24"/>
              </w:rPr>
              <w:t xml:space="preserve"> </w:t>
            </w:r>
            <w:r w:rsidRPr="00D22CB8">
              <w:rPr>
                <w:b/>
                <w:bCs/>
                <w:color w:val="0070C0"/>
                <w:sz w:val="24"/>
                <w:szCs w:val="24"/>
              </w:rPr>
              <w:t>(передачі)</w:t>
            </w:r>
            <w:r w:rsidRPr="00D22CB8">
              <w:rPr>
                <w:color w:val="0070C0"/>
                <w:sz w:val="24"/>
                <w:szCs w:val="24"/>
              </w:rPr>
              <w:t xml:space="preserve"> </w:t>
            </w:r>
            <w:r w:rsidRPr="00D22CB8">
              <w:rPr>
                <w:color w:val="000000"/>
                <w:sz w:val="24"/>
                <w:szCs w:val="24"/>
              </w:rPr>
              <w:t>електричної енергії.</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 xml:space="preserve">Усі зміни та доповнення до цього Паспорту оформлюються у разі зміни технічних характеристик  точки розподілу (передачі) за об’єктом після отримання послуги з приєднання та/або на підставі узгоджених </w:t>
            </w:r>
            <w:r w:rsidRPr="00D22CB8">
              <w:rPr>
                <w:color w:val="000000"/>
                <w:sz w:val="24"/>
                <w:szCs w:val="24"/>
              </w:rPr>
              <w:lastRenderedPageBreak/>
              <w:t>проектних рішень, виконання яких підтверджено документально.</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Паспорт точки розподілу</w:t>
            </w:r>
            <w:r w:rsidRPr="00D22CB8">
              <w:rPr>
                <w:b/>
                <w:bCs/>
                <w:color w:val="000000"/>
                <w:sz w:val="24"/>
                <w:szCs w:val="24"/>
              </w:rPr>
              <w:t>/</w:t>
            </w:r>
            <w:r w:rsidRPr="00D22CB8">
              <w:rPr>
                <w:b/>
                <w:bCs/>
                <w:color w:val="0070C0"/>
                <w:sz w:val="24"/>
                <w:szCs w:val="24"/>
              </w:rPr>
              <w:t>передачі</w:t>
            </w:r>
            <w:r w:rsidRPr="00D22CB8">
              <w:rPr>
                <w:color w:val="0070C0"/>
                <w:sz w:val="24"/>
                <w:szCs w:val="24"/>
              </w:rPr>
              <w:t xml:space="preserve"> </w:t>
            </w:r>
            <w:r w:rsidRPr="00D22CB8">
              <w:rPr>
                <w:color w:val="000000"/>
                <w:sz w:val="24"/>
                <w:szCs w:val="24"/>
              </w:rPr>
              <w:t xml:space="preserve">складено </w:t>
            </w: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 xml:space="preserve">«___» _________20___ року  - дані внесено до централізованого Реєстру ТКО </w:t>
            </w:r>
            <w:proofErr w:type="spellStart"/>
            <w:r w:rsidRPr="00D22CB8">
              <w:rPr>
                <w:color w:val="000000"/>
                <w:sz w:val="24"/>
                <w:szCs w:val="24"/>
              </w:rPr>
              <w:t>Датахаб</w:t>
            </w:r>
            <w:proofErr w:type="spellEnd"/>
            <w:r w:rsidRPr="00D22CB8">
              <w:rPr>
                <w:color w:val="000000"/>
                <w:sz w:val="24"/>
                <w:szCs w:val="24"/>
              </w:rPr>
              <w:t>.</w:t>
            </w:r>
          </w:p>
          <w:p w:rsidR="00482404" w:rsidRPr="00D22CB8" w:rsidRDefault="00482404" w:rsidP="00482404">
            <w:pPr>
              <w:jc w:val="both"/>
              <w:rPr>
                <w:bCs/>
                <w:sz w:val="24"/>
                <w:szCs w:val="24"/>
              </w:rPr>
            </w:pPr>
            <w:r w:rsidRPr="00D22CB8">
              <w:rPr>
                <w:bCs/>
                <w:sz w:val="24"/>
                <w:szCs w:val="24"/>
              </w:rPr>
              <w:t>________/_________ /_____________</w:t>
            </w:r>
          </w:p>
          <w:p w:rsidR="00482404" w:rsidRPr="00D22CB8" w:rsidRDefault="00482404" w:rsidP="00482404">
            <w:pPr>
              <w:jc w:val="both"/>
              <w:rPr>
                <w:rStyle w:val="st42"/>
                <w:sz w:val="24"/>
                <w:szCs w:val="24"/>
              </w:rPr>
            </w:pPr>
            <w:r w:rsidRPr="00D22CB8">
              <w:rPr>
                <w:bCs/>
                <w:sz w:val="24"/>
                <w:szCs w:val="24"/>
              </w:rPr>
              <w:t xml:space="preserve"> П. І. Б.     Посада                Підпис</w:t>
            </w:r>
          </w:p>
          <w:p w:rsidR="00482404" w:rsidRPr="00D22CB8" w:rsidRDefault="00482404" w:rsidP="00482404">
            <w:pPr>
              <w:jc w:val="both"/>
              <w:rPr>
                <w:rStyle w:val="st42"/>
                <w:sz w:val="24"/>
                <w:szCs w:val="24"/>
              </w:rPr>
            </w:pPr>
          </w:p>
          <w:p w:rsidR="00482404" w:rsidRPr="00D22CB8" w:rsidRDefault="00482404" w:rsidP="00482404">
            <w:pPr>
              <w:jc w:val="both"/>
              <w:rPr>
                <w:rStyle w:val="st42"/>
                <w:sz w:val="24"/>
                <w:szCs w:val="24"/>
              </w:rPr>
            </w:pPr>
          </w:p>
          <w:p w:rsidR="00482404" w:rsidRPr="00D22CB8" w:rsidRDefault="00482404" w:rsidP="00482404">
            <w:pPr>
              <w:jc w:val="both"/>
              <w:rPr>
                <w:rStyle w:val="st42"/>
                <w:sz w:val="24"/>
                <w:szCs w:val="24"/>
              </w:rPr>
            </w:pPr>
          </w:p>
          <w:p w:rsidR="00482404" w:rsidRPr="00D22CB8" w:rsidRDefault="00482404" w:rsidP="00482404">
            <w:pPr>
              <w:jc w:val="both"/>
              <w:rPr>
                <w:rStyle w:val="st42"/>
                <w:sz w:val="24"/>
                <w:szCs w:val="24"/>
              </w:rPr>
            </w:pPr>
          </w:p>
          <w:p w:rsidR="00482404" w:rsidRPr="00D22CB8" w:rsidRDefault="00482404" w:rsidP="00482404">
            <w:pPr>
              <w:jc w:val="both"/>
              <w:rPr>
                <w:rStyle w:val="st42"/>
                <w:sz w:val="24"/>
                <w:szCs w:val="24"/>
              </w:rPr>
            </w:pPr>
          </w:p>
          <w:p w:rsidR="00482404" w:rsidRPr="00D22CB8" w:rsidRDefault="00482404" w:rsidP="00482404">
            <w:pPr>
              <w:shd w:val="clear" w:color="auto" w:fill="FFFFFF"/>
              <w:jc w:val="both"/>
              <w:rPr>
                <w:sz w:val="22"/>
                <w:szCs w:val="22"/>
              </w:rPr>
            </w:pPr>
          </w:p>
        </w:tc>
        <w:tc>
          <w:tcPr>
            <w:tcW w:w="3969" w:type="dxa"/>
          </w:tcPr>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pStyle w:val="af2"/>
              <w:spacing w:after="120"/>
              <w:ind w:firstLine="0"/>
              <w:rPr>
                <w:b/>
                <w:bCs/>
                <w:i/>
                <w:sz w:val="24"/>
                <w:szCs w:val="24"/>
                <w:u w:val="single"/>
              </w:rPr>
            </w:pPr>
          </w:p>
          <w:p w:rsidR="00482404" w:rsidRPr="00D22CB8" w:rsidRDefault="00482404" w:rsidP="00482404">
            <w:pPr>
              <w:pStyle w:val="af2"/>
              <w:spacing w:after="120"/>
              <w:ind w:firstLine="0"/>
              <w:rPr>
                <w:b/>
                <w:bCs/>
                <w:i/>
                <w:sz w:val="24"/>
                <w:szCs w:val="24"/>
                <w:u w:val="single"/>
              </w:rPr>
            </w:pPr>
          </w:p>
          <w:p w:rsidR="00482404" w:rsidRPr="00D22CB8" w:rsidRDefault="00482404" w:rsidP="00482404">
            <w:pPr>
              <w:pStyle w:val="af2"/>
              <w:spacing w:after="120"/>
              <w:ind w:firstLine="0"/>
              <w:rPr>
                <w:b/>
                <w:bCs/>
                <w:i/>
                <w:sz w:val="24"/>
                <w:szCs w:val="24"/>
                <w:u w:val="single"/>
              </w:rPr>
            </w:pPr>
          </w:p>
          <w:p w:rsidR="00482404" w:rsidRPr="00D22CB8" w:rsidRDefault="00482404" w:rsidP="00482404">
            <w:pPr>
              <w:pStyle w:val="af2"/>
              <w:spacing w:after="120"/>
              <w:ind w:firstLine="0"/>
              <w:rPr>
                <w:b/>
                <w:bCs/>
                <w:i/>
                <w:sz w:val="24"/>
                <w:szCs w:val="24"/>
                <w:u w:val="single"/>
              </w:rPr>
            </w:pPr>
          </w:p>
          <w:p w:rsidR="00482404" w:rsidRPr="00D22CB8" w:rsidRDefault="00482404" w:rsidP="00482404">
            <w:pPr>
              <w:pStyle w:val="af2"/>
              <w:spacing w:after="120"/>
              <w:ind w:firstLine="0"/>
              <w:rPr>
                <w:b/>
                <w:bCs/>
                <w:i/>
                <w:sz w:val="24"/>
                <w:szCs w:val="24"/>
                <w:u w:val="single"/>
              </w:rPr>
            </w:pPr>
          </w:p>
          <w:p w:rsidR="00482404" w:rsidRPr="00D22CB8" w:rsidRDefault="00482404" w:rsidP="00482404">
            <w:pPr>
              <w:pStyle w:val="af2"/>
              <w:spacing w:after="120"/>
              <w:ind w:firstLine="0"/>
              <w:rPr>
                <w:b/>
                <w:bCs/>
                <w:i/>
                <w:sz w:val="24"/>
                <w:szCs w:val="24"/>
                <w:u w:val="single"/>
              </w:rPr>
            </w:pPr>
          </w:p>
          <w:p w:rsidR="00482404" w:rsidRPr="00D22CB8" w:rsidRDefault="00482404" w:rsidP="00482404">
            <w:pPr>
              <w:pStyle w:val="af2"/>
              <w:spacing w:after="120"/>
              <w:ind w:firstLine="0"/>
              <w:rPr>
                <w:b/>
                <w:bCs/>
                <w:i/>
                <w:sz w:val="24"/>
                <w:szCs w:val="24"/>
                <w:u w:val="single"/>
              </w:rPr>
            </w:pPr>
          </w:p>
          <w:p w:rsidR="00482404" w:rsidRPr="00D22CB8" w:rsidRDefault="00482404" w:rsidP="00482404">
            <w:pPr>
              <w:pStyle w:val="af2"/>
              <w:spacing w:after="120"/>
              <w:ind w:firstLine="0"/>
              <w:rPr>
                <w:b/>
                <w:bCs/>
                <w:i/>
                <w:sz w:val="24"/>
                <w:szCs w:val="24"/>
                <w:u w:val="single"/>
              </w:rPr>
            </w:pPr>
          </w:p>
          <w:p w:rsidR="00482404" w:rsidRPr="00D22CB8" w:rsidRDefault="00482404" w:rsidP="00482404">
            <w:pPr>
              <w:pStyle w:val="af2"/>
              <w:spacing w:after="120"/>
              <w:ind w:firstLine="0"/>
              <w:rPr>
                <w:b/>
                <w:bCs/>
                <w:i/>
                <w:sz w:val="24"/>
                <w:szCs w:val="24"/>
                <w:u w:val="single"/>
              </w:rPr>
            </w:pPr>
          </w:p>
          <w:p w:rsidR="00482404" w:rsidRPr="00D22CB8" w:rsidRDefault="00482404" w:rsidP="00482404">
            <w:pPr>
              <w:pStyle w:val="af2"/>
              <w:spacing w:after="120"/>
              <w:ind w:firstLine="0"/>
              <w:rPr>
                <w:b/>
                <w:bCs/>
                <w:i/>
                <w:sz w:val="24"/>
                <w:szCs w:val="24"/>
                <w:u w:val="single"/>
              </w:rPr>
            </w:pPr>
          </w:p>
          <w:p w:rsidR="00482404" w:rsidRPr="00D22CB8" w:rsidRDefault="00482404" w:rsidP="00482404">
            <w:pPr>
              <w:pStyle w:val="af2"/>
              <w:spacing w:after="120"/>
              <w:ind w:firstLine="0"/>
              <w:rPr>
                <w:b/>
                <w:bCs/>
                <w:i/>
                <w:sz w:val="24"/>
                <w:szCs w:val="24"/>
                <w:u w:val="single"/>
              </w:rPr>
            </w:pPr>
          </w:p>
          <w:p w:rsidR="00482404" w:rsidRPr="00D22CB8" w:rsidRDefault="00482404" w:rsidP="00482404">
            <w:pPr>
              <w:pStyle w:val="af2"/>
              <w:spacing w:after="120"/>
              <w:ind w:firstLine="0"/>
              <w:rPr>
                <w:b/>
                <w:bCs/>
                <w:i/>
                <w:sz w:val="24"/>
                <w:szCs w:val="24"/>
                <w:u w:val="single"/>
              </w:rPr>
            </w:pPr>
            <w:r w:rsidRPr="00D22CB8">
              <w:rPr>
                <w:b/>
                <w:bCs/>
                <w:i/>
                <w:sz w:val="24"/>
                <w:szCs w:val="24"/>
                <w:u w:val="single"/>
              </w:rPr>
              <w:t xml:space="preserve"> </w:t>
            </w:r>
          </w:p>
          <w:p w:rsidR="00482404" w:rsidRPr="00D22CB8" w:rsidRDefault="00482404" w:rsidP="00482404">
            <w:pPr>
              <w:pStyle w:val="af2"/>
              <w:spacing w:after="120"/>
              <w:ind w:firstLine="0"/>
              <w:rPr>
                <w:b/>
                <w:bCs/>
                <w:i/>
                <w:sz w:val="24"/>
                <w:szCs w:val="24"/>
                <w:u w:val="single"/>
              </w:rPr>
            </w:pPr>
          </w:p>
          <w:p w:rsidR="00482404" w:rsidRPr="00D22CB8" w:rsidRDefault="00482404" w:rsidP="00482404">
            <w:pPr>
              <w:pStyle w:val="af2"/>
              <w:spacing w:after="120"/>
              <w:ind w:firstLine="0"/>
              <w:rPr>
                <w:b/>
                <w:bCs/>
                <w:i/>
                <w:sz w:val="24"/>
                <w:szCs w:val="24"/>
                <w:u w:val="single"/>
              </w:rPr>
            </w:pPr>
          </w:p>
          <w:p w:rsidR="00482404" w:rsidRPr="00D22CB8" w:rsidRDefault="00482404" w:rsidP="00482404">
            <w:pPr>
              <w:pStyle w:val="af2"/>
              <w:spacing w:after="120"/>
              <w:ind w:firstLine="0"/>
              <w:rPr>
                <w:b/>
                <w:bCs/>
                <w:i/>
                <w:sz w:val="24"/>
                <w:szCs w:val="24"/>
                <w:u w:val="single"/>
              </w:rPr>
            </w:pPr>
          </w:p>
          <w:p w:rsidR="00482404" w:rsidRPr="00D22CB8" w:rsidRDefault="00482404" w:rsidP="00482404">
            <w:pPr>
              <w:spacing w:after="120"/>
              <w:jc w:val="both"/>
              <w:rPr>
                <w:sz w:val="22"/>
                <w:szCs w:val="22"/>
              </w:rPr>
            </w:pPr>
            <w:r w:rsidRPr="00D22CB8">
              <w:rPr>
                <w:sz w:val="22"/>
                <w:szCs w:val="22"/>
              </w:rPr>
              <w:t>Відсутність інформації за ТКО та їх кодами на різних ступенях напруги у складі однієї площадки унеможливлює обмін інформацією та розрахунок за електроенергію за відповідними тарифами, зокрема при сплаті за розподіл через постачальника.</w:t>
            </w: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pBdr>
                <w:top w:val="nil"/>
                <w:left w:val="nil"/>
                <w:bottom w:val="nil"/>
                <w:right w:val="nil"/>
                <w:between w:val="nil"/>
              </w:pBdr>
              <w:jc w:val="both"/>
              <w:rPr>
                <w:i/>
                <w:iCs/>
                <w:color w:val="000000"/>
                <w:sz w:val="22"/>
                <w:szCs w:val="22"/>
              </w:rPr>
            </w:pPr>
            <w:r w:rsidRPr="00D22CB8">
              <w:rPr>
                <w:i/>
                <w:iCs/>
                <w:color w:val="000000"/>
                <w:sz w:val="22"/>
                <w:szCs w:val="22"/>
              </w:rPr>
              <w:t>Пропоновані зміни нижче необхідні для кращого структурування файлу паспорту та його обробки електронними засобами.</w:t>
            </w: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pBdr>
                <w:top w:val="nil"/>
                <w:left w:val="nil"/>
                <w:bottom w:val="nil"/>
                <w:right w:val="nil"/>
                <w:between w:val="nil"/>
              </w:pBdr>
              <w:spacing w:after="160" w:line="259" w:lineRule="auto"/>
              <w:jc w:val="both"/>
              <w:rPr>
                <w:color w:val="000000"/>
                <w:sz w:val="24"/>
                <w:szCs w:val="24"/>
              </w:rPr>
            </w:pPr>
            <w:r w:rsidRPr="00D22CB8">
              <w:rPr>
                <w:color w:val="000000"/>
                <w:sz w:val="24"/>
                <w:szCs w:val="24"/>
              </w:rPr>
              <w:t>Пропонується відобразити у табличній формі.</w:t>
            </w:r>
          </w:p>
          <w:p w:rsidR="00482404" w:rsidRDefault="00482404" w:rsidP="00482404">
            <w:pPr>
              <w:spacing w:after="160" w:line="259" w:lineRule="auto"/>
              <w:jc w:val="both"/>
              <w:rPr>
                <w:b/>
                <w:color w:val="000000"/>
                <w:sz w:val="24"/>
                <w:szCs w:val="24"/>
              </w:rPr>
            </w:pPr>
            <w:r w:rsidRPr="00D22CB8">
              <w:rPr>
                <w:color w:val="000000"/>
                <w:sz w:val="24"/>
                <w:szCs w:val="24"/>
              </w:rPr>
              <w:t xml:space="preserve">У зв’язку з форматом пропонованих змін пропозиції до такої табличної форми наведені нижче в </w:t>
            </w:r>
            <w:r w:rsidRPr="00D22CB8">
              <w:rPr>
                <w:b/>
                <w:color w:val="000000"/>
                <w:sz w:val="24"/>
                <w:szCs w:val="24"/>
              </w:rPr>
              <w:t>Таблиці 2.</w:t>
            </w:r>
          </w:p>
          <w:p w:rsidR="00E657AD" w:rsidRPr="00D22CB8" w:rsidRDefault="00E657AD" w:rsidP="00482404">
            <w:pPr>
              <w:spacing w:after="160" w:line="259" w:lineRule="auto"/>
              <w:jc w:val="both"/>
              <w:rPr>
                <w:b/>
                <w:color w:val="000000"/>
                <w:sz w:val="24"/>
                <w:szCs w:val="24"/>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p w:rsidR="00482404" w:rsidRPr="00D22CB8" w:rsidRDefault="00482404" w:rsidP="00482404">
            <w:pPr>
              <w:spacing w:after="120"/>
              <w:jc w:val="both"/>
              <w:rPr>
                <w:sz w:val="22"/>
                <w:szCs w:val="22"/>
              </w:rPr>
            </w:pPr>
          </w:p>
        </w:tc>
        <w:tc>
          <w:tcPr>
            <w:tcW w:w="3543" w:type="dxa"/>
          </w:tcPr>
          <w:p w:rsidR="00482404" w:rsidRDefault="00482404" w:rsidP="00482404">
            <w:pPr>
              <w:spacing w:after="120"/>
              <w:jc w:val="both"/>
              <w:rPr>
                <w:sz w:val="22"/>
                <w:szCs w:val="22"/>
              </w:rPr>
            </w:pPr>
          </w:p>
          <w:p w:rsidR="009D35E8" w:rsidRDefault="009D35E8" w:rsidP="00482404">
            <w:pPr>
              <w:spacing w:after="120"/>
              <w:jc w:val="both"/>
              <w:rPr>
                <w:sz w:val="22"/>
                <w:szCs w:val="22"/>
              </w:rPr>
            </w:pPr>
          </w:p>
          <w:p w:rsidR="009D35E8" w:rsidRDefault="009D35E8" w:rsidP="00482404">
            <w:pPr>
              <w:spacing w:after="120"/>
              <w:jc w:val="both"/>
              <w:rPr>
                <w:sz w:val="22"/>
                <w:szCs w:val="22"/>
              </w:rPr>
            </w:pPr>
          </w:p>
          <w:p w:rsidR="009D35E8" w:rsidRDefault="009D35E8" w:rsidP="00482404">
            <w:pPr>
              <w:spacing w:after="120"/>
              <w:jc w:val="both"/>
              <w:rPr>
                <w:sz w:val="22"/>
                <w:szCs w:val="22"/>
              </w:rPr>
            </w:pPr>
          </w:p>
          <w:p w:rsidR="005B16C1" w:rsidRDefault="005B16C1" w:rsidP="00482404">
            <w:pPr>
              <w:spacing w:after="120"/>
              <w:jc w:val="both"/>
              <w:rPr>
                <w:sz w:val="22"/>
                <w:szCs w:val="22"/>
              </w:rPr>
            </w:pPr>
          </w:p>
          <w:p w:rsidR="005B16C1" w:rsidRDefault="005B16C1" w:rsidP="00482404">
            <w:pPr>
              <w:spacing w:after="120"/>
              <w:jc w:val="both"/>
              <w:rPr>
                <w:sz w:val="22"/>
                <w:szCs w:val="22"/>
              </w:rPr>
            </w:pPr>
          </w:p>
          <w:p w:rsidR="00B7693D" w:rsidRDefault="00B7693D" w:rsidP="00482404">
            <w:pPr>
              <w:spacing w:after="120"/>
              <w:jc w:val="both"/>
              <w:rPr>
                <w:sz w:val="22"/>
                <w:szCs w:val="22"/>
              </w:rPr>
            </w:pPr>
            <w:r>
              <w:rPr>
                <w:sz w:val="22"/>
                <w:szCs w:val="22"/>
              </w:rPr>
              <w:t>За результатами відкритого обговорення проекту змін до ПРРЕЕ пропонується</w:t>
            </w:r>
            <w:r w:rsidR="004D2D1E">
              <w:rPr>
                <w:sz w:val="22"/>
                <w:szCs w:val="22"/>
              </w:rPr>
              <w:t xml:space="preserve"> по тексту додатку слово «видача» у всіх числах та відмінках замінити словом «відпуск» у всіх числах та відмінках, а також </w:t>
            </w:r>
            <w:r w:rsidR="00951A05">
              <w:rPr>
                <w:sz w:val="22"/>
                <w:szCs w:val="22"/>
              </w:rPr>
              <w:t xml:space="preserve">перше речення викласти в </w:t>
            </w:r>
            <w:r w:rsidR="0008225A">
              <w:rPr>
                <w:sz w:val="22"/>
                <w:szCs w:val="22"/>
              </w:rPr>
              <w:t>редакці</w:t>
            </w:r>
            <w:r w:rsidR="00951A05">
              <w:rPr>
                <w:sz w:val="22"/>
                <w:szCs w:val="22"/>
              </w:rPr>
              <w:t>ї</w:t>
            </w:r>
            <w:r w:rsidR="0008225A">
              <w:rPr>
                <w:sz w:val="22"/>
                <w:szCs w:val="22"/>
              </w:rPr>
              <w:t>:</w:t>
            </w:r>
          </w:p>
          <w:p w:rsidR="005B16C1" w:rsidRPr="00B7693D" w:rsidRDefault="00951A05" w:rsidP="005B16C1">
            <w:pPr>
              <w:jc w:val="both"/>
              <w:rPr>
                <w:rStyle w:val="st42"/>
                <w:color w:val="00B050"/>
                <w:sz w:val="24"/>
                <w:szCs w:val="24"/>
              </w:rPr>
            </w:pPr>
            <w:r>
              <w:rPr>
                <w:color w:val="00B050"/>
                <w:sz w:val="24"/>
                <w:szCs w:val="24"/>
              </w:rPr>
              <w:t>«</w:t>
            </w:r>
            <w:r w:rsidR="005B16C1" w:rsidRPr="00B7693D">
              <w:rPr>
                <w:color w:val="00B050"/>
                <w:sz w:val="24"/>
                <w:szCs w:val="24"/>
              </w:rPr>
              <w:t xml:space="preserve">Енергетичний ідентифікаційний код </w:t>
            </w:r>
            <w:r w:rsidR="005B16C1" w:rsidRPr="00B7693D">
              <w:rPr>
                <w:rStyle w:val="st42"/>
                <w:color w:val="00B050"/>
                <w:sz w:val="24"/>
                <w:szCs w:val="24"/>
              </w:rPr>
              <w:t xml:space="preserve">(ЕІС-код) точки комерційного обліку </w:t>
            </w:r>
            <w:r w:rsidR="005B16C1" w:rsidRPr="00B7693D">
              <w:rPr>
                <w:rStyle w:val="st42"/>
                <w:b/>
                <w:bCs/>
                <w:color w:val="00B050"/>
                <w:sz w:val="24"/>
                <w:szCs w:val="24"/>
              </w:rPr>
              <w:t>площадки комерційного обліку ___________________________</w:t>
            </w:r>
          </w:p>
          <w:p w:rsidR="005B16C1" w:rsidRPr="00B7693D" w:rsidRDefault="005B16C1" w:rsidP="005B16C1">
            <w:pPr>
              <w:jc w:val="both"/>
              <w:rPr>
                <w:rStyle w:val="st42"/>
                <w:b/>
                <w:bCs/>
                <w:color w:val="00B050"/>
                <w:sz w:val="24"/>
                <w:szCs w:val="24"/>
              </w:rPr>
            </w:pPr>
          </w:p>
          <w:p w:rsidR="005B16C1" w:rsidRPr="00B7693D" w:rsidRDefault="005B16C1" w:rsidP="005B16C1">
            <w:pPr>
              <w:jc w:val="both"/>
              <w:rPr>
                <w:color w:val="00B050"/>
              </w:rPr>
            </w:pPr>
            <w:r w:rsidRPr="00B7693D">
              <w:rPr>
                <w:b/>
                <w:bCs/>
                <w:color w:val="00B050"/>
                <w:sz w:val="24"/>
                <w:szCs w:val="24"/>
              </w:rPr>
              <w:lastRenderedPageBreak/>
              <w:t xml:space="preserve">Енергетичний(і) ідентифікаційний(і) код(и) </w:t>
            </w:r>
            <w:r w:rsidRPr="00B7693D">
              <w:rPr>
                <w:rStyle w:val="st42"/>
                <w:b/>
                <w:bCs/>
                <w:color w:val="00B050"/>
                <w:sz w:val="24"/>
                <w:szCs w:val="24"/>
              </w:rPr>
              <w:t>(ЕІС-код(и)) точки(</w:t>
            </w:r>
            <w:proofErr w:type="spellStart"/>
            <w:r w:rsidRPr="00B7693D">
              <w:rPr>
                <w:rStyle w:val="st42"/>
                <w:b/>
                <w:bCs/>
                <w:color w:val="00B050"/>
                <w:sz w:val="24"/>
                <w:szCs w:val="24"/>
              </w:rPr>
              <w:t>ок</w:t>
            </w:r>
            <w:proofErr w:type="spellEnd"/>
            <w:r w:rsidRPr="00B7693D">
              <w:rPr>
                <w:rStyle w:val="st42"/>
                <w:b/>
                <w:bCs/>
                <w:color w:val="00B050"/>
                <w:sz w:val="24"/>
                <w:szCs w:val="24"/>
              </w:rPr>
              <w:t xml:space="preserve">) розподілу (передачі) за площадкою комерційного обліку   </w:t>
            </w:r>
            <w:r w:rsidRPr="00B7693D">
              <w:rPr>
                <w:b/>
                <w:bCs/>
                <w:color w:val="00B050"/>
                <w:sz w:val="24"/>
                <w:szCs w:val="24"/>
              </w:rPr>
              <w:t>_________________</w:t>
            </w:r>
          </w:p>
          <w:p w:rsidR="005B16C1" w:rsidRPr="00B7693D" w:rsidRDefault="005B16C1" w:rsidP="005B16C1">
            <w:pPr>
              <w:jc w:val="both"/>
              <w:rPr>
                <w:rStyle w:val="st42"/>
                <w:color w:val="00B050"/>
              </w:rPr>
            </w:pPr>
          </w:p>
          <w:p w:rsidR="005B16C1" w:rsidRPr="00B7693D" w:rsidRDefault="005B16C1" w:rsidP="005B16C1">
            <w:pPr>
              <w:jc w:val="both"/>
              <w:rPr>
                <w:rStyle w:val="st42"/>
                <w:b/>
                <w:color w:val="00B050"/>
                <w:sz w:val="24"/>
                <w:szCs w:val="24"/>
              </w:rPr>
            </w:pPr>
            <w:r w:rsidRPr="00B7693D">
              <w:rPr>
                <w:rStyle w:val="st42"/>
                <w:b/>
                <w:color w:val="00B050"/>
                <w:sz w:val="24"/>
                <w:szCs w:val="24"/>
              </w:rPr>
              <w:t>Наводиться перелік або зазначається  в Додатку</w:t>
            </w:r>
          </w:p>
          <w:p w:rsidR="005B16C1" w:rsidRPr="00B7693D" w:rsidRDefault="005B16C1" w:rsidP="00482404">
            <w:pPr>
              <w:spacing w:after="120"/>
              <w:jc w:val="both"/>
              <w:rPr>
                <w:color w:val="00B050"/>
                <w:sz w:val="22"/>
                <w:szCs w:val="22"/>
              </w:rPr>
            </w:pPr>
          </w:p>
          <w:p w:rsidR="009D35E8" w:rsidRDefault="009D35E8" w:rsidP="00482404">
            <w:pPr>
              <w:spacing w:after="120"/>
              <w:jc w:val="both"/>
              <w:rPr>
                <w:sz w:val="22"/>
                <w:szCs w:val="22"/>
              </w:rPr>
            </w:pPr>
          </w:p>
          <w:p w:rsidR="009D35E8" w:rsidRDefault="009D35E8" w:rsidP="00482404">
            <w:pPr>
              <w:spacing w:after="120"/>
              <w:jc w:val="both"/>
              <w:rPr>
                <w:sz w:val="22"/>
                <w:szCs w:val="22"/>
              </w:rPr>
            </w:pPr>
            <w:r>
              <w:rPr>
                <w:sz w:val="22"/>
                <w:szCs w:val="22"/>
              </w:rPr>
              <w:t>Попередньо врахувати</w:t>
            </w:r>
          </w:p>
          <w:p w:rsidR="00D87E77" w:rsidRDefault="00D87E77" w:rsidP="00482404">
            <w:pPr>
              <w:spacing w:after="120"/>
              <w:jc w:val="both"/>
              <w:rPr>
                <w:sz w:val="22"/>
                <w:szCs w:val="22"/>
              </w:rPr>
            </w:pPr>
          </w:p>
          <w:p w:rsidR="00D87E77" w:rsidRDefault="00D87E77" w:rsidP="00482404">
            <w:pPr>
              <w:spacing w:after="120"/>
              <w:jc w:val="both"/>
              <w:rPr>
                <w:sz w:val="22"/>
                <w:szCs w:val="22"/>
              </w:rPr>
            </w:pPr>
          </w:p>
          <w:p w:rsidR="00D87E77" w:rsidRDefault="00D87E77" w:rsidP="00482404">
            <w:pPr>
              <w:spacing w:after="120"/>
              <w:jc w:val="both"/>
              <w:rPr>
                <w:sz w:val="22"/>
                <w:szCs w:val="22"/>
              </w:rPr>
            </w:pPr>
          </w:p>
          <w:p w:rsidR="00D87E77" w:rsidRDefault="00D87E77" w:rsidP="00482404">
            <w:pPr>
              <w:spacing w:after="120"/>
              <w:jc w:val="both"/>
              <w:rPr>
                <w:sz w:val="22"/>
                <w:szCs w:val="22"/>
              </w:rPr>
            </w:pPr>
          </w:p>
          <w:p w:rsidR="00D87E77" w:rsidRDefault="00D87E77" w:rsidP="00482404">
            <w:pPr>
              <w:spacing w:after="120"/>
              <w:jc w:val="both"/>
              <w:rPr>
                <w:sz w:val="22"/>
                <w:szCs w:val="22"/>
              </w:rPr>
            </w:pPr>
          </w:p>
          <w:p w:rsidR="00D87E77" w:rsidRDefault="00D87E77" w:rsidP="00482404">
            <w:pPr>
              <w:spacing w:after="120"/>
              <w:jc w:val="both"/>
              <w:rPr>
                <w:sz w:val="22"/>
                <w:szCs w:val="22"/>
              </w:rPr>
            </w:pPr>
          </w:p>
          <w:p w:rsidR="00D87E77" w:rsidRDefault="00D87E77" w:rsidP="00482404">
            <w:pPr>
              <w:spacing w:after="120"/>
              <w:jc w:val="both"/>
              <w:rPr>
                <w:sz w:val="22"/>
                <w:szCs w:val="22"/>
              </w:rPr>
            </w:pPr>
          </w:p>
          <w:p w:rsidR="00D87E77" w:rsidRDefault="00D87E77" w:rsidP="00482404">
            <w:pPr>
              <w:spacing w:after="120"/>
              <w:jc w:val="both"/>
              <w:rPr>
                <w:sz w:val="22"/>
                <w:szCs w:val="22"/>
              </w:rPr>
            </w:pPr>
          </w:p>
          <w:p w:rsidR="00D87E77" w:rsidRDefault="00D87E77" w:rsidP="00482404">
            <w:pPr>
              <w:spacing w:after="120"/>
              <w:jc w:val="both"/>
              <w:rPr>
                <w:sz w:val="22"/>
                <w:szCs w:val="22"/>
              </w:rPr>
            </w:pPr>
          </w:p>
          <w:p w:rsidR="00D87E77" w:rsidRDefault="00D87E77" w:rsidP="00482404">
            <w:pPr>
              <w:spacing w:after="120"/>
              <w:jc w:val="both"/>
              <w:rPr>
                <w:sz w:val="22"/>
                <w:szCs w:val="22"/>
              </w:rPr>
            </w:pPr>
          </w:p>
          <w:p w:rsidR="00D87E77" w:rsidRDefault="00D87E77" w:rsidP="00482404">
            <w:pPr>
              <w:spacing w:after="120"/>
              <w:jc w:val="both"/>
              <w:rPr>
                <w:sz w:val="22"/>
                <w:szCs w:val="22"/>
              </w:rPr>
            </w:pPr>
          </w:p>
          <w:p w:rsidR="00D87E77" w:rsidRDefault="00D87E77" w:rsidP="00482404">
            <w:pPr>
              <w:spacing w:after="120"/>
              <w:jc w:val="both"/>
              <w:rPr>
                <w:sz w:val="22"/>
                <w:szCs w:val="22"/>
              </w:rPr>
            </w:pPr>
            <w:r>
              <w:rPr>
                <w:sz w:val="22"/>
                <w:szCs w:val="22"/>
              </w:rPr>
              <w:t>Попередньо врахувати</w:t>
            </w:r>
          </w:p>
          <w:p w:rsidR="00E657AD" w:rsidRDefault="00E657AD" w:rsidP="00482404">
            <w:pPr>
              <w:spacing w:after="120"/>
              <w:jc w:val="both"/>
              <w:rPr>
                <w:sz w:val="22"/>
                <w:szCs w:val="22"/>
              </w:rPr>
            </w:pPr>
          </w:p>
          <w:p w:rsidR="00E657AD" w:rsidRDefault="00E657AD" w:rsidP="00482404">
            <w:pPr>
              <w:spacing w:after="120"/>
              <w:jc w:val="both"/>
              <w:rPr>
                <w:sz w:val="22"/>
                <w:szCs w:val="22"/>
              </w:rPr>
            </w:pPr>
          </w:p>
          <w:p w:rsidR="00E657AD" w:rsidRDefault="00E657AD" w:rsidP="00482404">
            <w:pPr>
              <w:spacing w:after="120"/>
              <w:jc w:val="both"/>
              <w:rPr>
                <w:sz w:val="22"/>
                <w:szCs w:val="22"/>
              </w:rPr>
            </w:pPr>
          </w:p>
          <w:p w:rsidR="00E657AD" w:rsidRDefault="00E657AD" w:rsidP="00482404">
            <w:pPr>
              <w:spacing w:after="120"/>
              <w:jc w:val="both"/>
              <w:rPr>
                <w:sz w:val="22"/>
                <w:szCs w:val="22"/>
              </w:rPr>
            </w:pPr>
          </w:p>
          <w:p w:rsidR="00E657AD" w:rsidRDefault="00E657AD" w:rsidP="00482404">
            <w:pPr>
              <w:spacing w:after="120"/>
              <w:jc w:val="both"/>
              <w:rPr>
                <w:sz w:val="22"/>
                <w:szCs w:val="22"/>
              </w:rPr>
            </w:pPr>
          </w:p>
          <w:p w:rsidR="00E657AD" w:rsidRDefault="00E657AD" w:rsidP="00482404">
            <w:pPr>
              <w:spacing w:after="120"/>
              <w:jc w:val="both"/>
              <w:rPr>
                <w:sz w:val="22"/>
                <w:szCs w:val="22"/>
              </w:rPr>
            </w:pPr>
          </w:p>
          <w:p w:rsidR="00E657AD" w:rsidRDefault="00E657AD" w:rsidP="00482404">
            <w:pPr>
              <w:spacing w:after="120"/>
              <w:jc w:val="both"/>
              <w:rPr>
                <w:sz w:val="22"/>
                <w:szCs w:val="22"/>
              </w:rPr>
            </w:pPr>
          </w:p>
          <w:p w:rsidR="00E657AD" w:rsidRDefault="00E657AD" w:rsidP="00482404">
            <w:pPr>
              <w:spacing w:after="120"/>
              <w:jc w:val="both"/>
              <w:rPr>
                <w:sz w:val="22"/>
                <w:szCs w:val="22"/>
              </w:rPr>
            </w:pPr>
          </w:p>
          <w:p w:rsidR="00E657AD" w:rsidRDefault="00E657AD" w:rsidP="00482404">
            <w:pPr>
              <w:spacing w:after="120"/>
              <w:jc w:val="both"/>
              <w:rPr>
                <w:sz w:val="22"/>
                <w:szCs w:val="22"/>
              </w:rPr>
            </w:pPr>
          </w:p>
          <w:p w:rsidR="00230EE8" w:rsidRDefault="00230EE8" w:rsidP="00482404">
            <w:pPr>
              <w:spacing w:after="120"/>
              <w:jc w:val="both"/>
              <w:rPr>
                <w:sz w:val="22"/>
                <w:szCs w:val="22"/>
              </w:rPr>
            </w:pPr>
          </w:p>
          <w:p w:rsidR="00230EE8" w:rsidRDefault="00230EE8" w:rsidP="00482404">
            <w:pPr>
              <w:spacing w:after="120"/>
              <w:jc w:val="both"/>
              <w:rPr>
                <w:sz w:val="22"/>
                <w:szCs w:val="22"/>
              </w:rPr>
            </w:pPr>
          </w:p>
          <w:p w:rsidR="00230EE8" w:rsidRDefault="00230EE8" w:rsidP="00482404">
            <w:pPr>
              <w:spacing w:after="120"/>
              <w:jc w:val="both"/>
              <w:rPr>
                <w:sz w:val="22"/>
                <w:szCs w:val="22"/>
              </w:rPr>
            </w:pPr>
          </w:p>
          <w:p w:rsidR="00E657AD" w:rsidRDefault="00E657AD" w:rsidP="00482404">
            <w:pPr>
              <w:spacing w:after="120"/>
              <w:jc w:val="both"/>
              <w:rPr>
                <w:sz w:val="22"/>
                <w:szCs w:val="22"/>
              </w:rPr>
            </w:pPr>
            <w:r>
              <w:rPr>
                <w:sz w:val="22"/>
                <w:szCs w:val="22"/>
              </w:rPr>
              <w:t>На обгов</w:t>
            </w:r>
            <w:r w:rsidR="00B02428">
              <w:rPr>
                <w:sz w:val="22"/>
                <w:szCs w:val="22"/>
              </w:rPr>
              <w:t>орення</w:t>
            </w: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63A3D" w:rsidRDefault="00763A3D"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482404">
            <w:pPr>
              <w:spacing w:after="120"/>
              <w:jc w:val="both"/>
              <w:rPr>
                <w:sz w:val="22"/>
                <w:szCs w:val="22"/>
              </w:rPr>
            </w:pPr>
          </w:p>
          <w:p w:rsidR="00786BEC" w:rsidRDefault="00786BEC" w:rsidP="00786BEC">
            <w:pPr>
              <w:spacing w:after="120"/>
              <w:jc w:val="both"/>
              <w:rPr>
                <w:sz w:val="22"/>
                <w:szCs w:val="22"/>
              </w:rPr>
            </w:pPr>
            <w:r>
              <w:rPr>
                <w:sz w:val="22"/>
                <w:szCs w:val="22"/>
              </w:rPr>
              <w:t>На обговорення</w:t>
            </w:r>
          </w:p>
          <w:p w:rsidR="00A87E59" w:rsidRDefault="00A87E59" w:rsidP="00482404">
            <w:pPr>
              <w:spacing w:after="120"/>
              <w:jc w:val="both"/>
              <w:rPr>
                <w:sz w:val="22"/>
                <w:szCs w:val="22"/>
              </w:rPr>
            </w:pPr>
          </w:p>
          <w:p w:rsidR="00A87E59" w:rsidRDefault="00A87E59" w:rsidP="00482404">
            <w:pPr>
              <w:spacing w:after="120"/>
              <w:jc w:val="both"/>
              <w:rPr>
                <w:sz w:val="22"/>
                <w:szCs w:val="22"/>
              </w:rPr>
            </w:pPr>
          </w:p>
          <w:p w:rsidR="00A87E59" w:rsidRDefault="00A87E59" w:rsidP="00482404">
            <w:pPr>
              <w:spacing w:after="120"/>
              <w:jc w:val="both"/>
              <w:rPr>
                <w:sz w:val="22"/>
                <w:szCs w:val="22"/>
              </w:rPr>
            </w:pPr>
          </w:p>
          <w:p w:rsidR="00A87E59" w:rsidRDefault="00A87E59" w:rsidP="00482404">
            <w:pPr>
              <w:spacing w:after="120"/>
              <w:jc w:val="both"/>
              <w:rPr>
                <w:sz w:val="22"/>
                <w:szCs w:val="22"/>
              </w:rPr>
            </w:pPr>
          </w:p>
          <w:p w:rsidR="00A87E59" w:rsidRDefault="00A87E59" w:rsidP="00482404">
            <w:pPr>
              <w:spacing w:after="120"/>
              <w:jc w:val="both"/>
              <w:rPr>
                <w:sz w:val="22"/>
                <w:szCs w:val="22"/>
              </w:rPr>
            </w:pPr>
          </w:p>
          <w:p w:rsidR="00A87E59" w:rsidRDefault="00A87E59" w:rsidP="00482404">
            <w:pPr>
              <w:spacing w:after="120"/>
              <w:jc w:val="both"/>
              <w:rPr>
                <w:sz w:val="22"/>
                <w:szCs w:val="22"/>
              </w:rPr>
            </w:pPr>
          </w:p>
          <w:p w:rsidR="00A87E59" w:rsidRDefault="00A87E59" w:rsidP="00482404">
            <w:pPr>
              <w:spacing w:after="120"/>
              <w:jc w:val="both"/>
              <w:rPr>
                <w:sz w:val="22"/>
                <w:szCs w:val="22"/>
              </w:rPr>
            </w:pPr>
          </w:p>
          <w:p w:rsidR="00A333CA" w:rsidRDefault="00A333CA" w:rsidP="00482404">
            <w:pPr>
              <w:spacing w:after="120"/>
              <w:jc w:val="both"/>
              <w:rPr>
                <w:sz w:val="22"/>
                <w:szCs w:val="22"/>
              </w:rPr>
            </w:pPr>
          </w:p>
          <w:p w:rsidR="00A333CA" w:rsidRDefault="00A333CA" w:rsidP="00A333CA">
            <w:pPr>
              <w:spacing w:after="120"/>
              <w:jc w:val="both"/>
              <w:rPr>
                <w:sz w:val="22"/>
                <w:szCs w:val="22"/>
              </w:rPr>
            </w:pPr>
            <w:r>
              <w:rPr>
                <w:sz w:val="22"/>
                <w:szCs w:val="22"/>
              </w:rPr>
              <w:t>Попередньо врахувати в редакції:</w:t>
            </w:r>
          </w:p>
          <w:p w:rsidR="00A333CA" w:rsidRPr="00A333CA" w:rsidRDefault="00A333CA" w:rsidP="00A333CA">
            <w:pPr>
              <w:pBdr>
                <w:top w:val="nil"/>
                <w:left w:val="nil"/>
                <w:bottom w:val="nil"/>
                <w:right w:val="nil"/>
                <w:between w:val="nil"/>
              </w:pBdr>
              <w:spacing w:after="160" w:line="259" w:lineRule="auto"/>
              <w:jc w:val="both"/>
              <w:rPr>
                <w:color w:val="00B050"/>
                <w:sz w:val="24"/>
                <w:szCs w:val="24"/>
              </w:rPr>
            </w:pPr>
            <w:r w:rsidRPr="00A333CA">
              <w:rPr>
                <w:color w:val="00B050"/>
                <w:sz w:val="24"/>
                <w:szCs w:val="24"/>
              </w:rPr>
              <w:t>«Межа розподілу/передачі (точка розподілу/передачі електричної енергії) встановлюється на межі балансової належності мереж відповідно до акта розмежування балансової належності електричних мереж (за ознаками права власності) та експлуатаційної відповідальності сторін, який є додатком 6 до Договору споживача про</w:t>
            </w:r>
            <w:r w:rsidRPr="00A333CA">
              <w:rPr>
                <w:b/>
                <w:bCs/>
                <w:color w:val="00B050"/>
                <w:sz w:val="24"/>
                <w:szCs w:val="24"/>
              </w:rPr>
              <w:t xml:space="preserve"> надання послуг з</w:t>
            </w:r>
            <w:r w:rsidRPr="00A333CA">
              <w:rPr>
                <w:color w:val="00B050"/>
                <w:sz w:val="24"/>
                <w:szCs w:val="24"/>
              </w:rPr>
              <w:t xml:space="preserve"> розподіл</w:t>
            </w:r>
            <w:r w:rsidRPr="00A333CA">
              <w:rPr>
                <w:b/>
                <w:bCs/>
                <w:color w:val="00B050"/>
                <w:sz w:val="24"/>
                <w:szCs w:val="24"/>
              </w:rPr>
              <w:t>у</w:t>
            </w:r>
            <w:r w:rsidRPr="00A333CA">
              <w:rPr>
                <w:color w:val="00B050"/>
                <w:sz w:val="24"/>
                <w:szCs w:val="24"/>
              </w:rPr>
              <w:t>/передач</w:t>
            </w:r>
            <w:r w:rsidRPr="00A333CA">
              <w:rPr>
                <w:b/>
                <w:bCs/>
                <w:color w:val="00B050"/>
                <w:sz w:val="24"/>
                <w:szCs w:val="24"/>
              </w:rPr>
              <w:t>і</w:t>
            </w:r>
            <w:r w:rsidRPr="00A333CA">
              <w:rPr>
                <w:color w:val="00B050"/>
                <w:sz w:val="24"/>
                <w:szCs w:val="24"/>
              </w:rPr>
              <w:t xml:space="preserve"> електричної енергії».</w:t>
            </w:r>
          </w:p>
          <w:p w:rsidR="00A87E59" w:rsidRDefault="00A87E59" w:rsidP="00482404">
            <w:pPr>
              <w:spacing w:after="120"/>
              <w:jc w:val="both"/>
              <w:rPr>
                <w:sz w:val="22"/>
                <w:szCs w:val="22"/>
              </w:rPr>
            </w:pPr>
          </w:p>
          <w:p w:rsidR="00A87E59" w:rsidRDefault="00A87E59" w:rsidP="00482404">
            <w:pPr>
              <w:spacing w:after="120"/>
              <w:jc w:val="both"/>
              <w:rPr>
                <w:sz w:val="22"/>
                <w:szCs w:val="22"/>
              </w:rPr>
            </w:pPr>
          </w:p>
          <w:p w:rsidR="00362227" w:rsidRDefault="00362227" w:rsidP="00A87E59">
            <w:pPr>
              <w:pBdr>
                <w:top w:val="nil"/>
                <w:left w:val="nil"/>
                <w:bottom w:val="nil"/>
                <w:right w:val="nil"/>
                <w:between w:val="nil"/>
              </w:pBdr>
              <w:spacing w:after="160" w:line="259" w:lineRule="auto"/>
              <w:jc w:val="both"/>
              <w:rPr>
                <w:color w:val="00B050"/>
                <w:sz w:val="24"/>
                <w:szCs w:val="24"/>
              </w:rPr>
            </w:pPr>
          </w:p>
          <w:p w:rsidR="00362227" w:rsidRDefault="00362227" w:rsidP="00A87E59">
            <w:pPr>
              <w:pBdr>
                <w:top w:val="nil"/>
                <w:left w:val="nil"/>
                <w:bottom w:val="nil"/>
                <w:right w:val="nil"/>
                <w:between w:val="nil"/>
              </w:pBdr>
              <w:spacing w:after="160" w:line="259" w:lineRule="auto"/>
              <w:jc w:val="both"/>
              <w:rPr>
                <w:color w:val="00B050"/>
                <w:sz w:val="24"/>
                <w:szCs w:val="24"/>
              </w:rPr>
            </w:pPr>
          </w:p>
          <w:p w:rsidR="00362227" w:rsidRDefault="00362227" w:rsidP="00A87E59">
            <w:pPr>
              <w:pBdr>
                <w:top w:val="nil"/>
                <w:left w:val="nil"/>
                <w:bottom w:val="nil"/>
                <w:right w:val="nil"/>
                <w:between w:val="nil"/>
              </w:pBdr>
              <w:spacing w:after="160" w:line="259" w:lineRule="auto"/>
              <w:jc w:val="both"/>
              <w:rPr>
                <w:color w:val="00B050"/>
                <w:sz w:val="24"/>
                <w:szCs w:val="24"/>
              </w:rPr>
            </w:pPr>
          </w:p>
          <w:p w:rsidR="00DB3A70" w:rsidRDefault="009A62AD" w:rsidP="00DB3A70">
            <w:pPr>
              <w:pBdr>
                <w:top w:val="nil"/>
                <w:left w:val="nil"/>
                <w:bottom w:val="nil"/>
                <w:right w:val="nil"/>
                <w:between w:val="nil"/>
              </w:pBdr>
              <w:spacing w:after="160" w:line="259" w:lineRule="auto"/>
              <w:jc w:val="both"/>
              <w:rPr>
                <w:sz w:val="24"/>
                <w:szCs w:val="24"/>
              </w:rPr>
            </w:pPr>
            <w:r>
              <w:rPr>
                <w:sz w:val="24"/>
                <w:szCs w:val="24"/>
              </w:rPr>
              <w:t>Попередньо врахувати</w:t>
            </w:r>
            <w:r w:rsidR="00635778">
              <w:rPr>
                <w:sz w:val="24"/>
                <w:szCs w:val="24"/>
              </w:rPr>
              <w:t xml:space="preserve"> (частково) </w:t>
            </w:r>
            <w:r w:rsidR="00DB3A70">
              <w:rPr>
                <w:sz w:val="24"/>
                <w:szCs w:val="24"/>
              </w:rPr>
              <w:t xml:space="preserve">в </w:t>
            </w:r>
            <w:r w:rsidR="00351CC4">
              <w:rPr>
                <w:sz w:val="24"/>
                <w:szCs w:val="24"/>
              </w:rPr>
              <w:t>редакції:</w:t>
            </w:r>
          </w:p>
          <w:p w:rsidR="00635778" w:rsidRPr="00D22CB8" w:rsidRDefault="005520F6" w:rsidP="00635778">
            <w:pPr>
              <w:pBdr>
                <w:top w:val="nil"/>
                <w:left w:val="nil"/>
                <w:bottom w:val="nil"/>
                <w:right w:val="nil"/>
                <w:between w:val="nil"/>
              </w:pBdr>
              <w:spacing w:after="160" w:line="259" w:lineRule="auto"/>
              <w:jc w:val="both"/>
              <w:rPr>
                <w:color w:val="000000"/>
                <w:sz w:val="24"/>
                <w:szCs w:val="24"/>
              </w:rPr>
            </w:pPr>
            <w:r>
              <w:rPr>
                <w:color w:val="00B050"/>
                <w:sz w:val="24"/>
                <w:szCs w:val="24"/>
              </w:rPr>
              <w:lastRenderedPageBreak/>
              <w:t>«</w:t>
            </w:r>
            <w:r w:rsidR="00635778" w:rsidRPr="005520F6">
              <w:rPr>
                <w:color w:val="00B050"/>
                <w:sz w:val="24"/>
                <w:szCs w:val="24"/>
              </w:rPr>
              <w:t xml:space="preserve">Відомості про засіб (засоби) </w:t>
            </w:r>
            <w:r w:rsidR="00635778" w:rsidRPr="005520F6">
              <w:rPr>
                <w:b/>
                <w:bCs/>
                <w:color w:val="00B050"/>
                <w:sz w:val="24"/>
                <w:szCs w:val="24"/>
              </w:rPr>
              <w:t xml:space="preserve">комерційного </w:t>
            </w:r>
            <w:r w:rsidR="00635778" w:rsidRPr="005520F6">
              <w:rPr>
                <w:color w:val="00B050"/>
                <w:sz w:val="24"/>
                <w:szCs w:val="24"/>
              </w:rPr>
              <w:t>обліку активної та реактивної електричної енергії, що використовується за фізичною(</w:t>
            </w:r>
            <w:proofErr w:type="spellStart"/>
            <w:r w:rsidR="00635778" w:rsidRPr="005520F6">
              <w:rPr>
                <w:color w:val="00B050"/>
                <w:sz w:val="24"/>
                <w:szCs w:val="24"/>
              </w:rPr>
              <w:t>ими</w:t>
            </w:r>
            <w:proofErr w:type="spellEnd"/>
            <w:r w:rsidR="00635778" w:rsidRPr="005520F6">
              <w:rPr>
                <w:color w:val="00B050"/>
                <w:sz w:val="24"/>
                <w:szCs w:val="24"/>
              </w:rPr>
              <w:t>) точкою(</w:t>
            </w:r>
            <w:proofErr w:type="spellStart"/>
            <w:r w:rsidR="00635778" w:rsidRPr="005520F6">
              <w:rPr>
                <w:color w:val="00B050"/>
                <w:sz w:val="24"/>
                <w:szCs w:val="24"/>
              </w:rPr>
              <w:t>ами</w:t>
            </w:r>
            <w:proofErr w:type="spellEnd"/>
            <w:r w:rsidR="00635778" w:rsidRPr="005520F6">
              <w:rPr>
                <w:color w:val="00B050"/>
                <w:sz w:val="24"/>
                <w:szCs w:val="24"/>
              </w:rPr>
              <w:t xml:space="preserve">) комерційного обліку на об’єкті (об’єктах) споживача, </w:t>
            </w:r>
            <w:r w:rsidR="00635778" w:rsidRPr="005520F6">
              <w:rPr>
                <w:b/>
                <w:color w:val="00B050"/>
                <w:sz w:val="24"/>
                <w:szCs w:val="24"/>
              </w:rPr>
              <w:t>ЕIC-коди точки(</w:t>
            </w:r>
            <w:proofErr w:type="spellStart"/>
            <w:r w:rsidR="00635778" w:rsidRPr="005520F6">
              <w:rPr>
                <w:b/>
                <w:color w:val="00B050"/>
                <w:sz w:val="24"/>
                <w:szCs w:val="24"/>
              </w:rPr>
              <w:t>ок</w:t>
            </w:r>
            <w:proofErr w:type="spellEnd"/>
            <w:r w:rsidR="00635778" w:rsidRPr="005520F6">
              <w:rPr>
                <w:b/>
                <w:color w:val="00B050"/>
                <w:sz w:val="24"/>
                <w:szCs w:val="24"/>
              </w:rPr>
              <w:t>)/площадки(</w:t>
            </w:r>
            <w:proofErr w:type="spellStart"/>
            <w:r w:rsidR="00635778" w:rsidRPr="005520F6">
              <w:rPr>
                <w:b/>
                <w:color w:val="00B050"/>
                <w:sz w:val="24"/>
                <w:szCs w:val="24"/>
              </w:rPr>
              <w:t>ок</w:t>
            </w:r>
            <w:proofErr w:type="spellEnd"/>
            <w:r w:rsidR="00635778" w:rsidRPr="005520F6">
              <w:rPr>
                <w:b/>
                <w:color w:val="00B050"/>
                <w:sz w:val="24"/>
                <w:szCs w:val="24"/>
              </w:rPr>
              <w:t>) комерційного обліку,</w:t>
            </w:r>
            <w:r w:rsidR="00635778" w:rsidRPr="005520F6">
              <w:rPr>
                <w:color w:val="00B050"/>
                <w:sz w:val="24"/>
                <w:szCs w:val="24"/>
              </w:rPr>
              <w:t xml:space="preserve"> сторона, відповідальна за збереження тощо зазначаються в додатку 3 до Договору споживача про надання послуг з розподілу (передачі) електричної енергії</w:t>
            </w:r>
            <w:r>
              <w:rPr>
                <w:color w:val="00B050"/>
                <w:sz w:val="24"/>
                <w:szCs w:val="24"/>
              </w:rPr>
              <w:t>»</w:t>
            </w:r>
            <w:r w:rsidR="00635778" w:rsidRPr="00D22CB8">
              <w:rPr>
                <w:color w:val="000000"/>
                <w:sz w:val="24"/>
                <w:szCs w:val="24"/>
              </w:rPr>
              <w:t xml:space="preserve">. </w:t>
            </w:r>
          </w:p>
          <w:p w:rsidR="00351CC4" w:rsidRDefault="00635778" w:rsidP="00635778">
            <w:pPr>
              <w:pBdr>
                <w:top w:val="nil"/>
                <w:left w:val="nil"/>
                <w:bottom w:val="nil"/>
                <w:right w:val="nil"/>
                <w:between w:val="nil"/>
              </w:pBdr>
              <w:spacing w:after="160" w:line="259" w:lineRule="auto"/>
              <w:jc w:val="both"/>
              <w:rPr>
                <w:color w:val="00B050"/>
                <w:sz w:val="24"/>
                <w:szCs w:val="24"/>
              </w:rPr>
            </w:pPr>
            <w:r w:rsidRPr="00351CC4">
              <w:rPr>
                <w:color w:val="00B050"/>
                <w:sz w:val="24"/>
                <w:szCs w:val="24"/>
              </w:rPr>
              <w:t xml:space="preserve"> </w:t>
            </w:r>
            <w:r w:rsidR="005520F6">
              <w:rPr>
                <w:color w:val="00B050"/>
                <w:sz w:val="24"/>
                <w:szCs w:val="24"/>
              </w:rPr>
              <w:t xml:space="preserve"> </w:t>
            </w:r>
          </w:p>
          <w:p w:rsidR="00AA1CB0" w:rsidRDefault="00AA1CB0" w:rsidP="00DB3A70">
            <w:pPr>
              <w:pBdr>
                <w:top w:val="nil"/>
                <w:left w:val="nil"/>
                <w:bottom w:val="nil"/>
                <w:right w:val="nil"/>
                <w:between w:val="nil"/>
              </w:pBdr>
              <w:spacing w:after="160" w:line="259" w:lineRule="auto"/>
              <w:jc w:val="both"/>
              <w:rPr>
                <w:color w:val="00B050"/>
                <w:sz w:val="24"/>
                <w:szCs w:val="24"/>
              </w:rPr>
            </w:pPr>
          </w:p>
          <w:p w:rsidR="00AA1CB0" w:rsidRDefault="00AA1CB0" w:rsidP="00DB3A70">
            <w:pPr>
              <w:pBdr>
                <w:top w:val="nil"/>
                <w:left w:val="nil"/>
                <w:bottom w:val="nil"/>
                <w:right w:val="nil"/>
                <w:between w:val="nil"/>
              </w:pBdr>
              <w:spacing w:after="160" w:line="259" w:lineRule="auto"/>
              <w:jc w:val="both"/>
              <w:rPr>
                <w:color w:val="00B050"/>
                <w:sz w:val="24"/>
                <w:szCs w:val="24"/>
              </w:rPr>
            </w:pPr>
          </w:p>
          <w:p w:rsidR="00AA1CB0" w:rsidRDefault="00AA1CB0" w:rsidP="00DB3A70">
            <w:pPr>
              <w:pBdr>
                <w:top w:val="nil"/>
                <w:left w:val="nil"/>
                <w:bottom w:val="nil"/>
                <w:right w:val="nil"/>
                <w:between w:val="nil"/>
              </w:pBdr>
              <w:spacing w:after="160" w:line="259" w:lineRule="auto"/>
              <w:jc w:val="both"/>
              <w:rPr>
                <w:color w:val="00B050"/>
                <w:sz w:val="24"/>
                <w:szCs w:val="24"/>
              </w:rPr>
            </w:pPr>
          </w:p>
          <w:p w:rsidR="00AA1CB0" w:rsidRDefault="00AA1CB0" w:rsidP="00AA1CB0">
            <w:pPr>
              <w:spacing w:after="120"/>
              <w:jc w:val="both"/>
              <w:rPr>
                <w:sz w:val="22"/>
                <w:szCs w:val="22"/>
              </w:rPr>
            </w:pPr>
            <w:r>
              <w:rPr>
                <w:sz w:val="22"/>
                <w:szCs w:val="22"/>
              </w:rPr>
              <w:t>Попередньо врахувати в редакції:</w:t>
            </w:r>
          </w:p>
          <w:p w:rsidR="00AA1CB0" w:rsidRDefault="00AA1CB0" w:rsidP="00AA1CB0">
            <w:pPr>
              <w:pBdr>
                <w:top w:val="nil"/>
                <w:left w:val="nil"/>
                <w:bottom w:val="nil"/>
                <w:right w:val="nil"/>
                <w:between w:val="nil"/>
              </w:pBdr>
              <w:spacing w:after="160" w:line="259" w:lineRule="auto"/>
              <w:jc w:val="both"/>
              <w:rPr>
                <w:color w:val="00B050"/>
                <w:sz w:val="24"/>
                <w:szCs w:val="24"/>
              </w:rPr>
            </w:pPr>
            <w:r w:rsidRPr="00A87E59">
              <w:rPr>
                <w:color w:val="00B050"/>
                <w:sz w:val="24"/>
                <w:szCs w:val="24"/>
              </w:rPr>
              <w:t>«</w:t>
            </w:r>
            <w:r w:rsidR="00160654" w:rsidRPr="00160654">
              <w:rPr>
                <w:color w:val="00B050"/>
                <w:sz w:val="24"/>
                <w:szCs w:val="24"/>
              </w:rPr>
              <w:t xml:space="preserve">Паспорт точки розподілу (передачі) за об’єктом споживача є невід’ємним додатком до </w:t>
            </w:r>
            <w:r>
              <w:rPr>
                <w:color w:val="00B050"/>
                <w:sz w:val="24"/>
                <w:szCs w:val="24"/>
              </w:rPr>
              <w:t>публічного д</w:t>
            </w:r>
            <w:r w:rsidRPr="00A87E59">
              <w:rPr>
                <w:color w:val="00B050"/>
                <w:sz w:val="24"/>
                <w:szCs w:val="24"/>
              </w:rPr>
              <w:t>оговору споживача про</w:t>
            </w:r>
            <w:r w:rsidRPr="00A87E59">
              <w:rPr>
                <w:b/>
                <w:bCs/>
                <w:color w:val="00B050"/>
                <w:sz w:val="24"/>
                <w:szCs w:val="24"/>
              </w:rPr>
              <w:t xml:space="preserve"> </w:t>
            </w:r>
            <w:r w:rsidRPr="00160654">
              <w:rPr>
                <w:bCs/>
                <w:color w:val="00B050"/>
                <w:sz w:val="24"/>
                <w:szCs w:val="24"/>
              </w:rPr>
              <w:t>надання послуг</w:t>
            </w:r>
            <w:r w:rsidRPr="00A87E59">
              <w:rPr>
                <w:b/>
                <w:bCs/>
                <w:color w:val="00B050"/>
                <w:sz w:val="24"/>
                <w:szCs w:val="24"/>
              </w:rPr>
              <w:t xml:space="preserve"> з</w:t>
            </w:r>
            <w:r w:rsidRPr="00A87E59">
              <w:rPr>
                <w:color w:val="00B050"/>
                <w:sz w:val="24"/>
                <w:szCs w:val="24"/>
              </w:rPr>
              <w:t xml:space="preserve"> розподіл</w:t>
            </w:r>
            <w:r w:rsidRPr="00A87E59">
              <w:rPr>
                <w:b/>
                <w:bCs/>
                <w:color w:val="00B050"/>
                <w:sz w:val="24"/>
                <w:szCs w:val="24"/>
              </w:rPr>
              <w:t>у</w:t>
            </w:r>
            <w:r>
              <w:rPr>
                <w:color w:val="00B050"/>
                <w:sz w:val="24"/>
                <w:szCs w:val="24"/>
              </w:rPr>
              <w:t>/</w:t>
            </w:r>
            <w:r w:rsidRPr="00A87E59">
              <w:rPr>
                <w:color w:val="00B050"/>
                <w:sz w:val="24"/>
                <w:szCs w:val="24"/>
              </w:rPr>
              <w:t>передач</w:t>
            </w:r>
            <w:r w:rsidRPr="00A87E59">
              <w:rPr>
                <w:b/>
                <w:bCs/>
                <w:color w:val="00B050"/>
                <w:sz w:val="24"/>
                <w:szCs w:val="24"/>
              </w:rPr>
              <w:t>і</w:t>
            </w:r>
            <w:r w:rsidRPr="00A87E59">
              <w:rPr>
                <w:color w:val="00B050"/>
                <w:sz w:val="24"/>
                <w:szCs w:val="24"/>
              </w:rPr>
              <w:t xml:space="preserve"> електричної енергії».</w:t>
            </w:r>
          </w:p>
          <w:p w:rsidR="00AA1CB0" w:rsidRDefault="00AA1CB0" w:rsidP="00AA1CB0">
            <w:pPr>
              <w:pBdr>
                <w:top w:val="nil"/>
                <w:left w:val="nil"/>
                <w:bottom w:val="nil"/>
                <w:right w:val="nil"/>
                <w:between w:val="nil"/>
              </w:pBdr>
              <w:spacing w:after="160" w:line="259" w:lineRule="auto"/>
              <w:jc w:val="both"/>
              <w:rPr>
                <w:color w:val="00B050"/>
                <w:sz w:val="24"/>
                <w:szCs w:val="24"/>
              </w:rPr>
            </w:pPr>
          </w:p>
          <w:p w:rsidR="00AA1CB0" w:rsidRDefault="00AA1CB0" w:rsidP="00AA1CB0">
            <w:pPr>
              <w:pBdr>
                <w:top w:val="nil"/>
                <w:left w:val="nil"/>
                <w:bottom w:val="nil"/>
                <w:right w:val="nil"/>
                <w:between w:val="nil"/>
              </w:pBdr>
              <w:spacing w:after="160" w:line="259" w:lineRule="auto"/>
              <w:jc w:val="both"/>
              <w:rPr>
                <w:color w:val="00B050"/>
                <w:sz w:val="24"/>
                <w:szCs w:val="24"/>
              </w:rPr>
            </w:pPr>
          </w:p>
          <w:p w:rsidR="00AA1CB0" w:rsidRDefault="00AA1CB0" w:rsidP="00AA1CB0">
            <w:pPr>
              <w:pBdr>
                <w:top w:val="nil"/>
                <w:left w:val="nil"/>
                <w:bottom w:val="nil"/>
                <w:right w:val="nil"/>
                <w:between w:val="nil"/>
              </w:pBdr>
              <w:spacing w:after="160" w:line="259" w:lineRule="auto"/>
              <w:jc w:val="both"/>
              <w:rPr>
                <w:color w:val="00B050"/>
                <w:sz w:val="24"/>
                <w:szCs w:val="24"/>
              </w:rPr>
            </w:pPr>
          </w:p>
          <w:p w:rsidR="00AA1CB0" w:rsidRDefault="00AA1CB0" w:rsidP="00AA1CB0">
            <w:pPr>
              <w:pBdr>
                <w:top w:val="nil"/>
                <w:left w:val="nil"/>
                <w:bottom w:val="nil"/>
                <w:right w:val="nil"/>
                <w:between w:val="nil"/>
              </w:pBdr>
              <w:spacing w:after="160" w:line="259" w:lineRule="auto"/>
              <w:jc w:val="both"/>
              <w:rPr>
                <w:color w:val="00B050"/>
                <w:sz w:val="24"/>
                <w:szCs w:val="24"/>
              </w:rPr>
            </w:pPr>
          </w:p>
          <w:p w:rsidR="00AA1CB0" w:rsidRDefault="00AA1CB0" w:rsidP="00AA1CB0">
            <w:pPr>
              <w:pBdr>
                <w:top w:val="nil"/>
                <w:left w:val="nil"/>
                <w:bottom w:val="nil"/>
                <w:right w:val="nil"/>
                <w:between w:val="nil"/>
              </w:pBdr>
              <w:spacing w:after="160" w:line="259" w:lineRule="auto"/>
              <w:jc w:val="both"/>
              <w:rPr>
                <w:color w:val="00B050"/>
                <w:sz w:val="24"/>
                <w:szCs w:val="24"/>
              </w:rPr>
            </w:pPr>
          </w:p>
          <w:p w:rsidR="00AA1CB0" w:rsidRDefault="00AA1CB0" w:rsidP="00AA1CB0">
            <w:pPr>
              <w:pBdr>
                <w:top w:val="nil"/>
                <w:left w:val="nil"/>
                <w:bottom w:val="nil"/>
                <w:right w:val="nil"/>
                <w:between w:val="nil"/>
              </w:pBdr>
              <w:spacing w:after="160" w:line="259" w:lineRule="auto"/>
              <w:jc w:val="both"/>
              <w:rPr>
                <w:color w:val="00B050"/>
                <w:sz w:val="24"/>
                <w:szCs w:val="24"/>
              </w:rPr>
            </w:pPr>
          </w:p>
          <w:p w:rsidR="00AA1CB0" w:rsidRDefault="00AA1CB0" w:rsidP="00AA1CB0">
            <w:pPr>
              <w:pBdr>
                <w:top w:val="nil"/>
                <w:left w:val="nil"/>
                <w:bottom w:val="nil"/>
                <w:right w:val="nil"/>
                <w:between w:val="nil"/>
              </w:pBdr>
              <w:spacing w:after="160" w:line="259" w:lineRule="auto"/>
              <w:jc w:val="both"/>
              <w:rPr>
                <w:color w:val="00B050"/>
                <w:sz w:val="24"/>
                <w:szCs w:val="24"/>
              </w:rPr>
            </w:pPr>
            <w:r>
              <w:rPr>
                <w:sz w:val="22"/>
                <w:szCs w:val="22"/>
              </w:rPr>
              <w:t xml:space="preserve">Попередньо врахувати </w:t>
            </w:r>
          </w:p>
          <w:p w:rsidR="00AA1CB0" w:rsidRDefault="00AA1CB0" w:rsidP="00DB3A70">
            <w:pPr>
              <w:pBdr>
                <w:top w:val="nil"/>
                <w:left w:val="nil"/>
                <w:bottom w:val="nil"/>
                <w:right w:val="nil"/>
                <w:between w:val="nil"/>
              </w:pBdr>
              <w:spacing w:after="160" w:line="259" w:lineRule="auto"/>
              <w:jc w:val="both"/>
              <w:rPr>
                <w:color w:val="00B050"/>
                <w:sz w:val="24"/>
                <w:szCs w:val="24"/>
              </w:rPr>
            </w:pPr>
          </w:p>
          <w:p w:rsidR="00160654" w:rsidRPr="00351CC4" w:rsidRDefault="00160654" w:rsidP="00DB3A70">
            <w:pPr>
              <w:pBdr>
                <w:top w:val="nil"/>
                <w:left w:val="nil"/>
                <w:bottom w:val="nil"/>
                <w:right w:val="nil"/>
                <w:between w:val="nil"/>
              </w:pBdr>
              <w:spacing w:after="160" w:line="259" w:lineRule="auto"/>
              <w:jc w:val="both"/>
              <w:rPr>
                <w:color w:val="00B050"/>
                <w:sz w:val="24"/>
                <w:szCs w:val="24"/>
              </w:rPr>
            </w:pPr>
          </w:p>
          <w:p w:rsidR="00A87E59" w:rsidRDefault="00A87E59" w:rsidP="00482404">
            <w:pPr>
              <w:spacing w:after="120"/>
              <w:jc w:val="both"/>
              <w:rPr>
                <w:sz w:val="22"/>
                <w:szCs w:val="22"/>
              </w:rPr>
            </w:pPr>
          </w:p>
          <w:p w:rsidR="00E657AD" w:rsidRDefault="00E657AD" w:rsidP="00482404">
            <w:pPr>
              <w:spacing w:after="120"/>
              <w:jc w:val="both"/>
              <w:rPr>
                <w:sz w:val="22"/>
                <w:szCs w:val="22"/>
              </w:rPr>
            </w:pPr>
          </w:p>
          <w:p w:rsidR="00E657AD" w:rsidRDefault="00E657AD" w:rsidP="00482404">
            <w:pPr>
              <w:spacing w:after="120"/>
              <w:jc w:val="both"/>
              <w:rPr>
                <w:sz w:val="22"/>
                <w:szCs w:val="22"/>
              </w:rPr>
            </w:pPr>
          </w:p>
          <w:p w:rsidR="00E657AD" w:rsidRDefault="00E657AD" w:rsidP="00482404">
            <w:pPr>
              <w:spacing w:after="120"/>
              <w:jc w:val="both"/>
              <w:rPr>
                <w:sz w:val="22"/>
                <w:szCs w:val="22"/>
              </w:rPr>
            </w:pPr>
          </w:p>
          <w:p w:rsidR="00E657AD" w:rsidRDefault="00E657AD" w:rsidP="00482404">
            <w:pPr>
              <w:spacing w:after="120"/>
              <w:jc w:val="both"/>
              <w:rPr>
                <w:sz w:val="22"/>
                <w:szCs w:val="22"/>
              </w:rPr>
            </w:pPr>
          </w:p>
          <w:p w:rsidR="00E657AD" w:rsidRDefault="00E657AD" w:rsidP="00482404">
            <w:pPr>
              <w:spacing w:after="120"/>
              <w:jc w:val="both"/>
              <w:rPr>
                <w:sz w:val="22"/>
                <w:szCs w:val="22"/>
              </w:rPr>
            </w:pPr>
          </w:p>
          <w:p w:rsidR="00D87E77" w:rsidRPr="00D22CB8" w:rsidRDefault="00D87E77" w:rsidP="00482404">
            <w:pPr>
              <w:spacing w:after="120"/>
              <w:jc w:val="both"/>
              <w:rPr>
                <w:sz w:val="22"/>
                <w:szCs w:val="22"/>
              </w:rPr>
            </w:pPr>
          </w:p>
        </w:tc>
      </w:tr>
      <w:tr w:rsidR="005F36D9" w:rsidRPr="00D22CB8" w:rsidTr="00B65A2D">
        <w:trPr>
          <w:trHeight w:val="558"/>
        </w:trPr>
        <w:tc>
          <w:tcPr>
            <w:tcW w:w="4253" w:type="dxa"/>
          </w:tcPr>
          <w:p w:rsidR="005F36D9" w:rsidRPr="00D22CB8" w:rsidRDefault="005F36D9" w:rsidP="005F36D9">
            <w:pPr>
              <w:pBdr>
                <w:top w:val="nil"/>
                <w:left w:val="nil"/>
                <w:bottom w:val="nil"/>
                <w:right w:val="nil"/>
                <w:between w:val="nil"/>
              </w:pBdr>
              <w:ind w:firstLine="6096"/>
              <w:jc w:val="right"/>
              <w:rPr>
                <w:color w:val="000000"/>
                <w:sz w:val="24"/>
                <w:szCs w:val="24"/>
              </w:rPr>
            </w:pPr>
            <w:proofErr w:type="spellStart"/>
            <w:r w:rsidRPr="00D22CB8">
              <w:rPr>
                <w:color w:val="000000"/>
                <w:sz w:val="24"/>
                <w:szCs w:val="24"/>
              </w:rPr>
              <w:lastRenderedPageBreak/>
              <w:t>ДДодаток</w:t>
            </w:r>
            <w:proofErr w:type="spellEnd"/>
            <w:r w:rsidRPr="00D22CB8">
              <w:rPr>
                <w:color w:val="000000"/>
                <w:sz w:val="24"/>
                <w:szCs w:val="24"/>
              </w:rPr>
              <w:t xml:space="preserve"> 13</w:t>
            </w:r>
          </w:p>
          <w:p w:rsidR="005F36D9" w:rsidRPr="00D22CB8" w:rsidRDefault="005F36D9" w:rsidP="005F36D9">
            <w:pPr>
              <w:pBdr>
                <w:top w:val="nil"/>
                <w:left w:val="nil"/>
                <w:bottom w:val="nil"/>
                <w:right w:val="nil"/>
                <w:between w:val="nil"/>
              </w:pBdr>
              <w:ind w:firstLine="5529"/>
              <w:jc w:val="right"/>
              <w:rPr>
                <w:color w:val="000000"/>
                <w:sz w:val="24"/>
                <w:szCs w:val="24"/>
              </w:rPr>
            </w:pPr>
            <w:r w:rsidRPr="00D22CB8">
              <w:rPr>
                <w:color w:val="000000"/>
                <w:sz w:val="24"/>
                <w:szCs w:val="24"/>
              </w:rPr>
              <w:t>до Правил роздрібного ринку</w:t>
            </w:r>
          </w:p>
          <w:p w:rsidR="005F36D9" w:rsidRPr="00D22CB8" w:rsidRDefault="005F36D9" w:rsidP="005F36D9">
            <w:pPr>
              <w:pBdr>
                <w:top w:val="nil"/>
                <w:left w:val="nil"/>
                <w:bottom w:val="nil"/>
                <w:right w:val="nil"/>
                <w:between w:val="nil"/>
              </w:pBdr>
              <w:ind w:firstLine="6096"/>
              <w:jc w:val="right"/>
              <w:rPr>
                <w:color w:val="000000"/>
                <w:sz w:val="24"/>
                <w:szCs w:val="24"/>
              </w:rPr>
            </w:pPr>
            <w:r w:rsidRPr="00D22CB8">
              <w:rPr>
                <w:color w:val="000000"/>
                <w:sz w:val="24"/>
                <w:szCs w:val="24"/>
              </w:rPr>
              <w:t>електричної енергії</w:t>
            </w:r>
          </w:p>
          <w:p w:rsidR="005F36D9" w:rsidRPr="00D22CB8" w:rsidRDefault="005F36D9" w:rsidP="005F36D9">
            <w:pPr>
              <w:pBdr>
                <w:top w:val="nil"/>
                <w:left w:val="nil"/>
                <w:bottom w:val="nil"/>
                <w:right w:val="nil"/>
                <w:between w:val="nil"/>
              </w:pBdr>
              <w:ind w:firstLine="5529"/>
              <w:jc w:val="right"/>
              <w:rPr>
                <w:color w:val="000000"/>
                <w:sz w:val="24"/>
                <w:szCs w:val="24"/>
              </w:rPr>
            </w:pPr>
          </w:p>
          <w:p w:rsidR="005F36D9" w:rsidRPr="00D22CB8" w:rsidRDefault="005F36D9" w:rsidP="005F36D9">
            <w:pPr>
              <w:pBdr>
                <w:top w:val="nil"/>
                <w:left w:val="nil"/>
                <w:bottom w:val="nil"/>
                <w:right w:val="nil"/>
                <w:between w:val="nil"/>
              </w:pBdr>
              <w:jc w:val="right"/>
              <w:rPr>
                <w:color w:val="000000"/>
                <w:sz w:val="24"/>
                <w:szCs w:val="24"/>
              </w:rPr>
            </w:pPr>
          </w:p>
          <w:p w:rsidR="005F36D9" w:rsidRPr="00D22CB8" w:rsidRDefault="005F36D9" w:rsidP="005F36D9">
            <w:pPr>
              <w:pBdr>
                <w:top w:val="nil"/>
                <w:left w:val="nil"/>
                <w:bottom w:val="nil"/>
                <w:right w:val="nil"/>
                <w:between w:val="nil"/>
              </w:pBdr>
              <w:jc w:val="right"/>
              <w:rPr>
                <w:color w:val="000000"/>
                <w:sz w:val="24"/>
                <w:szCs w:val="24"/>
              </w:rPr>
            </w:pPr>
          </w:p>
          <w:p w:rsidR="005F36D9" w:rsidRPr="00D22CB8" w:rsidRDefault="005F36D9" w:rsidP="005F36D9">
            <w:pPr>
              <w:pBdr>
                <w:top w:val="nil"/>
                <w:left w:val="nil"/>
                <w:bottom w:val="nil"/>
                <w:right w:val="nil"/>
                <w:between w:val="nil"/>
              </w:pBdr>
              <w:jc w:val="right"/>
              <w:rPr>
                <w:color w:val="000000"/>
                <w:sz w:val="24"/>
                <w:szCs w:val="24"/>
              </w:rPr>
            </w:pPr>
          </w:p>
          <w:p w:rsidR="005F36D9" w:rsidRPr="00D22CB8" w:rsidRDefault="005F36D9" w:rsidP="005F36D9">
            <w:pPr>
              <w:pBdr>
                <w:top w:val="nil"/>
                <w:left w:val="nil"/>
                <w:bottom w:val="nil"/>
                <w:right w:val="nil"/>
                <w:between w:val="nil"/>
              </w:pBdr>
              <w:jc w:val="right"/>
              <w:rPr>
                <w:color w:val="000000"/>
                <w:sz w:val="24"/>
                <w:szCs w:val="24"/>
              </w:rPr>
            </w:pPr>
            <w:r w:rsidRPr="00D22CB8">
              <w:rPr>
                <w:color w:val="000000"/>
                <w:sz w:val="24"/>
                <w:szCs w:val="24"/>
              </w:rPr>
              <w:t>Начальнику ___________________________________</w:t>
            </w:r>
          </w:p>
          <w:p w:rsidR="005F36D9" w:rsidRPr="00D22CB8" w:rsidRDefault="005F36D9" w:rsidP="005F36D9">
            <w:pPr>
              <w:pBdr>
                <w:top w:val="nil"/>
                <w:left w:val="nil"/>
                <w:bottom w:val="nil"/>
                <w:right w:val="nil"/>
                <w:between w:val="nil"/>
              </w:pBdr>
              <w:jc w:val="right"/>
              <w:rPr>
                <w:color w:val="000000"/>
                <w:sz w:val="24"/>
                <w:szCs w:val="24"/>
              </w:rPr>
            </w:pPr>
            <w:r w:rsidRPr="00D22CB8">
              <w:rPr>
                <w:color w:val="000000"/>
                <w:sz w:val="24"/>
                <w:szCs w:val="24"/>
              </w:rPr>
              <w:t xml:space="preserve">                                (найменування постачальника універсальних </w:t>
            </w:r>
          </w:p>
          <w:p w:rsidR="005F36D9" w:rsidRPr="00D22CB8" w:rsidRDefault="005F36D9" w:rsidP="005F36D9">
            <w:pPr>
              <w:pBdr>
                <w:top w:val="nil"/>
                <w:left w:val="nil"/>
                <w:bottom w:val="nil"/>
                <w:right w:val="nil"/>
                <w:between w:val="nil"/>
              </w:pBdr>
              <w:jc w:val="right"/>
              <w:rPr>
                <w:color w:val="000000"/>
                <w:sz w:val="24"/>
                <w:szCs w:val="24"/>
              </w:rPr>
            </w:pPr>
            <w:r w:rsidRPr="00D22CB8">
              <w:rPr>
                <w:color w:val="000000"/>
                <w:sz w:val="24"/>
                <w:szCs w:val="24"/>
              </w:rPr>
              <w:lastRenderedPageBreak/>
              <w:t>                                          послуг, структурного підрозділу)</w:t>
            </w:r>
          </w:p>
          <w:p w:rsidR="005F36D9" w:rsidRPr="00D22CB8" w:rsidRDefault="005F36D9" w:rsidP="005F36D9">
            <w:pPr>
              <w:pBdr>
                <w:top w:val="nil"/>
                <w:left w:val="nil"/>
                <w:bottom w:val="nil"/>
                <w:right w:val="nil"/>
                <w:between w:val="nil"/>
              </w:pBdr>
              <w:jc w:val="right"/>
              <w:rPr>
                <w:color w:val="000000"/>
                <w:sz w:val="24"/>
                <w:szCs w:val="24"/>
              </w:rPr>
            </w:pPr>
            <w:r w:rsidRPr="00D22CB8">
              <w:rPr>
                <w:color w:val="000000"/>
                <w:sz w:val="24"/>
                <w:szCs w:val="24"/>
              </w:rPr>
              <w:t>______________________________________________</w:t>
            </w:r>
          </w:p>
          <w:p w:rsidR="005F36D9" w:rsidRPr="00D22CB8" w:rsidRDefault="005F36D9" w:rsidP="005F36D9">
            <w:pPr>
              <w:pBdr>
                <w:top w:val="nil"/>
                <w:left w:val="nil"/>
                <w:bottom w:val="nil"/>
                <w:right w:val="nil"/>
                <w:between w:val="nil"/>
              </w:pBdr>
              <w:jc w:val="right"/>
              <w:rPr>
                <w:color w:val="000000"/>
                <w:sz w:val="24"/>
                <w:szCs w:val="24"/>
              </w:rPr>
            </w:pPr>
            <w:r w:rsidRPr="00D22CB8">
              <w:rPr>
                <w:color w:val="000000"/>
                <w:sz w:val="24"/>
                <w:szCs w:val="24"/>
              </w:rPr>
              <w:t>______________________________________________</w:t>
            </w: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center"/>
              <w:rPr>
                <w:b/>
                <w:color w:val="000000"/>
                <w:sz w:val="24"/>
                <w:szCs w:val="24"/>
              </w:rPr>
            </w:pPr>
            <w:r w:rsidRPr="00D22CB8">
              <w:rPr>
                <w:b/>
                <w:color w:val="000000"/>
                <w:sz w:val="24"/>
                <w:szCs w:val="24"/>
              </w:rPr>
              <w:t>Заява-повідомлення про встановлення</w:t>
            </w:r>
          </w:p>
          <w:p w:rsidR="005F36D9" w:rsidRPr="00D22CB8" w:rsidRDefault="005F36D9" w:rsidP="005F36D9">
            <w:pPr>
              <w:pBdr>
                <w:top w:val="nil"/>
                <w:left w:val="nil"/>
                <w:bottom w:val="nil"/>
                <w:right w:val="nil"/>
                <w:between w:val="nil"/>
              </w:pBdr>
              <w:jc w:val="center"/>
              <w:rPr>
                <w:b/>
                <w:color w:val="000000"/>
                <w:sz w:val="24"/>
                <w:szCs w:val="24"/>
              </w:rPr>
            </w:pPr>
            <w:r w:rsidRPr="00D22CB8">
              <w:rPr>
                <w:b/>
                <w:color w:val="000000"/>
                <w:sz w:val="24"/>
                <w:szCs w:val="24"/>
              </w:rPr>
              <w:t>генеруючої установки</w:t>
            </w: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both"/>
              <w:rPr>
                <w:color w:val="000000"/>
                <w:sz w:val="24"/>
                <w:szCs w:val="24"/>
              </w:rPr>
            </w:pPr>
            <w:r w:rsidRPr="00D22CB8">
              <w:rPr>
                <w:color w:val="000000"/>
                <w:sz w:val="24"/>
                <w:szCs w:val="24"/>
              </w:rPr>
              <w:t>Я, _______________________________________________________________________________,</w:t>
            </w:r>
          </w:p>
          <w:p w:rsidR="005F36D9" w:rsidRPr="00D22CB8" w:rsidRDefault="005F36D9" w:rsidP="005F36D9">
            <w:pPr>
              <w:pBdr>
                <w:top w:val="nil"/>
                <w:left w:val="nil"/>
                <w:bottom w:val="nil"/>
                <w:right w:val="nil"/>
                <w:between w:val="nil"/>
              </w:pBdr>
              <w:jc w:val="center"/>
              <w:rPr>
                <w:color w:val="000000"/>
                <w:sz w:val="24"/>
                <w:szCs w:val="24"/>
              </w:rPr>
            </w:pPr>
            <w:r w:rsidRPr="00D22CB8">
              <w:rPr>
                <w:color w:val="000000"/>
                <w:sz w:val="24"/>
                <w:szCs w:val="24"/>
              </w:rPr>
              <w:t>(прізвище, ім'я, по батькові фізичної особи)</w:t>
            </w: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both"/>
              <w:rPr>
                <w:color w:val="000000"/>
                <w:sz w:val="24"/>
                <w:szCs w:val="24"/>
              </w:rPr>
            </w:pPr>
            <w:r w:rsidRPr="00D22CB8">
              <w:rPr>
                <w:color w:val="000000"/>
                <w:sz w:val="24"/>
                <w:szCs w:val="24"/>
              </w:rPr>
              <w:t>власник приватного домогосподарства, яке розташоване за адресою: ______________________________________________________, проживаю (зареєстрований) за адресою: _____________________________________________________________________</w:t>
            </w:r>
          </w:p>
          <w:p w:rsidR="005F36D9" w:rsidRPr="00D22CB8" w:rsidRDefault="005F36D9" w:rsidP="005F36D9">
            <w:pPr>
              <w:pBdr>
                <w:top w:val="nil"/>
                <w:left w:val="nil"/>
                <w:bottom w:val="nil"/>
                <w:right w:val="nil"/>
                <w:between w:val="nil"/>
              </w:pBdr>
              <w:jc w:val="both"/>
              <w:rPr>
                <w:color w:val="000000"/>
                <w:sz w:val="24"/>
                <w:szCs w:val="24"/>
              </w:rPr>
            </w:pPr>
            <w:r w:rsidRPr="00D22CB8">
              <w:rPr>
                <w:color w:val="000000"/>
                <w:sz w:val="24"/>
                <w:szCs w:val="24"/>
              </w:rPr>
              <w:t>____________________________________, є побутовим споживачем електричної енергії відповідно до укладеного договору про постачання електричної енергії постачальником універсальних послуг _____________________________________________________________</w:t>
            </w:r>
          </w:p>
          <w:p w:rsidR="005F36D9" w:rsidRPr="00D22CB8" w:rsidRDefault="005F36D9" w:rsidP="005F36D9">
            <w:pPr>
              <w:pBdr>
                <w:top w:val="nil"/>
                <w:left w:val="nil"/>
                <w:bottom w:val="nil"/>
                <w:right w:val="nil"/>
                <w:between w:val="nil"/>
              </w:pBdr>
              <w:jc w:val="both"/>
              <w:rPr>
                <w:color w:val="000000"/>
                <w:sz w:val="24"/>
                <w:szCs w:val="24"/>
              </w:rPr>
            </w:pPr>
            <w:r w:rsidRPr="00D22CB8">
              <w:rPr>
                <w:color w:val="000000"/>
                <w:sz w:val="24"/>
                <w:szCs w:val="24"/>
              </w:rPr>
              <w:lastRenderedPageBreak/>
              <w:t>_______________________________________________________________________________,</w:t>
            </w:r>
          </w:p>
          <w:p w:rsidR="005F36D9" w:rsidRPr="00D22CB8" w:rsidRDefault="005F36D9" w:rsidP="005F36D9">
            <w:pPr>
              <w:pBdr>
                <w:top w:val="nil"/>
                <w:left w:val="nil"/>
                <w:bottom w:val="nil"/>
                <w:right w:val="nil"/>
                <w:between w:val="nil"/>
              </w:pBdr>
              <w:jc w:val="center"/>
              <w:rPr>
                <w:color w:val="000000"/>
                <w:sz w:val="24"/>
                <w:szCs w:val="24"/>
              </w:rPr>
            </w:pPr>
          </w:p>
          <w:p w:rsidR="005F36D9" w:rsidRDefault="005F36D9" w:rsidP="005F36D9">
            <w:pPr>
              <w:pBdr>
                <w:top w:val="nil"/>
                <w:left w:val="nil"/>
                <w:bottom w:val="nil"/>
                <w:right w:val="nil"/>
                <w:between w:val="nil"/>
              </w:pBdr>
              <w:jc w:val="center"/>
              <w:rPr>
                <w:color w:val="000000"/>
                <w:sz w:val="24"/>
                <w:szCs w:val="24"/>
              </w:rPr>
            </w:pPr>
          </w:p>
          <w:p w:rsidR="005F36D9" w:rsidRDefault="005F36D9" w:rsidP="005F36D9">
            <w:pPr>
              <w:pBdr>
                <w:top w:val="nil"/>
                <w:left w:val="nil"/>
                <w:bottom w:val="nil"/>
                <w:right w:val="nil"/>
                <w:between w:val="nil"/>
              </w:pBdr>
              <w:jc w:val="center"/>
              <w:rPr>
                <w:color w:val="000000"/>
                <w:sz w:val="24"/>
                <w:szCs w:val="24"/>
              </w:rPr>
            </w:pPr>
          </w:p>
          <w:p w:rsidR="005F36D9" w:rsidRPr="00D22CB8" w:rsidRDefault="005F36D9" w:rsidP="005F36D9">
            <w:pPr>
              <w:pBdr>
                <w:top w:val="nil"/>
                <w:left w:val="nil"/>
                <w:bottom w:val="nil"/>
                <w:right w:val="nil"/>
                <w:between w:val="nil"/>
              </w:pBdr>
              <w:jc w:val="center"/>
              <w:rPr>
                <w:color w:val="000000"/>
                <w:sz w:val="24"/>
                <w:szCs w:val="24"/>
              </w:rPr>
            </w:pPr>
          </w:p>
          <w:p w:rsidR="005F36D9" w:rsidRPr="00D22CB8" w:rsidRDefault="005F36D9" w:rsidP="005F36D9">
            <w:pPr>
              <w:pBdr>
                <w:top w:val="nil"/>
                <w:left w:val="nil"/>
                <w:bottom w:val="nil"/>
                <w:right w:val="nil"/>
                <w:between w:val="nil"/>
              </w:pBdr>
              <w:jc w:val="center"/>
              <w:rPr>
                <w:color w:val="000000"/>
                <w:sz w:val="24"/>
                <w:szCs w:val="24"/>
              </w:rPr>
            </w:pPr>
            <w:r w:rsidRPr="00D22CB8">
              <w:rPr>
                <w:color w:val="000000"/>
                <w:sz w:val="24"/>
                <w:szCs w:val="24"/>
              </w:rPr>
              <w:t>(найменування ПУП, структурного підрозділу)</w:t>
            </w:r>
          </w:p>
          <w:p w:rsidR="005F36D9" w:rsidRPr="00D22CB8" w:rsidRDefault="005F36D9" w:rsidP="005F36D9">
            <w:pPr>
              <w:pBdr>
                <w:top w:val="nil"/>
                <w:left w:val="nil"/>
                <w:bottom w:val="nil"/>
                <w:right w:val="nil"/>
                <w:between w:val="nil"/>
              </w:pBdr>
              <w:jc w:val="center"/>
              <w:rPr>
                <w:color w:val="000000"/>
                <w:sz w:val="24"/>
                <w:szCs w:val="24"/>
              </w:rPr>
            </w:pPr>
          </w:p>
          <w:p w:rsidR="005F36D9" w:rsidRPr="00D22CB8" w:rsidRDefault="005F36D9" w:rsidP="005F36D9">
            <w:pPr>
              <w:pBdr>
                <w:top w:val="nil"/>
                <w:left w:val="nil"/>
                <w:bottom w:val="nil"/>
                <w:right w:val="nil"/>
                <w:between w:val="nil"/>
              </w:pBdr>
              <w:jc w:val="both"/>
              <w:rPr>
                <w:color w:val="000000"/>
                <w:sz w:val="24"/>
                <w:szCs w:val="24"/>
              </w:rPr>
            </w:pPr>
            <w:r w:rsidRPr="00D22CB8">
              <w:rPr>
                <w:color w:val="000000"/>
                <w:sz w:val="24"/>
                <w:szCs w:val="24"/>
              </w:rPr>
              <w:t>EIC-код точки розподілу ________________, повідомляю про те, що в приватному домогосподарстві здійснено приєднання генеруючої установки, яка виробляє електричну енергію з енергії сонячного випромінювання та/або енергії вітру (потрібне підкреслити).</w:t>
            </w: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both"/>
              <w:rPr>
                <w:color w:val="000000"/>
                <w:sz w:val="24"/>
                <w:szCs w:val="24"/>
              </w:rPr>
            </w:pPr>
            <w:r w:rsidRPr="00D22CB8">
              <w:rPr>
                <w:color w:val="000000"/>
                <w:sz w:val="24"/>
                <w:szCs w:val="24"/>
              </w:rPr>
              <w:t>У зв'язку з цим та відповідно до вимог законодавства прошу активувати договір про купівлю-продаж електричної енергії, виробленої з енергії сонячного випромінювання та/або з енергії вітру (необхідне підкреслити) генеруючою установкою приватного домогосподарства, з дати подачі цієї заяви.</w:t>
            </w: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both"/>
              <w:rPr>
                <w:color w:val="000000"/>
                <w:sz w:val="24"/>
                <w:szCs w:val="24"/>
              </w:rPr>
            </w:pPr>
            <w:r w:rsidRPr="00D22CB8">
              <w:rPr>
                <w:color w:val="000000"/>
                <w:sz w:val="24"/>
                <w:szCs w:val="24"/>
              </w:rPr>
              <w:t xml:space="preserve">Прошу належні мені кошти за електричну енергію, вироблену генеруючою установкою в обсязі, що перевищує місячне споживання моїм приватним домогосподарством, перераховувати на мій рахунок ______________, який відкрито у </w:t>
            </w:r>
            <w:r w:rsidRPr="00D22CB8">
              <w:rPr>
                <w:color w:val="000000"/>
                <w:sz w:val="24"/>
                <w:szCs w:val="24"/>
              </w:rPr>
              <w:lastRenderedPageBreak/>
              <w:t>_________________________________________________.</w:t>
            </w: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both"/>
              <w:rPr>
                <w:b/>
                <w:color w:val="7030A0"/>
                <w:sz w:val="24"/>
                <w:szCs w:val="24"/>
              </w:rPr>
            </w:pPr>
            <w:r w:rsidRPr="00D22CB8">
              <w:rPr>
                <w:b/>
                <w:color w:val="7030A0"/>
                <w:sz w:val="24"/>
                <w:szCs w:val="24"/>
              </w:rPr>
              <w:t>Станом на дату подачі цієї заяви, заявляю, що  в приватних господарствах, які належать мені на праві власності, не встановлені генеруючі установки/ встановлені генеруючі установки сумарною потужністю ________кВт за  таким(и) EIC-кодом(-</w:t>
            </w:r>
            <w:proofErr w:type="spellStart"/>
            <w:r w:rsidRPr="00D22CB8">
              <w:rPr>
                <w:b/>
                <w:color w:val="7030A0"/>
                <w:sz w:val="24"/>
                <w:szCs w:val="24"/>
              </w:rPr>
              <w:t>ами</w:t>
            </w:r>
            <w:proofErr w:type="spellEnd"/>
            <w:r w:rsidRPr="00D22CB8">
              <w:rPr>
                <w:b/>
                <w:color w:val="7030A0"/>
                <w:sz w:val="24"/>
                <w:szCs w:val="24"/>
              </w:rPr>
              <w:t>) точки(-</w:t>
            </w:r>
            <w:proofErr w:type="spellStart"/>
            <w:r w:rsidRPr="00D22CB8">
              <w:rPr>
                <w:b/>
                <w:color w:val="7030A0"/>
                <w:sz w:val="24"/>
                <w:szCs w:val="24"/>
              </w:rPr>
              <w:t>ок</w:t>
            </w:r>
            <w:proofErr w:type="spellEnd"/>
            <w:r w:rsidRPr="00D22CB8">
              <w:rPr>
                <w:b/>
                <w:color w:val="7030A0"/>
                <w:sz w:val="24"/>
                <w:szCs w:val="24"/>
              </w:rPr>
              <w:t>) розподілу_______________.</w:t>
            </w:r>
          </w:p>
          <w:p w:rsidR="005F36D9" w:rsidRPr="00D22CB8" w:rsidRDefault="005F36D9" w:rsidP="005F36D9">
            <w:pPr>
              <w:pBdr>
                <w:top w:val="nil"/>
                <w:left w:val="nil"/>
                <w:bottom w:val="nil"/>
                <w:right w:val="nil"/>
                <w:between w:val="nil"/>
              </w:pBdr>
              <w:jc w:val="both"/>
              <w:rPr>
                <w:b/>
                <w:color w:val="000000"/>
                <w:sz w:val="24"/>
                <w:szCs w:val="24"/>
              </w:rPr>
            </w:pPr>
          </w:p>
          <w:p w:rsidR="005F36D9" w:rsidRPr="00D22CB8" w:rsidRDefault="005F36D9" w:rsidP="005F36D9">
            <w:pPr>
              <w:pBdr>
                <w:top w:val="nil"/>
                <w:left w:val="nil"/>
                <w:bottom w:val="nil"/>
                <w:right w:val="nil"/>
                <w:between w:val="nil"/>
              </w:pBdr>
              <w:jc w:val="both"/>
              <w:rPr>
                <w:b/>
                <w:color w:val="000000"/>
                <w:sz w:val="24"/>
                <w:szCs w:val="24"/>
              </w:rPr>
            </w:pPr>
          </w:p>
          <w:p w:rsidR="005F36D9" w:rsidRPr="00D22CB8" w:rsidRDefault="005F36D9" w:rsidP="005F36D9">
            <w:pPr>
              <w:pBdr>
                <w:top w:val="nil"/>
                <w:left w:val="nil"/>
                <w:bottom w:val="nil"/>
                <w:right w:val="nil"/>
                <w:between w:val="nil"/>
              </w:pBdr>
              <w:jc w:val="both"/>
              <w:rPr>
                <w:b/>
                <w:color w:val="000000"/>
                <w:sz w:val="24"/>
                <w:szCs w:val="24"/>
              </w:rPr>
            </w:pPr>
          </w:p>
          <w:p w:rsidR="005F36D9" w:rsidRPr="00D22CB8" w:rsidRDefault="005F36D9" w:rsidP="005F36D9">
            <w:pPr>
              <w:pBdr>
                <w:top w:val="nil"/>
                <w:left w:val="nil"/>
                <w:bottom w:val="nil"/>
                <w:right w:val="nil"/>
                <w:between w:val="nil"/>
              </w:pBdr>
              <w:jc w:val="both"/>
              <w:rPr>
                <w:b/>
                <w:color w:val="000000"/>
                <w:sz w:val="24"/>
                <w:szCs w:val="24"/>
              </w:rPr>
            </w:pPr>
          </w:p>
          <w:p w:rsidR="005E6FEB" w:rsidRDefault="005E6FEB" w:rsidP="005F36D9">
            <w:pPr>
              <w:pBdr>
                <w:top w:val="nil"/>
                <w:left w:val="nil"/>
                <w:bottom w:val="nil"/>
                <w:right w:val="nil"/>
                <w:between w:val="nil"/>
              </w:pBdr>
              <w:jc w:val="both"/>
              <w:rPr>
                <w:b/>
                <w:color w:val="000000"/>
                <w:sz w:val="24"/>
                <w:szCs w:val="24"/>
              </w:rPr>
            </w:pPr>
          </w:p>
          <w:p w:rsidR="005E6FEB" w:rsidRDefault="005E6FEB" w:rsidP="005F36D9">
            <w:pPr>
              <w:pBdr>
                <w:top w:val="nil"/>
                <w:left w:val="nil"/>
                <w:bottom w:val="nil"/>
                <w:right w:val="nil"/>
                <w:between w:val="nil"/>
              </w:pBdr>
              <w:jc w:val="both"/>
              <w:rPr>
                <w:b/>
                <w:color w:val="000000"/>
                <w:sz w:val="24"/>
                <w:szCs w:val="24"/>
              </w:rPr>
            </w:pPr>
          </w:p>
          <w:p w:rsidR="005E6FEB" w:rsidRDefault="005E6FEB" w:rsidP="005F36D9">
            <w:pPr>
              <w:pBdr>
                <w:top w:val="nil"/>
                <w:left w:val="nil"/>
                <w:bottom w:val="nil"/>
                <w:right w:val="nil"/>
                <w:between w:val="nil"/>
              </w:pBdr>
              <w:jc w:val="both"/>
              <w:rPr>
                <w:b/>
                <w:color w:val="000000"/>
                <w:sz w:val="24"/>
                <w:szCs w:val="24"/>
              </w:rPr>
            </w:pPr>
          </w:p>
          <w:p w:rsidR="005E6FEB" w:rsidRPr="00D22CB8" w:rsidRDefault="005E6FEB" w:rsidP="005F36D9">
            <w:pPr>
              <w:pBdr>
                <w:top w:val="nil"/>
                <w:left w:val="nil"/>
                <w:bottom w:val="nil"/>
                <w:right w:val="nil"/>
                <w:between w:val="nil"/>
              </w:pBdr>
              <w:jc w:val="both"/>
              <w:rPr>
                <w:b/>
                <w:color w:val="000000"/>
                <w:sz w:val="24"/>
                <w:szCs w:val="24"/>
              </w:rPr>
            </w:pPr>
          </w:p>
          <w:p w:rsidR="005F36D9" w:rsidRPr="00D22CB8" w:rsidRDefault="005F36D9" w:rsidP="005F36D9">
            <w:pPr>
              <w:pBdr>
                <w:top w:val="nil"/>
                <w:left w:val="nil"/>
                <w:bottom w:val="nil"/>
                <w:right w:val="nil"/>
                <w:between w:val="nil"/>
              </w:pBdr>
              <w:jc w:val="both"/>
              <w:rPr>
                <w:b/>
                <w:color w:val="7030A0"/>
                <w:sz w:val="24"/>
                <w:szCs w:val="24"/>
              </w:rPr>
            </w:pPr>
            <w:r w:rsidRPr="00D22CB8">
              <w:rPr>
                <w:b/>
                <w:color w:val="7030A0"/>
                <w:sz w:val="24"/>
                <w:szCs w:val="24"/>
              </w:rPr>
              <w:t>Також повідомляю, що членами мого приватного домогосподарства є (співвласники, користувачі):</w:t>
            </w:r>
          </w:p>
          <w:p w:rsidR="005F36D9" w:rsidRPr="00D22CB8" w:rsidRDefault="005F36D9" w:rsidP="005F36D9">
            <w:pPr>
              <w:pBdr>
                <w:top w:val="nil"/>
                <w:left w:val="nil"/>
                <w:bottom w:val="nil"/>
                <w:right w:val="nil"/>
                <w:between w:val="nil"/>
              </w:pBdr>
              <w:jc w:val="both"/>
              <w:rPr>
                <w:b/>
                <w:color w:val="000000"/>
                <w:sz w:val="24"/>
                <w:szCs w:val="24"/>
              </w:rPr>
            </w:pPr>
            <w:r w:rsidRPr="00D22CB8">
              <w:rPr>
                <w:b/>
                <w:color w:val="000000"/>
                <w:sz w:val="24"/>
                <w:szCs w:val="24"/>
              </w:rPr>
              <w:t>________________________________________________________________________________</w:t>
            </w:r>
          </w:p>
          <w:p w:rsidR="005F36D9" w:rsidRPr="00D22CB8" w:rsidRDefault="005F36D9" w:rsidP="005F36D9">
            <w:pPr>
              <w:pBdr>
                <w:top w:val="nil"/>
                <w:left w:val="nil"/>
                <w:bottom w:val="nil"/>
                <w:right w:val="nil"/>
                <w:between w:val="nil"/>
              </w:pBdr>
              <w:jc w:val="center"/>
              <w:rPr>
                <w:color w:val="7030A0"/>
                <w:sz w:val="24"/>
                <w:szCs w:val="24"/>
              </w:rPr>
            </w:pPr>
            <w:r w:rsidRPr="00D22CB8">
              <w:rPr>
                <w:b/>
                <w:color w:val="7030A0"/>
                <w:sz w:val="24"/>
                <w:szCs w:val="24"/>
              </w:rPr>
              <w:t>(прізвище, ім'я, по батькові фізичної особи, реєстраційний номер облікової картки платника податків</w:t>
            </w:r>
            <w:r w:rsidRPr="00D22CB8">
              <w:rPr>
                <w:color w:val="7030A0"/>
                <w:sz w:val="24"/>
                <w:szCs w:val="24"/>
              </w:rPr>
              <w:t>)</w:t>
            </w: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both"/>
              <w:rPr>
                <w:color w:val="000000"/>
                <w:sz w:val="24"/>
                <w:szCs w:val="24"/>
              </w:rPr>
            </w:pPr>
            <w:r w:rsidRPr="00D22CB8">
              <w:rPr>
                <w:color w:val="000000"/>
                <w:sz w:val="24"/>
                <w:szCs w:val="24"/>
              </w:rPr>
              <w:t xml:space="preserve">З метою забезпечення ведення електропостачальником обліку обсягу виробленої електричної енергії з енергії сонячного випромінювання та/або енергії вітру генеруючою установкою приватного </w:t>
            </w:r>
            <w:r w:rsidRPr="00D22CB8">
              <w:rPr>
                <w:color w:val="000000"/>
                <w:sz w:val="24"/>
                <w:szCs w:val="24"/>
              </w:rPr>
              <w:lastRenderedPageBreak/>
              <w:t>домогосподарства, що перевищує місячне споживання електроенергії таким приватним домогосподарством, та належного виконання ним вимог законодавства під час проведення зі мною розрахунків і відповідно до Закону України "Про захист персональних даних" я ________________________________________________________________________,</w:t>
            </w:r>
          </w:p>
          <w:p w:rsidR="005F36D9" w:rsidRPr="00D22CB8" w:rsidRDefault="005F36D9" w:rsidP="005F36D9">
            <w:pPr>
              <w:pBdr>
                <w:top w:val="nil"/>
                <w:left w:val="nil"/>
                <w:bottom w:val="nil"/>
                <w:right w:val="nil"/>
                <w:between w:val="nil"/>
              </w:pBdr>
              <w:jc w:val="center"/>
              <w:rPr>
                <w:color w:val="000000"/>
                <w:sz w:val="24"/>
                <w:szCs w:val="24"/>
              </w:rPr>
            </w:pPr>
            <w:r w:rsidRPr="00D22CB8">
              <w:rPr>
                <w:color w:val="000000"/>
                <w:sz w:val="24"/>
                <w:szCs w:val="24"/>
              </w:rPr>
              <w:t>(прізвище, ім'я та по батькові фізичної особи - заявника)</w:t>
            </w: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both"/>
              <w:rPr>
                <w:color w:val="000000"/>
                <w:sz w:val="24"/>
                <w:szCs w:val="24"/>
              </w:rPr>
            </w:pPr>
            <w:r w:rsidRPr="00D22CB8">
              <w:rPr>
                <w:color w:val="000000"/>
                <w:sz w:val="24"/>
                <w:szCs w:val="24"/>
              </w:rPr>
              <w:t>даю згоду на оброблення моїх персональних даних.</w:t>
            </w: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both"/>
              <w:rPr>
                <w:color w:val="000000"/>
                <w:sz w:val="24"/>
                <w:szCs w:val="24"/>
              </w:rPr>
            </w:pPr>
            <w:r w:rsidRPr="00D22CB8">
              <w:rPr>
                <w:color w:val="000000"/>
                <w:sz w:val="24"/>
                <w:szCs w:val="24"/>
              </w:rPr>
              <w:t>_____________________ </w:t>
            </w:r>
          </w:p>
          <w:p w:rsidR="005F36D9" w:rsidRPr="00D22CB8" w:rsidRDefault="005F36D9" w:rsidP="005F36D9">
            <w:pPr>
              <w:pBdr>
                <w:top w:val="nil"/>
                <w:left w:val="nil"/>
                <w:bottom w:val="nil"/>
                <w:right w:val="nil"/>
                <w:between w:val="nil"/>
              </w:pBdr>
              <w:jc w:val="both"/>
              <w:rPr>
                <w:color w:val="000000"/>
                <w:sz w:val="24"/>
                <w:szCs w:val="24"/>
              </w:rPr>
            </w:pPr>
            <w:r w:rsidRPr="00D22CB8">
              <w:rPr>
                <w:color w:val="000000"/>
                <w:sz w:val="24"/>
                <w:szCs w:val="24"/>
              </w:rPr>
              <w:t>                 (підпис)</w:t>
            </w: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both"/>
              <w:rPr>
                <w:color w:val="000000"/>
                <w:sz w:val="24"/>
                <w:szCs w:val="24"/>
              </w:rPr>
            </w:pPr>
            <w:r w:rsidRPr="00D22CB8">
              <w:rPr>
                <w:color w:val="000000"/>
                <w:sz w:val="24"/>
                <w:szCs w:val="24"/>
              </w:rPr>
              <w:t>Контактний телефон для зворотного зв'язку ________________________________________________</w:t>
            </w: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rPr>
                <w:color w:val="000000"/>
                <w:sz w:val="24"/>
                <w:szCs w:val="24"/>
              </w:rPr>
            </w:pPr>
          </w:p>
          <w:p w:rsidR="005F36D9" w:rsidRPr="00D22CB8" w:rsidRDefault="005F36D9" w:rsidP="005F36D9">
            <w:pPr>
              <w:pBdr>
                <w:top w:val="nil"/>
                <w:left w:val="nil"/>
                <w:bottom w:val="nil"/>
                <w:right w:val="nil"/>
                <w:between w:val="nil"/>
              </w:pBdr>
              <w:rPr>
                <w:color w:val="000000"/>
                <w:sz w:val="24"/>
                <w:szCs w:val="24"/>
              </w:rPr>
            </w:pPr>
            <w:r w:rsidRPr="00D22CB8">
              <w:rPr>
                <w:color w:val="000000"/>
                <w:sz w:val="24"/>
                <w:szCs w:val="24"/>
              </w:rPr>
              <w:t>Додатки:</w:t>
            </w:r>
          </w:p>
          <w:p w:rsidR="005F36D9" w:rsidRPr="00D22CB8" w:rsidRDefault="005F36D9" w:rsidP="005F36D9">
            <w:pPr>
              <w:pBdr>
                <w:top w:val="nil"/>
                <w:left w:val="nil"/>
                <w:bottom w:val="nil"/>
                <w:right w:val="nil"/>
                <w:between w:val="nil"/>
              </w:pBdr>
              <w:rPr>
                <w:color w:val="000000"/>
                <w:sz w:val="24"/>
                <w:szCs w:val="24"/>
              </w:rPr>
            </w:pPr>
          </w:p>
          <w:p w:rsidR="005F36D9" w:rsidRPr="00D22CB8" w:rsidRDefault="005F36D9" w:rsidP="005F36D9">
            <w:pPr>
              <w:pBdr>
                <w:top w:val="nil"/>
                <w:left w:val="nil"/>
                <w:bottom w:val="nil"/>
                <w:right w:val="nil"/>
                <w:between w:val="nil"/>
              </w:pBdr>
              <w:rPr>
                <w:color w:val="000000"/>
                <w:sz w:val="24"/>
                <w:szCs w:val="24"/>
              </w:rPr>
            </w:pPr>
            <w:r w:rsidRPr="00D22CB8">
              <w:rPr>
                <w:color w:val="000000"/>
                <w:sz w:val="24"/>
                <w:szCs w:val="24"/>
              </w:rPr>
              <w:t xml:space="preserve">Копія паспорта точки розподілу              </w:t>
            </w:r>
          </w:p>
          <w:p w:rsidR="005F36D9" w:rsidRPr="00D22CB8" w:rsidRDefault="005F36D9" w:rsidP="005F36D9">
            <w:pPr>
              <w:pBdr>
                <w:top w:val="nil"/>
                <w:left w:val="nil"/>
                <w:bottom w:val="nil"/>
                <w:right w:val="nil"/>
                <w:between w:val="nil"/>
              </w:pBdr>
              <w:rPr>
                <w:color w:val="000000"/>
                <w:sz w:val="24"/>
                <w:szCs w:val="24"/>
              </w:rPr>
            </w:pPr>
            <w:r w:rsidRPr="00D22CB8">
              <w:rPr>
                <w:color w:val="000000"/>
                <w:sz w:val="24"/>
                <w:szCs w:val="24"/>
              </w:rPr>
              <w:t xml:space="preserve">   __________ 20__ р.                                                                             _______________________</w:t>
            </w:r>
          </w:p>
          <w:p w:rsidR="005F36D9" w:rsidRPr="00D22CB8" w:rsidRDefault="005F36D9" w:rsidP="005F36D9">
            <w:pPr>
              <w:pBdr>
                <w:top w:val="nil"/>
                <w:left w:val="nil"/>
                <w:bottom w:val="nil"/>
                <w:right w:val="nil"/>
                <w:between w:val="nil"/>
              </w:pBdr>
              <w:jc w:val="center"/>
              <w:rPr>
                <w:color w:val="000000"/>
                <w:sz w:val="24"/>
                <w:szCs w:val="24"/>
              </w:rPr>
            </w:pPr>
            <w:r w:rsidRPr="00D22CB8">
              <w:rPr>
                <w:color w:val="000000"/>
                <w:sz w:val="24"/>
                <w:szCs w:val="24"/>
              </w:rPr>
              <w:t xml:space="preserve">                                                                                                                 (підпис, П. І. Б.)</w:t>
            </w:r>
          </w:p>
          <w:p w:rsidR="005F36D9" w:rsidRPr="00D22CB8" w:rsidRDefault="005F36D9" w:rsidP="005F36D9">
            <w:pPr>
              <w:ind w:firstLine="5529"/>
              <w:jc w:val="both"/>
              <w:rPr>
                <w:sz w:val="24"/>
                <w:szCs w:val="24"/>
              </w:rPr>
            </w:pPr>
          </w:p>
        </w:tc>
        <w:tc>
          <w:tcPr>
            <w:tcW w:w="4111" w:type="dxa"/>
          </w:tcPr>
          <w:p w:rsidR="005F36D9" w:rsidRPr="00D22CB8" w:rsidRDefault="005F36D9" w:rsidP="005F36D9">
            <w:pPr>
              <w:pBdr>
                <w:top w:val="nil"/>
                <w:left w:val="nil"/>
                <w:bottom w:val="nil"/>
                <w:right w:val="nil"/>
                <w:between w:val="nil"/>
              </w:pBdr>
              <w:ind w:firstLine="6096"/>
              <w:jc w:val="right"/>
              <w:rPr>
                <w:color w:val="000000"/>
                <w:sz w:val="24"/>
                <w:szCs w:val="24"/>
              </w:rPr>
            </w:pPr>
          </w:p>
          <w:p w:rsidR="005F36D9" w:rsidRPr="00D22CB8" w:rsidRDefault="005F36D9" w:rsidP="00090CD5">
            <w:pPr>
              <w:pStyle w:val="af2"/>
              <w:spacing w:after="120"/>
              <w:ind w:firstLine="0"/>
              <w:rPr>
                <w:color w:val="000000"/>
                <w:sz w:val="24"/>
                <w:szCs w:val="24"/>
              </w:rPr>
            </w:pPr>
            <w:r w:rsidRPr="00D22CB8">
              <w:rPr>
                <w:b/>
                <w:bCs/>
                <w:i/>
                <w:sz w:val="24"/>
                <w:szCs w:val="24"/>
                <w:u w:val="single"/>
              </w:rPr>
              <w:t xml:space="preserve"> </w:t>
            </w:r>
            <w:r w:rsidRPr="00D22CB8">
              <w:rPr>
                <w:color w:val="000000"/>
                <w:sz w:val="24"/>
                <w:szCs w:val="24"/>
              </w:rPr>
              <w:t>Додаток 13</w:t>
            </w:r>
          </w:p>
          <w:p w:rsidR="005F36D9" w:rsidRPr="00D22CB8" w:rsidRDefault="005F36D9" w:rsidP="005F36D9">
            <w:pPr>
              <w:pBdr>
                <w:top w:val="nil"/>
                <w:left w:val="nil"/>
                <w:bottom w:val="nil"/>
                <w:right w:val="nil"/>
                <w:between w:val="nil"/>
              </w:pBdr>
              <w:ind w:firstLine="5529"/>
              <w:jc w:val="right"/>
              <w:rPr>
                <w:color w:val="000000"/>
                <w:sz w:val="24"/>
                <w:szCs w:val="24"/>
              </w:rPr>
            </w:pPr>
            <w:r w:rsidRPr="00D22CB8">
              <w:rPr>
                <w:color w:val="000000"/>
                <w:sz w:val="24"/>
                <w:szCs w:val="24"/>
              </w:rPr>
              <w:t>до Правил роздрібного ринку</w:t>
            </w:r>
          </w:p>
          <w:p w:rsidR="005F36D9" w:rsidRPr="00D22CB8" w:rsidRDefault="005F36D9" w:rsidP="005F36D9">
            <w:pPr>
              <w:pBdr>
                <w:top w:val="nil"/>
                <w:left w:val="nil"/>
                <w:bottom w:val="nil"/>
                <w:right w:val="nil"/>
                <w:between w:val="nil"/>
              </w:pBdr>
              <w:ind w:firstLine="6096"/>
              <w:jc w:val="right"/>
              <w:rPr>
                <w:color w:val="000000"/>
                <w:sz w:val="24"/>
                <w:szCs w:val="24"/>
              </w:rPr>
            </w:pPr>
            <w:r w:rsidRPr="00D22CB8">
              <w:rPr>
                <w:color w:val="000000"/>
                <w:sz w:val="24"/>
                <w:szCs w:val="24"/>
              </w:rPr>
              <w:t>електричної енергії</w:t>
            </w:r>
          </w:p>
          <w:p w:rsidR="005F36D9" w:rsidRPr="00D22CB8" w:rsidRDefault="005F36D9" w:rsidP="005F36D9">
            <w:pPr>
              <w:pBdr>
                <w:top w:val="nil"/>
                <w:left w:val="nil"/>
                <w:bottom w:val="nil"/>
                <w:right w:val="nil"/>
                <w:between w:val="nil"/>
              </w:pBdr>
              <w:ind w:firstLine="5529"/>
              <w:jc w:val="right"/>
              <w:rPr>
                <w:color w:val="000000"/>
                <w:sz w:val="24"/>
                <w:szCs w:val="24"/>
              </w:rPr>
            </w:pPr>
          </w:p>
          <w:p w:rsidR="005F36D9" w:rsidRPr="00D22CB8" w:rsidRDefault="005F36D9" w:rsidP="005F36D9">
            <w:pPr>
              <w:pBdr>
                <w:top w:val="nil"/>
                <w:left w:val="nil"/>
                <w:bottom w:val="nil"/>
                <w:right w:val="nil"/>
                <w:between w:val="nil"/>
              </w:pBdr>
              <w:jc w:val="right"/>
              <w:rPr>
                <w:color w:val="000000"/>
                <w:sz w:val="24"/>
                <w:szCs w:val="24"/>
              </w:rPr>
            </w:pPr>
          </w:p>
          <w:p w:rsidR="005F36D9" w:rsidRPr="00D22CB8" w:rsidRDefault="005F36D9" w:rsidP="005F36D9">
            <w:pPr>
              <w:pBdr>
                <w:top w:val="nil"/>
                <w:left w:val="nil"/>
                <w:bottom w:val="nil"/>
                <w:right w:val="nil"/>
                <w:between w:val="nil"/>
              </w:pBdr>
              <w:jc w:val="right"/>
              <w:rPr>
                <w:color w:val="000000"/>
                <w:sz w:val="24"/>
                <w:szCs w:val="24"/>
              </w:rPr>
            </w:pPr>
            <w:r w:rsidRPr="00D22CB8">
              <w:rPr>
                <w:color w:val="000000"/>
                <w:sz w:val="24"/>
                <w:szCs w:val="24"/>
              </w:rPr>
              <w:t>Начальнику ___________________________________</w:t>
            </w:r>
          </w:p>
          <w:p w:rsidR="005F36D9" w:rsidRPr="00D22CB8" w:rsidRDefault="005F36D9" w:rsidP="005F36D9">
            <w:pPr>
              <w:pBdr>
                <w:top w:val="nil"/>
                <w:left w:val="nil"/>
                <w:bottom w:val="nil"/>
                <w:right w:val="nil"/>
                <w:between w:val="nil"/>
              </w:pBdr>
              <w:jc w:val="right"/>
              <w:rPr>
                <w:color w:val="000000"/>
                <w:sz w:val="24"/>
                <w:szCs w:val="24"/>
              </w:rPr>
            </w:pPr>
            <w:r w:rsidRPr="00D22CB8">
              <w:rPr>
                <w:color w:val="000000"/>
                <w:sz w:val="24"/>
                <w:szCs w:val="24"/>
              </w:rPr>
              <w:t xml:space="preserve">                                (найменування постачальника універсальних </w:t>
            </w:r>
          </w:p>
          <w:p w:rsidR="005F36D9" w:rsidRPr="00D22CB8" w:rsidRDefault="005F36D9" w:rsidP="005F36D9">
            <w:pPr>
              <w:pBdr>
                <w:top w:val="nil"/>
                <w:left w:val="nil"/>
                <w:bottom w:val="nil"/>
                <w:right w:val="nil"/>
                <w:between w:val="nil"/>
              </w:pBdr>
              <w:jc w:val="right"/>
              <w:rPr>
                <w:color w:val="000000"/>
                <w:sz w:val="24"/>
                <w:szCs w:val="24"/>
              </w:rPr>
            </w:pPr>
            <w:r w:rsidRPr="00D22CB8">
              <w:rPr>
                <w:color w:val="000000"/>
                <w:sz w:val="24"/>
                <w:szCs w:val="24"/>
              </w:rPr>
              <w:t>                                          послуг, структурного підрозділу)</w:t>
            </w:r>
          </w:p>
          <w:p w:rsidR="005F36D9" w:rsidRPr="00D22CB8" w:rsidRDefault="005F36D9" w:rsidP="005F36D9">
            <w:pPr>
              <w:pBdr>
                <w:top w:val="nil"/>
                <w:left w:val="nil"/>
                <w:bottom w:val="nil"/>
                <w:right w:val="nil"/>
                <w:between w:val="nil"/>
              </w:pBdr>
              <w:jc w:val="right"/>
              <w:rPr>
                <w:color w:val="000000"/>
                <w:sz w:val="24"/>
                <w:szCs w:val="24"/>
              </w:rPr>
            </w:pPr>
            <w:r w:rsidRPr="00D22CB8">
              <w:rPr>
                <w:color w:val="000000"/>
                <w:sz w:val="24"/>
                <w:szCs w:val="24"/>
              </w:rPr>
              <w:lastRenderedPageBreak/>
              <w:t>______________________________________________</w:t>
            </w:r>
          </w:p>
          <w:p w:rsidR="005F36D9" w:rsidRPr="00D22CB8" w:rsidRDefault="005F36D9" w:rsidP="005F36D9">
            <w:pPr>
              <w:pStyle w:val="af2"/>
              <w:spacing w:after="120"/>
              <w:ind w:firstLine="0"/>
              <w:rPr>
                <w:b/>
                <w:bCs/>
                <w:i/>
                <w:sz w:val="24"/>
                <w:szCs w:val="24"/>
                <w:u w:val="single"/>
              </w:rPr>
            </w:pPr>
            <w:r w:rsidRPr="00D22CB8">
              <w:rPr>
                <w:color w:val="000000"/>
                <w:sz w:val="24"/>
                <w:szCs w:val="24"/>
              </w:rPr>
              <w:t>______________________________________________</w:t>
            </w:r>
            <w:r w:rsidRPr="00D22CB8">
              <w:rPr>
                <w:b/>
                <w:bCs/>
                <w:i/>
                <w:sz w:val="24"/>
                <w:szCs w:val="24"/>
                <w:u w:val="single"/>
              </w:rPr>
              <w:t xml:space="preserve"> </w:t>
            </w: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both"/>
              <w:rPr>
                <w:color w:val="000000"/>
                <w:sz w:val="24"/>
                <w:szCs w:val="24"/>
              </w:rPr>
            </w:pPr>
          </w:p>
          <w:p w:rsidR="005F36D9" w:rsidRPr="00D22CB8" w:rsidRDefault="005F36D9" w:rsidP="005F36D9">
            <w:pPr>
              <w:pBdr>
                <w:top w:val="nil"/>
                <w:left w:val="nil"/>
                <w:bottom w:val="nil"/>
                <w:right w:val="nil"/>
                <w:between w:val="nil"/>
              </w:pBdr>
              <w:jc w:val="center"/>
              <w:rPr>
                <w:b/>
                <w:color w:val="000000"/>
                <w:sz w:val="24"/>
                <w:szCs w:val="24"/>
              </w:rPr>
            </w:pPr>
            <w:r w:rsidRPr="00D22CB8">
              <w:rPr>
                <w:b/>
                <w:color w:val="000000"/>
                <w:sz w:val="24"/>
                <w:szCs w:val="24"/>
              </w:rPr>
              <w:t>Заява-повідомлення про встановлення</w:t>
            </w:r>
          </w:p>
          <w:p w:rsidR="005F36D9" w:rsidRPr="00D22CB8" w:rsidRDefault="005F36D9" w:rsidP="005F36D9">
            <w:pPr>
              <w:pBdr>
                <w:top w:val="nil"/>
                <w:left w:val="nil"/>
                <w:bottom w:val="nil"/>
                <w:right w:val="nil"/>
                <w:between w:val="nil"/>
              </w:pBdr>
              <w:jc w:val="center"/>
              <w:rPr>
                <w:b/>
                <w:color w:val="000000"/>
                <w:sz w:val="24"/>
                <w:szCs w:val="24"/>
              </w:rPr>
            </w:pPr>
            <w:r w:rsidRPr="00D22CB8">
              <w:rPr>
                <w:b/>
                <w:color w:val="000000"/>
                <w:sz w:val="24"/>
                <w:szCs w:val="24"/>
              </w:rPr>
              <w:t>генеруючої установки</w:t>
            </w:r>
          </w:p>
          <w:p w:rsidR="005F36D9" w:rsidRPr="00D22CB8" w:rsidRDefault="005F36D9" w:rsidP="005F36D9">
            <w:pPr>
              <w:pBdr>
                <w:top w:val="nil"/>
                <w:left w:val="nil"/>
                <w:bottom w:val="nil"/>
                <w:right w:val="nil"/>
                <w:between w:val="nil"/>
              </w:pBdr>
              <w:ind w:firstLine="6096"/>
              <w:jc w:val="right"/>
              <w:rPr>
                <w:color w:val="000000"/>
                <w:sz w:val="24"/>
                <w:szCs w:val="24"/>
              </w:rPr>
            </w:pPr>
          </w:p>
          <w:p w:rsidR="005F36D9" w:rsidRPr="00D22CB8" w:rsidRDefault="005F36D9" w:rsidP="005F36D9">
            <w:pPr>
              <w:pBdr>
                <w:top w:val="nil"/>
                <w:left w:val="nil"/>
                <w:bottom w:val="nil"/>
                <w:right w:val="nil"/>
                <w:between w:val="nil"/>
              </w:pBdr>
              <w:ind w:firstLine="6096"/>
              <w:jc w:val="right"/>
              <w:rPr>
                <w:color w:val="000000"/>
                <w:sz w:val="24"/>
                <w:szCs w:val="24"/>
              </w:rPr>
            </w:pPr>
          </w:p>
          <w:p w:rsidR="005F36D9" w:rsidRPr="00D22CB8" w:rsidRDefault="005F36D9" w:rsidP="005F36D9">
            <w:pPr>
              <w:pBdr>
                <w:top w:val="nil"/>
                <w:left w:val="nil"/>
                <w:bottom w:val="nil"/>
                <w:right w:val="nil"/>
                <w:between w:val="nil"/>
              </w:pBdr>
              <w:ind w:firstLine="6096"/>
              <w:jc w:val="right"/>
              <w:rPr>
                <w:color w:val="000000"/>
                <w:sz w:val="24"/>
                <w:szCs w:val="24"/>
              </w:rPr>
            </w:pPr>
          </w:p>
          <w:p w:rsidR="005F36D9" w:rsidRPr="00D22CB8" w:rsidRDefault="005F36D9" w:rsidP="005F36D9">
            <w:pPr>
              <w:pBdr>
                <w:top w:val="nil"/>
                <w:left w:val="nil"/>
                <w:bottom w:val="nil"/>
                <w:right w:val="nil"/>
                <w:between w:val="nil"/>
              </w:pBdr>
              <w:jc w:val="both"/>
              <w:rPr>
                <w:color w:val="000000"/>
                <w:sz w:val="22"/>
                <w:szCs w:val="22"/>
              </w:rPr>
            </w:pPr>
            <w:r w:rsidRPr="00D22CB8">
              <w:rPr>
                <w:color w:val="000000"/>
                <w:sz w:val="22"/>
                <w:szCs w:val="22"/>
              </w:rPr>
              <w:t>Я, _______________________________,</w:t>
            </w:r>
          </w:p>
          <w:p w:rsidR="005F36D9" w:rsidRPr="00D22CB8" w:rsidRDefault="005F36D9" w:rsidP="005F36D9">
            <w:pPr>
              <w:pBdr>
                <w:top w:val="nil"/>
                <w:left w:val="nil"/>
                <w:bottom w:val="nil"/>
                <w:right w:val="nil"/>
                <w:between w:val="nil"/>
              </w:pBdr>
              <w:spacing w:after="120"/>
              <w:jc w:val="center"/>
              <w:rPr>
                <w:color w:val="000000"/>
              </w:rPr>
            </w:pPr>
            <w:r w:rsidRPr="00D22CB8">
              <w:rPr>
                <w:color w:val="000000"/>
              </w:rPr>
              <w:t>(прізвище, ім'я, по батькові фізичної особи)</w:t>
            </w:r>
          </w:p>
          <w:p w:rsidR="005F36D9" w:rsidRPr="00D22CB8" w:rsidRDefault="005F36D9" w:rsidP="005F36D9">
            <w:pPr>
              <w:pBdr>
                <w:top w:val="nil"/>
                <w:left w:val="nil"/>
                <w:bottom w:val="nil"/>
                <w:right w:val="nil"/>
                <w:between w:val="nil"/>
              </w:pBdr>
              <w:spacing w:after="120"/>
              <w:jc w:val="center"/>
              <w:rPr>
                <w:color w:val="000000"/>
              </w:rPr>
            </w:pPr>
          </w:p>
          <w:p w:rsidR="005F36D9" w:rsidRPr="00D22CB8" w:rsidRDefault="005F36D9" w:rsidP="005F36D9">
            <w:pPr>
              <w:pBdr>
                <w:top w:val="nil"/>
                <w:left w:val="nil"/>
                <w:bottom w:val="nil"/>
                <w:right w:val="nil"/>
                <w:between w:val="nil"/>
              </w:pBdr>
              <w:ind w:firstLine="6096"/>
              <w:jc w:val="right"/>
              <w:rPr>
                <w:color w:val="000000"/>
                <w:sz w:val="22"/>
                <w:szCs w:val="22"/>
              </w:rPr>
            </w:pPr>
            <w:r w:rsidRPr="00D22CB8">
              <w:rPr>
                <w:color w:val="000000"/>
                <w:sz w:val="22"/>
                <w:szCs w:val="22"/>
              </w:rPr>
              <w:t>В</w:t>
            </w:r>
          </w:p>
          <w:p w:rsidR="005F36D9" w:rsidRPr="00D22CB8" w:rsidRDefault="005F36D9" w:rsidP="005F36D9">
            <w:pPr>
              <w:pBdr>
                <w:top w:val="nil"/>
                <w:left w:val="nil"/>
                <w:bottom w:val="nil"/>
                <w:right w:val="nil"/>
                <w:between w:val="nil"/>
              </w:pBdr>
              <w:rPr>
                <w:color w:val="000000"/>
                <w:sz w:val="22"/>
                <w:szCs w:val="22"/>
              </w:rPr>
            </w:pPr>
          </w:p>
          <w:p w:rsidR="005F36D9" w:rsidRPr="00D22CB8" w:rsidRDefault="005F36D9" w:rsidP="005F36D9">
            <w:pPr>
              <w:pBdr>
                <w:top w:val="nil"/>
                <w:left w:val="nil"/>
                <w:bottom w:val="nil"/>
                <w:right w:val="nil"/>
                <w:between w:val="nil"/>
              </w:pBdr>
              <w:rPr>
                <w:color w:val="000000"/>
                <w:sz w:val="22"/>
                <w:szCs w:val="22"/>
              </w:rPr>
            </w:pPr>
            <w:r w:rsidRPr="00D22CB8">
              <w:rPr>
                <w:color w:val="000000"/>
                <w:sz w:val="22"/>
                <w:szCs w:val="22"/>
              </w:rPr>
              <w:t xml:space="preserve">власник </w:t>
            </w:r>
            <w:r w:rsidRPr="00D22CB8">
              <w:rPr>
                <w:b/>
                <w:color w:val="0070C0"/>
                <w:sz w:val="22"/>
                <w:szCs w:val="22"/>
              </w:rPr>
              <w:t>(користувач на законних підставах</w:t>
            </w:r>
            <w:r w:rsidRPr="00D22CB8">
              <w:rPr>
                <w:b/>
                <w:color w:val="000000"/>
                <w:sz w:val="22"/>
                <w:szCs w:val="22"/>
              </w:rPr>
              <w:t>)</w:t>
            </w:r>
            <w:r w:rsidRPr="00D22CB8">
              <w:rPr>
                <w:color w:val="000000"/>
                <w:sz w:val="22"/>
                <w:szCs w:val="22"/>
              </w:rPr>
              <w:t xml:space="preserve"> приватного домогосподарства, яке розташоване за адресою:</w:t>
            </w:r>
          </w:p>
          <w:p w:rsidR="005F36D9" w:rsidRPr="00D22CB8" w:rsidRDefault="005F36D9" w:rsidP="005F36D9">
            <w:pPr>
              <w:pBdr>
                <w:top w:val="nil"/>
                <w:left w:val="nil"/>
                <w:bottom w:val="single" w:sz="12" w:space="1" w:color="auto"/>
                <w:right w:val="nil"/>
                <w:between w:val="nil"/>
              </w:pBdr>
              <w:rPr>
                <w:color w:val="000000"/>
                <w:sz w:val="24"/>
                <w:szCs w:val="24"/>
              </w:rPr>
            </w:pPr>
          </w:p>
          <w:p w:rsidR="005F36D9" w:rsidRPr="00D22CB8" w:rsidRDefault="005F36D9" w:rsidP="005F36D9">
            <w:pPr>
              <w:pBdr>
                <w:top w:val="nil"/>
                <w:left w:val="nil"/>
                <w:bottom w:val="nil"/>
                <w:right w:val="nil"/>
                <w:between w:val="nil"/>
              </w:pBdr>
              <w:spacing w:after="120"/>
              <w:jc w:val="both"/>
              <w:rPr>
                <w:color w:val="000000"/>
                <w:sz w:val="22"/>
                <w:szCs w:val="22"/>
              </w:rPr>
            </w:pPr>
            <w:r w:rsidRPr="00D22CB8">
              <w:rPr>
                <w:color w:val="000000"/>
                <w:sz w:val="22"/>
                <w:szCs w:val="22"/>
              </w:rPr>
              <w:t>___________________________________________________________________, проживаю (зареєстрований) за адресою: __________________________________ _________________________________, є побутовим споживачем електричної енергії відповідно до укладеного договору про постачання електричної енергії постачальником універсальних послуг ___________________________ _____________________________________________________________________________________________________,</w:t>
            </w:r>
          </w:p>
          <w:p w:rsidR="005F36D9" w:rsidRPr="00D22CB8" w:rsidRDefault="005F36D9" w:rsidP="005F36D9">
            <w:pPr>
              <w:pBdr>
                <w:top w:val="nil"/>
                <w:left w:val="nil"/>
                <w:bottom w:val="nil"/>
                <w:right w:val="nil"/>
                <w:between w:val="nil"/>
              </w:pBdr>
              <w:jc w:val="center"/>
              <w:rPr>
                <w:color w:val="000000"/>
                <w:szCs w:val="22"/>
              </w:rPr>
            </w:pPr>
          </w:p>
          <w:p w:rsidR="005F36D9" w:rsidRPr="00D22CB8" w:rsidRDefault="005F36D9" w:rsidP="005F36D9">
            <w:pPr>
              <w:pBdr>
                <w:top w:val="nil"/>
                <w:left w:val="nil"/>
                <w:bottom w:val="nil"/>
                <w:right w:val="nil"/>
                <w:between w:val="nil"/>
              </w:pBdr>
              <w:jc w:val="center"/>
              <w:rPr>
                <w:color w:val="000000"/>
                <w:szCs w:val="22"/>
              </w:rPr>
            </w:pPr>
          </w:p>
          <w:p w:rsidR="005F36D9" w:rsidRPr="00D22CB8" w:rsidRDefault="005F36D9" w:rsidP="005F36D9">
            <w:pPr>
              <w:pBdr>
                <w:top w:val="nil"/>
                <w:left w:val="nil"/>
                <w:bottom w:val="nil"/>
                <w:right w:val="nil"/>
                <w:between w:val="nil"/>
              </w:pBdr>
              <w:jc w:val="center"/>
              <w:rPr>
                <w:color w:val="000000"/>
                <w:szCs w:val="22"/>
              </w:rPr>
            </w:pPr>
          </w:p>
          <w:p w:rsidR="005F36D9" w:rsidRPr="00D22CB8" w:rsidRDefault="005F36D9" w:rsidP="005F36D9">
            <w:pPr>
              <w:pBdr>
                <w:top w:val="nil"/>
                <w:left w:val="nil"/>
                <w:bottom w:val="nil"/>
                <w:right w:val="nil"/>
                <w:between w:val="nil"/>
              </w:pBdr>
              <w:jc w:val="center"/>
              <w:rPr>
                <w:color w:val="000000"/>
                <w:szCs w:val="22"/>
              </w:rPr>
            </w:pPr>
          </w:p>
          <w:p w:rsidR="005F36D9" w:rsidRPr="00D22CB8" w:rsidRDefault="005F36D9" w:rsidP="005F36D9">
            <w:pPr>
              <w:pBdr>
                <w:top w:val="nil"/>
                <w:left w:val="nil"/>
                <w:bottom w:val="nil"/>
                <w:right w:val="nil"/>
                <w:between w:val="nil"/>
              </w:pBdr>
              <w:jc w:val="center"/>
              <w:rPr>
                <w:color w:val="000000"/>
                <w:szCs w:val="22"/>
              </w:rPr>
            </w:pPr>
          </w:p>
          <w:p w:rsidR="005F36D9" w:rsidRPr="00D22CB8" w:rsidRDefault="005F36D9" w:rsidP="005F36D9">
            <w:pPr>
              <w:pBdr>
                <w:top w:val="nil"/>
                <w:left w:val="nil"/>
                <w:bottom w:val="nil"/>
                <w:right w:val="nil"/>
                <w:between w:val="nil"/>
              </w:pBdr>
              <w:jc w:val="center"/>
              <w:rPr>
                <w:color w:val="000000"/>
                <w:szCs w:val="22"/>
              </w:rPr>
            </w:pPr>
            <w:r w:rsidRPr="00D22CB8">
              <w:rPr>
                <w:color w:val="000000"/>
                <w:szCs w:val="22"/>
              </w:rPr>
              <w:t>(найменування ПУП, структурного підрозділу)</w:t>
            </w:r>
          </w:p>
          <w:p w:rsidR="005F36D9" w:rsidRPr="00D22CB8" w:rsidRDefault="005F36D9" w:rsidP="005F36D9">
            <w:pPr>
              <w:pBdr>
                <w:top w:val="nil"/>
                <w:left w:val="nil"/>
                <w:bottom w:val="nil"/>
                <w:right w:val="nil"/>
                <w:between w:val="nil"/>
              </w:pBdr>
              <w:spacing w:after="120"/>
              <w:jc w:val="center"/>
              <w:rPr>
                <w:color w:val="000000"/>
                <w:sz w:val="22"/>
                <w:szCs w:val="22"/>
              </w:rPr>
            </w:pPr>
          </w:p>
          <w:p w:rsidR="005F36D9" w:rsidRPr="00D22CB8" w:rsidRDefault="005F36D9" w:rsidP="005F36D9">
            <w:pPr>
              <w:pBdr>
                <w:top w:val="nil"/>
                <w:left w:val="nil"/>
                <w:bottom w:val="nil"/>
                <w:right w:val="nil"/>
                <w:between w:val="nil"/>
              </w:pBdr>
              <w:spacing w:after="120"/>
              <w:jc w:val="both"/>
              <w:rPr>
                <w:color w:val="000000"/>
                <w:sz w:val="22"/>
                <w:szCs w:val="22"/>
              </w:rPr>
            </w:pPr>
            <w:r w:rsidRPr="00D22CB8">
              <w:rPr>
                <w:color w:val="000000"/>
                <w:sz w:val="22"/>
                <w:szCs w:val="22"/>
              </w:rPr>
              <w:t>EIC-код точки розподілу ________________, повідомляю про те, що в приватному домогосподарстві здійснено приєднання генеруючої установки, яка виробляє електричну енергію з енергії сонячного випромінювання та/або енергії вітру (потрібне підкреслити).</w:t>
            </w:r>
          </w:p>
          <w:p w:rsidR="005F36D9" w:rsidRPr="00D22CB8" w:rsidRDefault="005F36D9" w:rsidP="005F36D9">
            <w:pPr>
              <w:pBdr>
                <w:top w:val="nil"/>
                <w:left w:val="nil"/>
                <w:bottom w:val="nil"/>
                <w:right w:val="nil"/>
                <w:between w:val="nil"/>
              </w:pBdr>
              <w:spacing w:after="120"/>
              <w:jc w:val="both"/>
              <w:rPr>
                <w:color w:val="000000"/>
                <w:sz w:val="22"/>
                <w:szCs w:val="22"/>
              </w:rPr>
            </w:pPr>
            <w:r w:rsidRPr="00D22CB8">
              <w:rPr>
                <w:color w:val="000000"/>
                <w:sz w:val="22"/>
                <w:szCs w:val="22"/>
              </w:rPr>
              <w:t>У зв'язку з цим та відповідно до вимог законодавства прошу активувати договір про купівлю-продаж електричної енергії, виробленої з енергії сонячного випромінювання та/або з енергії вітру (необхідне підкреслити) генеруючою установкою приватного домогосподарства, з дати подачі цієї заяви.</w:t>
            </w:r>
          </w:p>
          <w:p w:rsidR="005F36D9" w:rsidRPr="00D22CB8" w:rsidRDefault="005F36D9" w:rsidP="005F36D9">
            <w:pPr>
              <w:pBdr>
                <w:top w:val="nil"/>
                <w:left w:val="nil"/>
                <w:bottom w:val="nil"/>
                <w:right w:val="nil"/>
                <w:between w:val="nil"/>
              </w:pBdr>
              <w:jc w:val="both"/>
              <w:rPr>
                <w:color w:val="000000"/>
                <w:sz w:val="22"/>
                <w:szCs w:val="22"/>
              </w:rPr>
            </w:pPr>
            <w:r w:rsidRPr="00D22CB8">
              <w:rPr>
                <w:color w:val="000000"/>
                <w:sz w:val="22"/>
                <w:szCs w:val="22"/>
              </w:rPr>
              <w:t>Прошу належні мені кошти за електричну енергію, вироблену генеруючою установкою в обсязі, що перевищує місячне споживання моїм приватним домогосподарством, перераховувати на мій рахунок ______________, який відкрито у _________________________________.</w:t>
            </w:r>
          </w:p>
          <w:p w:rsidR="005F36D9" w:rsidRPr="00D22CB8" w:rsidRDefault="005F36D9" w:rsidP="005F36D9">
            <w:pPr>
              <w:pBdr>
                <w:top w:val="nil"/>
                <w:left w:val="nil"/>
                <w:bottom w:val="nil"/>
                <w:right w:val="nil"/>
                <w:between w:val="nil"/>
              </w:pBdr>
              <w:spacing w:after="120"/>
              <w:jc w:val="both"/>
              <w:rPr>
                <w:b/>
                <w:color w:val="0070C0"/>
              </w:rPr>
            </w:pPr>
            <w:r w:rsidRPr="00D22CB8">
              <w:rPr>
                <w:b/>
                <w:color w:val="000000"/>
              </w:rPr>
              <w:t>(</w:t>
            </w:r>
            <w:r w:rsidRPr="00D22CB8">
              <w:rPr>
                <w:b/>
                <w:color w:val="0070C0"/>
              </w:rPr>
              <w:t>що підтверджується довідкою банку про реквізити)</w:t>
            </w:r>
          </w:p>
          <w:p w:rsidR="005F36D9" w:rsidRPr="00D22CB8" w:rsidRDefault="005F36D9" w:rsidP="005F36D9">
            <w:pPr>
              <w:pBdr>
                <w:top w:val="nil"/>
                <w:left w:val="nil"/>
                <w:bottom w:val="nil"/>
                <w:right w:val="nil"/>
                <w:between w:val="nil"/>
              </w:pBdr>
              <w:spacing w:after="120"/>
              <w:jc w:val="both"/>
              <w:rPr>
                <w:b/>
                <w:color w:val="000000"/>
              </w:rPr>
            </w:pPr>
          </w:p>
          <w:p w:rsidR="005F36D9" w:rsidRPr="00D22CB8" w:rsidRDefault="005F36D9" w:rsidP="005F36D9">
            <w:pPr>
              <w:pBdr>
                <w:top w:val="nil"/>
                <w:left w:val="nil"/>
                <w:bottom w:val="nil"/>
                <w:right w:val="nil"/>
                <w:between w:val="nil"/>
              </w:pBdr>
              <w:spacing w:after="120"/>
              <w:jc w:val="both"/>
              <w:rPr>
                <w:b/>
                <w:color w:val="000000"/>
              </w:rPr>
            </w:pPr>
          </w:p>
          <w:p w:rsidR="005F36D9" w:rsidRPr="00D22CB8" w:rsidRDefault="005F36D9" w:rsidP="005F36D9">
            <w:pPr>
              <w:pBdr>
                <w:top w:val="nil"/>
                <w:left w:val="nil"/>
                <w:bottom w:val="nil"/>
                <w:right w:val="nil"/>
                <w:between w:val="nil"/>
              </w:pBdr>
              <w:spacing w:after="120"/>
              <w:jc w:val="both"/>
              <w:rPr>
                <w:color w:val="000000"/>
                <w:sz w:val="22"/>
                <w:szCs w:val="22"/>
              </w:rPr>
            </w:pPr>
            <w:r w:rsidRPr="00D22CB8">
              <w:rPr>
                <w:color w:val="000000"/>
                <w:sz w:val="22"/>
                <w:szCs w:val="22"/>
              </w:rPr>
              <w:t xml:space="preserve">Станом на дату подачі цієї заяви, заявляю, що в </w:t>
            </w:r>
            <w:r w:rsidRPr="00D22CB8">
              <w:rPr>
                <w:b/>
                <w:color w:val="0070C0"/>
                <w:sz w:val="22"/>
                <w:szCs w:val="22"/>
              </w:rPr>
              <w:t xml:space="preserve">приватному </w:t>
            </w:r>
            <w:r w:rsidRPr="00D22CB8">
              <w:rPr>
                <w:b/>
                <w:color w:val="0070C0"/>
                <w:sz w:val="22"/>
                <w:szCs w:val="22"/>
              </w:rPr>
              <w:lastRenderedPageBreak/>
              <w:t>господарстві</w:t>
            </w:r>
            <w:r w:rsidRPr="00D22CB8">
              <w:rPr>
                <w:color w:val="0070C0"/>
                <w:sz w:val="22"/>
                <w:szCs w:val="22"/>
              </w:rPr>
              <w:t xml:space="preserve">, </w:t>
            </w:r>
            <w:r w:rsidRPr="00D22CB8">
              <w:rPr>
                <w:b/>
                <w:color w:val="0070C0"/>
                <w:sz w:val="22"/>
                <w:szCs w:val="22"/>
              </w:rPr>
              <w:t xml:space="preserve">яке належить </w:t>
            </w:r>
            <w:r w:rsidRPr="00D22CB8">
              <w:rPr>
                <w:color w:val="000000"/>
                <w:sz w:val="22"/>
                <w:szCs w:val="22"/>
              </w:rPr>
              <w:t xml:space="preserve">мені на праві власності </w:t>
            </w:r>
            <w:r w:rsidRPr="00D22CB8">
              <w:rPr>
                <w:b/>
                <w:color w:val="0070C0"/>
                <w:sz w:val="22"/>
                <w:szCs w:val="22"/>
              </w:rPr>
              <w:t>(або користування на законних підставах)</w:t>
            </w:r>
            <w:r w:rsidRPr="00D22CB8">
              <w:rPr>
                <w:color w:val="0070C0"/>
                <w:sz w:val="22"/>
                <w:szCs w:val="22"/>
              </w:rPr>
              <w:t xml:space="preserve">, </w:t>
            </w:r>
            <w:r w:rsidRPr="00D22CB8">
              <w:rPr>
                <w:color w:val="000000"/>
                <w:sz w:val="22"/>
                <w:szCs w:val="22"/>
              </w:rPr>
              <w:t>встановлені генеруючі установки сумарною потужністю ________кВт за таким(и) EIC-кодом(-</w:t>
            </w:r>
            <w:proofErr w:type="spellStart"/>
            <w:r w:rsidRPr="00D22CB8">
              <w:rPr>
                <w:color w:val="000000"/>
                <w:sz w:val="22"/>
                <w:szCs w:val="22"/>
              </w:rPr>
              <w:t>ами</w:t>
            </w:r>
            <w:proofErr w:type="spellEnd"/>
            <w:r w:rsidRPr="00D22CB8">
              <w:rPr>
                <w:color w:val="000000"/>
                <w:sz w:val="22"/>
                <w:szCs w:val="22"/>
              </w:rPr>
              <w:t>) точки(-</w:t>
            </w:r>
            <w:proofErr w:type="spellStart"/>
            <w:r w:rsidRPr="00D22CB8">
              <w:rPr>
                <w:color w:val="000000"/>
                <w:sz w:val="22"/>
                <w:szCs w:val="22"/>
              </w:rPr>
              <w:t>ок</w:t>
            </w:r>
            <w:proofErr w:type="spellEnd"/>
            <w:r w:rsidRPr="00D22CB8">
              <w:rPr>
                <w:color w:val="000000"/>
                <w:sz w:val="22"/>
                <w:szCs w:val="22"/>
              </w:rPr>
              <w:t>) розподілу_______________.</w:t>
            </w:r>
          </w:p>
          <w:p w:rsidR="005F36D9" w:rsidRPr="00D22CB8" w:rsidRDefault="005F36D9" w:rsidP="005F36D9">
            <w:pPr>
              <w:pBdr>
                <w:top w:val="nil"/>
                <w:left w:val="nil"/>
                <w:bottom w:val="nil"/>
                <w:right w:val="nil"/>
                <w:between w:val="nil"/>
              </w:pBdr>
              <w:spacing w:after="120"/>
              <w:jc w:val="both"/>
              <w:rPr>
                <w:color w:val="000000"/>
                <w:sz w:val="22"/>
                <w:szCs w:val="22"/>
              </w:rPr>
            </w:pPr>
          </w:p>
          <w:p w:rsidR="005F36D9" w:rsidRPr="00D22CB8" w:rsidRDefault="005F36D9" w:rsidP="005F36D9">
            <w:pPr>
              <w:pBdr>
                <w:top w:val="nil"/>
                <w:left w:val="nil"/>
                <w:bottom w:val="nil"/>
                <w:right w:val="nil"/>
                <w:between w:val="nil"/>
              </w:pBdr>
              <w:spacing w:after="120"/>
              <w:jc w:val="both"/>
              <w:rPr>
                <w:color w:val="000000"/>
                <w:sz w:val="22"/>
                <w:szCs w:val="22"/>
              </w:rPr>
            </w:pPr>
          </w:p>
          <w:p w:rsidR="005F36D9" w:rsidRPr="00D22CB8" w:rsidRDefault="005F36D9" w:rsidP="005F36D9">
            <w:pPr>
              <w:pBdr>
                <w:top w:val="nil"/>
                <w:left w:val="nil"/>
                <w:bottom w:val="nil"/>
                <w:right w:val="nil"/>
                <w:between w:val="nil"/>
              </w:pBdr>
              <w:spacing w:after="120"/>
              <w:jc w:val="both"/>
              <w:rPr>
                <w:color w:val="000000"/>
                <w:sz w:val="22"/>
                <w:szCs w:val="22"/>
              </w:rPr>
            </w:pPr>
          </w:p>
          <w:p w:rsidR="005F36D9" w:rsidRPr="00D22CB8" w:rsidRDefault="005F36D9" w:rsidP="005F36D9">
            <w:pPr>
              <w:pBdr>
                <w:top w:val="nil"/>
                <w:left w:val="nil"/>
                <w:bottom w:val="nil"/>
                <w:right w:val="nil"/>
                <w:between w:val="nil"/>
              </w:pBdr>
              <w:spacing w:after="120"/>
              <w:jc w:val="both"/>
              <w:rPr>
                <w:color w:val="000000"/>
                <w:sz w:val="22"/>
                <w:szCs w:val="22"/>
              </w:rPr>
            </w:pPr>
          </w:p>
          <w:p w:rsidR="005F36D9" w:rsidRPr="00D22CB8" w:rsidRDefault="005F36D9" w:rsidP="005F36D9">
            <w:pPr>
              <w:pBdr>
                <w:top w:val="nil"/>
                <w:left w:val="nil"/>
                <w:bottom w:val="nil"/>
                <w:right w:val="nil"/>
                <w:between w:val="nil"/>
              </w:pBdr>
              <w:spacing w:after="120"/>
              <w:jc w:val="both"/>
              <w:rPr>
                <w:color w:val="000000"/>
                <w:sz w:val="22"/>
                <w:szCs w:val="22"/>
              </w:rPr>
            </w:pPr>
          </w:p>
          <w:p w:rsidR="005F36D9" w:rsidRPr="00D22CB8" w:rsidRDefault="005F36D9" w:rsidP="005F36D9">
            <w:pPr>
              <w:pBdr>
                <w:top w:val="nil"/>
                <w:left w:val="nil"/>
                <w:bottom w:val="nil"/>
                <w:right w:val="nil"/>
                <w:between w:val="nil"/>
              </w:pBdr>
              <w:spacing w:after="120"/>
              <w:jc w:val="both"/>
              <w:rPr>
                <w:color w:val="000000"/>
                <w:sz w:val="22"/>
                <w:szCs w:val="22"/>
              </w:rPr>
            </w:pPr>
          </w:p>
          <w:p w:rsidR="005F36D9" w:rsidRPr="00D22CB8" w:rsidRDefault="005F36D9" w:rsidP="005F36D9">
            <w:pPr>
              <w:pBdr>
                <w:top w:val="nil"/>
                <w:left w:val="nil"/>
                <w:bottom w:val="nil"/>
                <w:right w:val="nil"/>
                <w:between w:val="nil"/>
              </w:pBdr>
              <w:spacing w:after="120"/>
              <w:jc w:val="both"/>
              <w:rPr>
                <w:color w:val="000000"/>
                <w:sz w:val="22"/>
                <w:szCs w:val="22"/>
              </w:rPr>
            </w:pPr>
          </w:p>
          <w:p w:rsidR="005F36D9" w:rsidRDefault="005F36D9" w:rsidP="005F36D9">
            <w:pPr>
              <w:pBdr>
                <w:top w:val="nil"/>
                <w:left w:val="nil"/>
                <w:bottom w:val="nil"/>
                <w:right w:val="nil"/>
                <w:between w:val="nil"/>
              </w:pBdr>
              <w:spacing w:after="120"/>
              <w:jc w:val="both"/>
              <w:rPr>
                <w:color w:val="000000"/>
                <w:sz w:val="22"/>
                <w:szCs w:val="22"/>
              </w:rPr>
            </w:pPr>
          </w:p>
          <w:p w:rsidR="005E6FEB" w:rsidRDefault="005E6FEB" w:rsidP="005F36D9">
            <w:pPr>
              <w:pBdr>
                <w:top w:val="nil"/>
                <w:left w:val="nil"/>
                <w:bottom w:val="nil"/>
                <w:right w:val="nil"/>
                <w:between w:val="nil"/>
              </w:pBdr>
              <w:spacing w:after="120"/>
              <w:jc w:val="both"/>
              <w:rPr>
                <w:color w:val="000000"/>
                <w:sz w:val="22"/>
                <w:szCs w:val="22"/>
              </w:rPr>
            </w:pPr>
          </w:p>
          <w:p w:rsidR="005E6FEB" w:rsidRPr="00D22CB8" w:rsidRDefault="005E6FEB" w:rsidP="005F36D9">
            <w:pPr>
              <w:pBdr>
                <w:top w:val="nil"/>
                <w:left w:val="nil"/>
                <w:bottom w:val="nil"/>
                <w:right w:val="nil"/>
                <w:between w:val="nil"/>
              </w:pBdr>
              <w:spacing w:after="120"/>
              <w:jc w:val="both"/>
              <w:rPr>
                <w:color w:val="000000"/>
                <w:sz w:val="22"/>
                <w:szCs w:val="22"/>
              </w:rPr>
            </w:pPr>
          </w:p>
          <w:p w:rsidR="005F36D9" w:rsidRPr="00D22CB8" w:rsidRDefault="005F36D9" w:rsidP="005F36D9">
            <w:pPr>
              <w:pBdr>
                <w:top w:val="nil"/>
                <w:left w:val="nil"/>
                <w:bottom w:val="nil"/>
                <w:right w:val="nil"/>
                <w:between w:val="nil"/>
              </w:pBdr>
              <w:spacing w:after="120"/>
              <w:jc w:val="both"/>
              <w:rPr>
                <w:b/>
                <w:strike/>
                <w:color w:val="0070C0"/>
                <w:sz w:val="22"/>
                <w:szCs w:val="22"/>
              </w:rPr>
            </w:pPr>
            <w:r w:rsidRPr="00D22CB8">
              <w:rPr>
                <w:b/>
                <w:strike/>
                <w:color w:val="0070C0"/>
                <w:sz w:val="22"/>
                <w:szCs w:val="22"/>
              </w:rPr>
              <w:t>Також повідомляю, що членами мого приватного домогосподарства є (співвласники, користувачі):</w:t>
            </w:r>
          </w:p>
          <w:p w:rsidR="005F36D9" w:rsidRPr="00D22CB8" w:rsidRDefault="005F36D9" w:rsidP="005F36D9">
            <w:pPr>
              <w:pBdr>
                <w:top w:val="nil"/>
                <w:left w:val="nil"/>
                <w:bottom w:val="nil"/>
                <w:right w:val="nil"/>
                <w:between w:val="nil"/>
              </w:pBdr>
              <w:jc w:val="both"/>
              <w:rPr>
                <w:b/>
                <w:strike/>
                <w:color w:val="0070C0"/>
                <w:sz w:val="22"/>
                <w:szCs w:val="22"/>
              </w:rPr>
            </w:pPr>
            <w:r w:rsidRPr="00D22CB8">
              <w:rPr>
                <w:b/>
                <w:strike/>
                <w:color w:val="0070C0"/>
                <w:sz w:val="22"/>
                <w:szCs w:val="22"/>
              </w:rPr>
              <w:t>____________________________________________________________________</w:t>
            </w:r>
          </w:p>
          <w:p w:rsidR="005F36D9" w:rsidRPr="00D22CB8" w:rsidRDefault="005F36D9" w:rsidP="005F36D9">
            <w:pPr>
              <w:pBdr>
                <w:top w:val="nil"/>
                <w:left w:val="nil"/>
                <w:bottom w:val="nil"/>
                <w:right w:val="nil"/>
                <w:between w:val="nil"/>
              </w:pBdr>
              <w:jc w:val="center"/>
              <w:rPr>
                <w:strike/>
                <w:color w:val="0070C0"/>
                <w:szCs w:val="22"/>
              </w:rPr>
            </w:pPr>
            <w:r w:rsidRPr="00D22CB8">
              <w:rPr>
                <w:b/>
                <w:strike/>
                <w:color w:val="0070C0"/>
                <w:szCs w:val="22"/>
              </w:rPr>
              <w:t>(прізвище, ім'я, по батькові фізичної особи, реєстраційний номер облікової картки платника податків</w:t>
            </w:r>
            <w:r w:rsidRPr="00D22CB8">
              <w:rPr>
                <w:strike/>
                <w:color w:val="0070C0"/>
                <w:szCs w:val="22"/>
              </w:rPr>
              <w:t>)</w:t>
            </w:r>
          </w:p>
          <w:p w:rsidR="005F36D9" w:rsidRPr="00D22CB8" w:rsidRDefault="005F36D9" w:rsidP="005F36D9">
            <w:pPr>
              <w:pBdr>
                <w:top w:val="nil"/>
                <w:left w:val="nil"/>
                <w:bottom w:val="nil"/>
                <w:right w:val="nil"/>
                <w:between w:val="nil"/>
              </w:pBdr>
              <w:spacing w:after="120"/>
              <w:jc w:val="both"/>
              <w:rPr>
                <w:color w:val="000000"/>
                <w:sz w:val="22"/>
                <w:szCs w:val="22"/>
              </w:rPr>
            </w:pPr>
          </w:p>
          <w:p w:rsidR="005F36D9" w:rsidRPr="00D22CB8" w:rsidRDefault="005F36D9" w:rsidP="005F36D9">
            <w:pPr>
              <w:pBdr>
                <w:top w:val="nil"/>
                <w:left w:val="nil"/>
                <w:bottom w:val="nil"/>
                <w:right w:val="nil"/>
                <w:between w:val="nil"/>
              </w:pBdr>
              <w:jc w:val="both"/>
              <w:rPr>
                <w:color w:val="000000"/>
                <w:sz w:val="22"/>
                <w:szCs w:val="22"/>
              </w:rPr>
            </w:pPr>
          </w:p>
          <w:p w:rsidR="005F36D9" w:rsidRPr="00D22CB8" w:rsidRDefault="005F36D9" w:rsidP="005F36D9">
            <w:pPr>
              <w:pBdr>
                <w:top w:val="nil"/>
                <w:left w:val="nil"/>
                <w:bottom w:val="nil"/>
                <w:right w:val="nil"/>
                <w:between w:val="nil"/>
              </w:pBdr>
              <w:jc w:val="both"/>
              <w:rPr>
                <w:color w:val="000000"/>
                <w:sz w:val="22"/>
                <w:szCs w:val="22"/>
              </w:rPr>
            </w:pPr>
            <w:r w:rsidRPr="00D22CB8">
              <w:rPr>
                <w:color w:val="000000"/>
                <w:sz w:val="22"/>
                <w:szCs w:val="22"/>
              </w:rPr>
              <w:t xml:space="preserve">З метою забезпечення ведення електропостачальником обліку обсягу виробленої електричної енергії з енергії сонячного випромінювання та/або енергії вітру генеруючою установкою приватного домогосподарства, що перевищує місячне споживання </w:t>
            </w:r>
            <w:r w:rsidRPr="00D22CB8">
              <w:rPr>
                <w:color w:val="000000"/>
                <w:sz w:val="22"/>
                <w:szCs w:val="22"/>
              </w:rPr>
              <w:lastRenderedPageBreak/>
              <w:t>електроенергії таким приватним домогосподарством, та належного виконання ним вимог законодавства під час проведення зі мною розрахунків і відповідно до Закону України "Про захист персональних даних" я ___________________________________________________________________,</w:t>
            </w:r>
          </w:p>
          <w:p w:rsidR="005F36D9" w:rsidRPr="00D22CB8" w:rsidRDefault="005F36D9" w:rsidP="005F36D9">
            <w:pPr>
              <w:pBdr>
                <w:top w:val="nil"/>
                <w:left w:val="nil"/>
                <w:bottom w:val="nil"/>
                <w:right w:val="nil"/>
                <w:between w:val="nil"/>
              </w:pBdr>
              <w:spacing w:after="120"/>
              <w:jc w:val="center"/>
              <w:rPr>
                <w:color w:val="000000"/>
                <w:szCs w:val="22"/>
              </w:rPr>
            </w:pPr>
            <w:r w:rsidRPr="00D22CB8">
              <w:rPr>
                <w:color w:val="000000"/>
                <w:szCs w:val="22"/>
              </w:rPr>
              <w:t>(прізвище, ім'я та по батькові фізичної особи - заявника)</w:t>
            </w:r>
          </w:p>
          <w:p w:rsidR="005F36D9" w:rsidRPr="00D22CB8" w:rsidRDefault="005F36D9" w:rsidP="005F36D9">
            <w:pPr>
              <w:pBdr>
                <w:top w:val="nil"/>
                <w:left w:val="nil"/>
                <w:bottom w:val="nil"/>
                <w:right w:val="nil"/>
                <w:between w:val="nil"/>
              </w:pBdr>
              <w:spacing w:after="120"/>
              <w:jc w:val="both"/>
              <w:rPr>
                <w:color w:val="000000"/>
                <w:sz w:val="22"/>
                <w:szCs w:val="22"/>
              </w:rPr>
            </w:pPr>
            <w:r w:rsidRPr="00D22CB8">
              <w:rPr>
                <w:color w:val="000000"/>
                <w:sz w:val="22"/>
                <w:szCs w:val="22"/>
              </w:rPr>
              <w:t>даю згоду на оброблення моїх персональних даних.</w:t>
            </w:r>
          </w:p>
          <w:p w:rsidR="005F36D9" w:rsidRPr="00D22CB8" w:rsidRDefault="005F36D9" w:rsidP="005F36D9">
            <w:pPr>
              <w:pBdr>
                <w:top w:val="nil"/>
                <w:left w:val="nil"/>
                <w:bottom w:val="nil"/>
                <w:right w:val="nil"/>
                <w:between w:val="nil"/>
              </w:pBdr>
              <w:spacing w:after="120"/>
              <w:jc w:val="both"/>
              <w:rPr>
                <w:color w:val="000000"/>
                <w:sz w:val="22"/>
                <w:szCs w:val="22"/>
              </w:rPr>
            </w:pPr>
            <w:r w:rsidRPr="00D22CB8">
              <w:rPr>
                <w:color w:val="000000"/>
                <w:sz w:val="22"/>
                <w:szCs w:val="22"/>
              </w:rPr>
              <w:t>____________</w:t>
            </w:r>
          </w:p>
          <w:p w:rsidR="005F36D9" w:rsidRPr="00D22CB8" w:rsidRDefault="005F36D9" w:rsidP="005F36D9">
            <w:pPr>
              <w:pBdr>
                <w:top w:val="nil"/>
                <w:left w:val="nil"/>
                <w:bottom w:val="nil"/>
                <w:right w:val="nil"/>
                <w:between w:val="nil"/>
              </w:pBdr>
              <w:spacing w:after="120"/>
              <w:jc w:val="both"/>
              <w:rPr>
                <w:color w:val="000000"/>
                <w:szCs w:val="22"/>
              </w:rPr>
            </w:pPr>
            <w:r w:rsidRPr="00D22CB8">
              <w:rPr>
                <w:color w:val="000000"/>
                <w:szCs w:val="22"/>
              </w:rPr>
              <w:t>      (підпис)</w:t>
            </w:r>
          </w:p>
          <w:p w:rsidR="005F36D9" w:rsidRPr="00D22CB8" w:rsidRDefault="005F36D9" w:rsidP="005F36D9">
            <w:pPr>
              <w:pBdr>
                <w:top w:val="nil"/>
                <w:left w:val="nil"/>
                <w:bottom w:val="nil"/>
                <w:right w:val="nil"/>
                <w:between w:val="nil"/>
              </w:pBdr>
              <w:spacing w:after="120"/>
              <w:jc w:val="both"/>
              <w:rPr>
                <w:color w:val="000000"/>
                <w:sz w:val="22"/>
                <w:szCs w:val="22"/>
              </w:rPr>
            </w:pPr>
            <w:r w:rsidRPr="00D22CB8">
              <w:rPr>
                <w:color w:val="000000"/>
                <w:sz w:val="22"/>
                <w:szCs w:val="22"/>
              </w:rPr>
              <w:t>Контактний телефон для зворотного зв'язку ___________________________</w:t>
            </w:r>
          </w:p>
          <w:p w:rsidR="005F36D9" w:rsidRPr="00D22CB8" w:rsidRDefault="005F36D9" w:rsidP="005F36D9">
            <w:pPr>
              <w:pBdr>
                <w:top w:val="nil"/>
                <w:left w:val="nil"/>
                <w:bottom w:val="nil"/>
                <w:right w:val="nil"/>
                <w:between w:val="nil"/>
              </w:pBdr>
              <w:rPr>
                <w:color w:val="000000"/>
                <w:sz w:val="22"/>
                <w:szCs w:val="22"/>
              </w:rPr>
            </w:pPr>
            <w:r w:rsidRPr="00D22CB8">
              <w:rPr>
                <w:color w:val="000000"/>
                <w:sz w:val="22"/>
                <w:szCs w:val="22"/>
              </w:rPr>
              <w:t>Додатки:</w:t>
            </w:r>
          </w:p>
          <w:p w:rsidR="005F36D9" w:rsidRPr="00D22CB8" w:rsidRDefault="005F36D9" w:rsidP="005F36D9">
            <w:pPr>
              <w:pStyle w:val="af2"/>
              <w:spacing w:after="120"/>
              <w:ind w:firstLine="0"/>
              <w:rPr>
                <w:b/>
                <w:color w:val="0070C0"/>
              </w:rPr>
            </w:pPr>
            <w:r w:rsidRPr="00D22CB8">
              <w:rPr>
                <w:b/>
                <w:color w:val="0070C0"/>
              </w:rPr>
              <w:t>1) копії документів, якими підтверджується право власності (користування) на земельну ділянку, житловий будинок та інші об’єкти нерухомого майна приватного домогосподарства;</w:t>
            </w:r>
          </w:p>
          <w:p w:rsidR="005F36D9" w:rsidRPr="00D22CB8" w:rsidRDefault="005F36D9" w:rsidP="005F36D9">
            <w:pPr>
              <w:pStyle w:val="af2"/>
              <w:spacing w:after="120"/>
              <w:ind w:firstLine="0"/>
              <w:rPr>
                <w:b/>
                <w:color w:val="0070C0"/>
              </w:rPr>
            </w:pPr>
            <w:r w:rsidRPr="00D22CB8">
              <w:rPr>
                <w:b/>
                <w:color w:val="0070C0"/>
              </w:rPr>
              <w:t>2) копія паспорта точки розподілу (передачі) електричної енергії приватного домогосподарства, у якому наявна інформація про встановлення окремого комерційного обліку виробленої, відпущеної в електричну мережу та отриманої з електричної мережі електричної енергії відповідно до вимог Кодексу комерційного обліку;</w:t>
            </w:r>
          </w:p>
          <w:p w:rsidR="005F36D9" w:rsidRPr="00D22CB8" w:rsidRDefault="005F36D9" w:rsidP="005F36D9">
            <w:pPr>
              <w:pBdr>
                <w:top w:val="nil"/>
                <w:left w:val="nil"/>
                <w:bottom w:val="nil"/>
                <w:right w:val="nil"/>
                <w:between w:val="nil"/>
              </w:pBdr>
              <w:spacing w:after="120"/>
              <w:jc w:val="both"/>
              <w:rPr>
                <w:b/>
                <w:color w:val="0070C0"/>
                <w:sz w:val="22"/>
                <w:szCs w:val="22"/>
              </w:rPr>
            </w:pPr>
            <w:r w:rsidRPr="00D22CB8">
              <w:rPr>
                <w:b/>
                <w:color w:val="0070C0"/>
                <w:sz w:val="22"/>
                <w:szCs w:val="22"/>
              </w:rPr>
              <w:t xml:space="preserve">3) копія технічного паспорта на земельну ділянку, житловий будинок або інші об’єкти нерухомого майна приватного домогосподарства, на яких </w:t>
            </w:r>
            <w:r w:rsidRPr="00D22CB8">
              <w:rPr>
                <w:b/>
                <w:color w:val="0070C0"/>
                <w:sz w:val="22"/>
                <w:szCs w:val="22"/>
              </w:rPr>
              <w:lastRenderedPageBreak/>
              <w:t xml:space="preserve">встановлена(-і) генеруюча(-і) установка(-и). </w:t>
            </w:r>
          </w:p>
          <w:p w:rsidR="005F36D9" w:rsidRPr="00D22CB8" w:rsidRDefault="005F36D9" w:rsidP="005F36D9">
            <w:pPr>
              <w:pBdr>
                <w:left w:val="nil"/>
                <w:bottom w:val="nil"/>
                <w:right w:val="nil"/>
                <w:between w:val="nil"/>
              </w:pBdr>
              <w:rPr>
                <w:b/>
                <w:color w:val="0070C0"/>
                <w:sz w:val="22"/>
                <w:szCs w:val="22"/>
              </w:rPr>
            </w:pPr>
            <w:r w:rsidRPr="00D22CB8">
              <w:rPr>
                <w:b/>
                <w:color w:val="0070C0"/>
                <w:sz w:val="22"/>
                <w:szCs w:val="22"/>
              </w:rPr>
              <w:t>4) довідка/копія довідки про банківські реквізити рахунку, відкритого в банківській установі, що має діючу ліцензію НБУ щодо провадження банківської діяльності на території України, для перерахування коштів постачальником універсальних послуг за вироблену генеруючою(-</w:t>
            </w:r>
            <w:proofErr w:type="spellStart"/>
            <w:r w:rsidRPr="00D22CB8">
              <w:rPr>
                <w:b/>
                <w:color w:val="0070C0"/>
                <w:sz w:val="22"/>
                <w:szCs w:val="22"/>
              </w:rPr>
              <w:t>ими</w:t>
            </w:r>
            <w:proofErr w:type="spellEnd"/>
            <w:r w:rsidRPr="00D22CB8">
              <w:rPr>
                <w:b/>
                <w:color w:val="0070C0"/>
                <w:sz w:val="22"/>
                <w:szCs w:val="22"/>
              </w:rPr>
              <w:t>) установкою(-</w:t>
            </w:r>
            <w:proofErr w:type="spellStart"/>
            <w:r w:rsidRPr="00D22CB8">
              <w:rPr>
                <w:b/>
                <w:color w:val="0070C0"/>
                <w:sz w:val="22"/>
                <w:szCs w:val="22"/>
              </w:rPr>
              <w:t>ами</w:t>
            </w:r>
            <w:proofErr w:type="spellEnd"/>
            <w:r w:rsidRPr="00D22CB8">
              <w:rPr>
                <w:b/>
                <w:color w:val="0070C0"/>
                <w:sz w:val="22"/>
                <w:szCs w:val="22"/>
              </w:rPr>
              <w:t>) приватного домогосподарства за «зеленим» тарифом електричну енергію.</w:t>
            </w:r>
          </w:p>
          <w:p w:rsidR="005F36D9" w:rsidRPr="00D22CB8" w:rsidRDefault="005F36D9" w:rsidP="005F36D9">
            <w:pPr>
              <w:pBdr>
                <w:left w:val="nil"/>
                <w:bottom w:val="nil"/>
                <w:right w:val="nil"/>
                <w:between w:val="nil"/>
              </w:pBdr>
              <w:rPr>
                <w:color w:val="000000"/>
                <w:sz w:val="24"/>
                <w:szCs w:val="24"/>
              </w:rPr>
            </w:pPr>
          </w:p>
          <w:p w:rsidR="005F36D9" w:rsidRPr="00D22CB8" w:rsidRDefault="005F36D9" w:rsidP="005F36D9">
            <w:pPr>
              <w:pBdr>
                <w:left w:val="nil"/>
                <w:bottom w:val="nil"/>
                <w:right w:val="nil"/>
                <w:between w:val="nil"/>
              </w:pBdr>
              <w:rPr>
                <w:color w:val="000000"/>
                <w:sz w:val="24"/>
                <w:szCs w:val="24"/>
              </w:rPr>
            </w:pPr>
          </w:p>
          <w:p w:rsidR="005F36D9" w:rsidRPr="00D22CB8" w:rsidRDefault="005F36D9" w:rsidP="005F36D9">
            <w:pPr>
              <w:pBdr>
                <w:top w:val="nil"/>
                <w:left w:val="nil"/>
                <w:bottom w:val="nil"/>
                <w:right w:val="nil"/>
                <w:between w:val="nil"/>
              </w:pBdr>
              <w:rPr>
                <w:color w:val="000000"/>
                <w:sz w:val="24"/>
                <w:szCs w:val="24"/>
              </w:rPr>
            </w:pPr>
            <w:r w:rsidRPr="00D22CB8">
              <w:rPr>
                <w:color w:val="000000"/>
                <w:sz w:val="24"/>
                <w:szCs w:val="24"/>
              </w:rPr>
              <w:t xml:space="preserve">   __________ 20__ р.                                                                             _______________________</w:t>
            </w:r>
          </w:p>
          <w:p w:rsidR="005F36D9" w:rsidRPr="00D22CB8" w:rsidRDefault="005F36D9" w:rsidP="005F36D9">
            <w:pPr>
              <w:pBdr>
                <w:top w:val="nil"/>
                <w:left w:val="nil"/>
                <w:bottom w:val="nil"/>
                <w:right w:val="nil"/>
                <w:between w:val="nil"/>
              </w:pBdr>
              <w:jc w:val="center"/>
              <w:rPr>
                <w:color w:val="000000"/>
                <w:sz w:val="24"/>
                <w:szCs w:val="24"/>
              </w:rPr>
            </w:pPr>
            <w:r w:rsidRPr="00D22CB8">
              <w:rPr>
                <w:color w:val="000000"/>
                <w:sz w:val="24"/>
                <w:szCs w:val="24"/>
              </w:rPr>
              <w:t xml:space="preserve">                                                                                                                 (підпис, П. І. Б.)</w:t>
            </w:r>
          </w:p>
          <w:p w:rsidR="005F36D9" w:rsidRPr="00D22CB8" w:rsidRDefault="005F36D9" w:rsidP="005F36D9">
            <w:pPr>
              <w:pBdr>
                <w:left w:val="nil"/>
                <w:bottom w:val="nil"/>
                <w:right w:val="nil"/>
                <w:between w:val="nil"/>
              </w:pBdr>
              <w:rPr>
                <w:color w:val="000000"/>
                <w:sz w:val="24"/>
                <w:szCs w:val="24"/>
              </w:rPr>
            </w:pPr>
          </w:p>
        </w:tc>
        <w:tc>
          <w:tcPr>
            <w:tcW w:w="3969" w:type="dxa"/>
          </w:tcPr>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bCs/>
                <w:sz w:val="22"/>
                <w:szCs w:val="22"/>
              </w:rPr>
            </w:pPr>
          </w:p>
          <w:p w:rsidR="005F36D9" w:rsidRPr="00D22CB8" w:rsidRDefault="005F36D9" w:rsidP="005F36D9">
            <w:pPr>
              <w:spacing w:after="120"/>
              <w:jc w:val="both"/>
              <w:rPr>
                <w:bCs/>
                <w:sz w:val="22"/>
                <w:szCs w:val="22"/>
              </w:rPr>
            </w:pPr>
          </w:p>
          <w:p w:rsidR="005F36D9" w:rsidRPr="00D22CB8" w:rsidRDefault="005F36D9" w:rsidP="005F36D9">
            <w:pPr>
              <w:spacing w:after="120"/>
              <w:jc w:val="both"/>
              <w:rPr>
                <w:bCs/>
                <w:sz w:val="22"/>
                <w:szCs w:val="22"/>
              </w:rPr>
            </w:pPr>
          </w:p>
          <w:p w:rsidR="005F36D9" w:rsidRPr="00D22CB8" w:rsidRDefault="005F36D9" w:rsidP="005F36D9">
            <w:pPr>
              <w:spacing w:after="120"/>
              <w:jc w:val="both"/>
              <w:rPr>
                <w:bCs/>
                <w:sz w:val="22"/>
                <w:szCs w:val="22"/>
              </w:rPr>
            </w:pPr>
          </w:p>
          <w:p w:rsidR="005F36D9" w:rsidRPr="00D22CB8" w:rsidRDefault="005F36D9" w:rsidP="005F36D9">
            <w:pPr>
              <w:spacing w:after="120"/>
              <w:jc w:val="both"/>
              <w:rPr>
                <w:bCs/>
                <w:sz w:val="22"/>
                <w:szCs w:val="22"/>
              </w:rPr>
            </w:pPr>
          </w:p>
          <w:p w:rsidR="005F36D9" w:rsidRPr="00D22CB8" w:rsidRDefault="005F36D9" w:rsidP="005F36D9">
            <w:pPr>
              <w:spacing w:after="120"/>
              <w:jc w:val="both"/>
              <w:rPr>
                <w:bCs/>
                <w:sz w:val="22"/>
                <w:szCs w:val="22"/>
              </w:rPr>
            </w:pPr>
          </w:p>
          <w:p w:rsidR="005F36D9" w:rsidRPr="00D22CB8" w:rsidRDefault="005F36D9" w:rsidP="005F36D9">
            <w:pPr>
              <w:spacing w:after="120"/>
              <w:jc w:val="both"/>
              <w:rPr>
                <w:bCs/>
                <w:sz w:val="22"/>
                <w:szCs w:val="22"/>
              </w:rPr>
            </w:pPr>
          </w:p>
          <w:p w:rsidR="005F36D9" w:rsidRPr="00D22CB8" w:rsidRDefault="005F36D9" w:rsidP="005F36D9">
            <w:pPr>
              <w:spacing w:after="120"/>
              <w:jc w:val="both"/>
              <w:rPr>
                <w:bCs/>
                <w:sz w:val="22"/>
                <w:szCs w:val="22"/>
              </w:rPr>
            </w:pPr>
          </w:p>
          <w:p w:rsidR="005F36D9" w:rsidRDefault="005F36D9" w:rsidP="005F36D9">
            <w:pPr>
              <w:spacing w:after="120"/>
              <w:jc w:val="both"/>
              <w:rPr>
                <w:bCs/>
                <w:sz w:val="22"/>
                <w:szCs w:val="22"/>
              </w:rPr>
            </w:pPr>
          </w:p>
          <w:p w:rsidR="005F36D9" w:rsidRDefault="005F36D9" w:rsidP="005F36D9">
            <w:pPr>
              <w:spacing w:after="120"/>
              <w:jc w:val="both"/>
              <w:rPr>
                <w:bCs/>
                <w:sz w:val="22"/>
                <w:szCs w:val="22"/>
              </w:rPr>
            </w:pPr>
          </w:p>
          <w:p w:rsidR="005F36D9" w:rsidRDefault="005F36D9" w:rsidP="005F36D9">
            <w:pPr>
              <w:spacing w:after="120"/>
              <w:jc w:val="both"/>
              <w:rPr>
                <w:bCs/>
                <w:sz w:val="22"/>
                <w:szCs w:val="22"/>
              </w:rPr>
            </w:pPr>
          </w:p>
          <w:p w:rsidR="005520F6" w:rsidRPr="00D22CB8" w:rsidRDefault="005520F6" w:rsidP="005520F6">
            <w:pPr>
              <w:spacing w:after="120"/>
              <w:jc w:val="both"/>
              <w:rPr>
                <w:sz w:val="22"/>
                <w:szCs w:val="22"/>
              </w:rPr>
            </w:pPr>
            <w:r w:rsidRPr="00D22CB8">
              <w:rPr>
                <w:bCs/>
                <w:sz w:val="22"/>
                <w:szCs w:val="22"/>
              </w:rPr>
              <w:t>ПРРЕЕ допускають можливість володіння об’єктом на праві користування (абз.37 п.1.1.2 ПРРЕЕ).</w:t>
            </w:r>
          </w:p>
          <w:p w:rsidR="005F36D9" w:rsidRDefault="005F36D9" w:rsidP="005F36D9">
            <w:pPr>
              <w:spacing w:after="120"/>
              <w:jc w:val="both"/>
              <w:rPr>
                <w:bCs/>
                <w:sz w:val="22"/>
                <w:szCs w:val="22"/>
              </w:rPr>
            </w:pPr>
          </w:p>
          <w:p w:rsidR="005F36D9" w:rsidRDefault="005F36D9" w:rsidP="005F36D9">
            <w:pPr>
              <w:spacing w:after="120"/>
              <w:jc w:val="both"/>
              <w:rPr>
                <w:bCs/>
                <w:sz w:val="22"/>
                <w:szCs w:val="22"/>
              </w:rPr>
            </w:pPr>
          </w:p>
          <w:p w:rsidR="005F36D9" w:rsidRPr="00D22CB8" w:rsidRDefault="005F36D9" w:rsidP="005F36D9">
            <w:pPr>
              <w:spacing w:after="120"/>
              <w:jc w:val="both"/>
              <w:rPr>
                <w:bCs/>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Default="005F36D9" w:rsidP="005F36D9">
            <w:pPr>
              <w:spacing w:after="120"/>
              <w:jc w:val="both"/>
              <w:rPr>
                <w:sz w:val="22"/>
                <w:szCs w:val="22"/>
              </w:rPr>
            </w:pPr>
          </w:p>
          <w:p w:rsidR="005F36D9" w:rsidRDefault="005F36D9" w:rsidP="005F36D9">
            <w:pPr>
              <w:spacing w:after="120"/>
              <w:jc w:val="both"/>
              <w:rPr>
                <w:sz w:val="22"/>
                <w:szCs w:val="22"/>
              </w:rPr>
            </w:pPr>
          </w:p>
          <w:p w:rsidR="005F36D9" w:rsidRDefault="005F36D9" w:rsidP="005F36D9">
            <w:pPr>
              <w:spacing w:after="120"/>
              <w:jc w:val="both"/>
              <w:rPr>
                <w:sz w:val="22"/>
                <w:szCs w:val="22"/>
              </w:rPr>
            </w:pPr>
          </w:p>
          <w:p w:rsidR="005F36D9" w:rsidRDefault="005F36D9" w:rsidP="005F36D9">
            <w:pPr>
              <w:spacing w:after="120"/>
              <w:jc w:val="both"/>
              <w:rPr>
                <w:sz w:val="22"/>
                <w:szCs w:val="22"/>
              </w:rPr>
            </w:pPr>
          </w:p>
          <w:p w:rsidR="005F36D9" w:rsidRPr="00D22CB8" w:rsidRDefault="005F36D9" w:rsidP="005F36D9">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5F36D9" w:rsidRPr="00D22CB8" w:rsidRDefault="005F36D9" w:rsidP="005F36D9">
            <w:pPr>
              <w:spacing w:after="120"/>
              <w:jc w:val="both"/>
              <w:rPr>
                <w:sz w:val="22"/>
                <w:szCs w:val="22"/>
              </w:rPr>
            </w:pPr>
            <w:r w:rsidRPr="00D22CB8">
              <w:rPr>
                <w:sz w:val="22"/>
                <w:szCs w:val="22"/>
              </w:rPr>
              <w:t>Необхідність підтвердження реквізитів довідкою банку викликана помилками, які виникають при заповненні інформації з боку клієнтів та унеможливлюють розрахунки.</w:t>
            </w:r>
          </w:p>
          <w:p w:rsidR="007947B0" w:rsidRDefault="007947B0" w:rsidP="005F36D9">
            <w:pPr>
              <w:pStyle w:val="af2"/>
              <w:spacing w:after="120"/>
              <w:ind w:firstLine="0"/>
              <w:rPr>
                <w:b/>
                <w:bCs/>
                <w:i/>
                <w:sz w:val="24"/>
                <w:szCs w:val="24"/>
                <w:u w:val="single"/>
              </w:rPr>
            </w:pPr>
          </w:p>
          <w:p w:rsidR="005F36D9" w:rsidRPr="00D22CB8" w:rsidRDefault="005F36D9" w:rsidP="005F36D9">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5F36D9" w:rsidRPr="00D22CB8" w:rsidRDefault="005F36D9" w:rsidP="005F36D9">
            <w:pPr>
              <w:jc w:val="both"/>
              <w:rPr>
                <w:sz w:val="22"/>
                <w:szCs w:val="22"/>
              </w:rPr>
            </w:pPr>
            <w:r w:rsidRPr="00D22CB8">
              <w:rPr>
                <w:sz w:val="22"/>
                <w:szCs w:val="22"/>
              </w:rPr>
              <w:lastRenderedPageBreak/>
              <w:t xml:space="preserve">Наразі у ст.3 ЗУ «Про альтернативні джерела енергії» передбачено, як одна із основних засад державної політики, нарощування обсягів виробництва із альтернативних джерел енергії. Намагання через ПРРЕЕ обмежити власників у реалізації їх права власності, суперечить як положенням ч.3 ст.22 Конституції України так і суті ЗУ «Про альтернативні джерела енергії» щодо сприяння та стимулювання такому виробництву. В свою чергу, якщо Регулятором фіксуються зловживання громадян своїми правами з метою збагачення та ведення «прихованої» підприємницької діяльності, то боротьба з такими явищами має мати економічний напрямок, через впровадження додаткових податків чи зборів.  </w:t>
            </w:r>
          </w:p>
          <w:p w:rsidR="005F36D9" w:rsidRPr="00D22CB8" w:rsidRDefault="005F36D9" w:rsidP="005F36D9">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5F36D9" w:rsidRPr="00D22CB8" w:rsidRDefault="005F36D9" w:rsidP="005F36D9">
            <w:pPr>
              <w:spacing w:after="120"/>
              <w:jc w:val="both"/>
              <w:rPr>
                <w:sz w:val="22"/>
                <w:szCs w:val="22"/>
              </w:rPr>
            </w:pPr>
            <w:r w:rsidRPr="00D22CB8">
              <w:rPr>
                <w:sz w:val="22"/>
                <w:szCs w:val="22"/>
              </w:rPr>
              <w:t>Абзацом 2 п.3.3.4 вимагається надання згоди на укладення договору всіма членами приватного домогосподарства. Однак, ПРРЕЕ не можуть обмежувати в правах власника об’єкту.</w:t>
            </w:r>
          </w:p>
          <w:p w:rsidR="005F36D9" w:rsidRPr="00D22CB8" w:rsidRDefault="005F36D9" w:rsidP="005F36D9">
            <w:pPr>
              <w:spacing w:after="120"/>
              <w:jc w:val="both"/>
              <w:rPr>
                <w:sz w:val="22"/>
                <w:szCs w:val="22"/>
              </w:rPr>
            </w:pPr>
            <w:r w:rsidRPr="00D22CB8">
              <w:rPr>
                <w:sz w:val="22"/>
                <w:szCs w:val="22"/>
              </w:rPr>
              <w:t>Окрім того, відсутні законні підстави та способи перевірки достовірності зазначених даних.</w:t>
            </w: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spacing w:after="120"/>
              <w:jc w:val="both"/>
              <w:rPr>
                <w:sz w:val="22"/>
                <w:szCs w:val="22"/>
              </w:rPr>
            </w:pPr>
          </w:p>
          <w:p w:rsidR="005F36D9" w:rsidRPr="00D22CB8" w:rsidRDefault="005F36D9" w:rsidP="005F36D9">
            <w:pPr>
              <w:pStyle w:val="af2"/>
              <w:spacing w:after="120"/>
              <w:ind w:firstLine="0"/>
              <w:rPr>
                <w:b/>
                <w:bCs/>
                <w:i/>
                <w:sz w:val="24"/>
                <w:szCs w:val="24"/>
                <w:u w:val="single"/>
              </w:rPr>
            </w:pPr>
            <w:r w:rsidRPr="00D22CB8">
              <w:rPr>
                <w:b/>
                <w:bCs/>
                <w:i/>
                <w:sz w:val="24"/>
                <w:szCs w:val="24"/>
                <w:u w:val="single"/>
              </w:rPr>
              <w:t>Дніпровські енергетичні послуги лист від 19.07.2022 № 25314</w:t>
            </w:r>
          </w:p>
          <w:p w:rsidR="005F36D9" w:rsidRPr="00D22CB8" w:rsidRDefault="005F36D9" w:rsidP="005F36D9">
            <w:pPr>
              <w:spacing w:after="120"/>
              <w:jc w:val="both"/>
              <w:rPr>
                <w:sz w:val="22"/>
                <w:szCs w:val="22"/>
              </w:rPr>
            </w:pPr>
            <w:r w:rsidRPr="00D22CB8">
              <w:rPr>
                <w:sz w:val="22"/>
                <w:szCs w:val="22"/>
              </w:rPr>
              <w:t>Приведення у відповідність до п.11.3.4</w:t>
            </w:r>
          </w:p>
          <w:p w:rsidR="005F36D9" w:rsidRPr="00D22CB8" w:rsidRDefault="005F36D9" w:rsidP="005F36D9">
            <w:pPr>
              <w:pBdr>
                <w:top w:val="nil"/>
                <w:left w:val="nil"/>
                <w:bottom w:val="nil"/>
                <w:right w:val="nil"/>
                <w:between w:val="nil"/>
              </w:pBdr>
              <w:ind w:firstLine="6096"/>
              <w:jc w:val="right"/>
              <w:rPr>
                <w:color w:val="000000"/>
                <w:sz w:val="24"/>
                <w:szCs w:val="24"/>
              </w:rPr>
            </w:pPr>
          </w:p>
        </w:tc>
        <w:tc>
          <w:tcPr>
            <w:tcW w:w="3543" w:type="dxa"/>
          </w:tcPr>
          <w:p w:rsidR="005F36D9" w:rsidRDefault="005F36D9"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color w:val="000000"/>
                <w:sz w:val="24"/>
                <w:szCs w:val="24"/>
              </w:rPr>
            </w:pPr>
          </w:p>
          <w:p w:rsidR="00E92A66" w:rsidRDefault="00E92A66" w:rsidP="005F36D9">
            <w:pPr>
              <w:pBdr>
                <w:top w:val="nil"/>
                <w:left w:val="nil"/>
                <w:bottom w:val="nil"/>
                <w:right w:val="nil"/>
                <w:between w:val="nil"/>
              </w:pBdr>
              <w:ind w:firstLine="6096"/>
              <w:jc w:val="right"/>
              <w:rPr>
                <w:sz w:val="22"/>
                <w:szCs w:val="22"/>
              </w:rPr>
            </w:pPr>
            <w:r>
              <w:rPr>
                <w:sz w:val="22"/>
                <w:szCs w:val="22"/>
              </w:rPr>
              <w:t>П</w:t>
            </w:r>
          </w:p>
          <w:p w:rsidR="00E92A66" w:rsidRDefault="00E92A66" w:rsidP="005F36D9">
            <w:pPr>
              <w:pBdr>
                <w:top w:val="nil"/>
                <w:left w:val="nil"/>
                <w:bottom w:val="nil"/>
                <w:right w:val="nil"/>
                <w:between w:val="nil"/>
              </w:pBdr>
              <w:ind w:firstLine="6096"/>
              <w:jc w:val="right"/>
              <w:rPr>
                <w:sz w:val="22"/>
                <w:szCs w:val="22"/>
              </w:rPr>
            </w:pPr>
          </w:p>
          <w:p w:rsidR="00E92A66" w:rsidRDefault="00E92A66" w:rsidP="005F36D9">
            <w:pPr>
              <w:pBdr>
                <w:top w:val="nil"/>
                <w:left w:val="nil"/>
                <w:bottom w:val="nil"/>
                <w:right w:val="nil"/>
                <w:between w:val="nil"/>
              </w:pBdr>
              <w:ind w:firstLine="6096"/>
              <w:jc w:val="right"/>
              <w:rPr>
                <w:sz w:val="22"/>
                <w:szCs w:val="22"/>
              </w:rPr>
            </w:pPr>
          </w:p>
          <w:p w:rsidR="00E92A66" w:rsidRDefault="00E92A66" w:rsidP="005F36D9">
            <w:pPr>
              <w:pBdr>
                <w:top w:val="nil"/>
                <w:left w:val="nil"/>
                <w:bottom w:val="nil"/>
                <w:right w:val="nil"/>
                <w:between w:val="nil"/>
              </w:pBdr>
              <w:ind w:firstLine="6096"/>
              <w:jc w:val="right"/>
              <w:rPr>
                <w:sz w:val="22"/>
                <w:szCs w:val="22"/>
              </w:rPr>
            </w:pPr>
          </w:p>
          <w:p w:rsidR="00E92A66" w:rsidRDefault="00E92A66" w:rsidP="005F36D9">
            <w:pPr>
              <w:pBdr>
                <w:top w:val="nil"/>
                <w:left w:val="nil"/>
                <w:bottom w:val="nil"/>
                <w:right w:val="nil"/>
                <w:between w:val="nil"/>
              </w:pBdr>
              <w:ind w:firstLine="6096"/>
              <w:jc w:val="right"/>
              <w:rPr>
                <w:sz w:val="22"/>
                <w:szCs w:val="22"/>
              </w:rPr>
            </w:pPr>
          </w:p>
          <w:p w:rsidR="00E92A66" w:rsidRDefault="00E92A66" w:rsidP="005F36D9">
            <w:pPr>
              <w:pBdr>
                <w:top w:val="nil"/>
                <w:left w:val="nil"/>
                <w:bottom w:val="nil"/>
                <w:right w:val="nil"/>
                <w:between w:val="nil"/>
              </w:pBdr>
              <w:ind w:firstLine="6096"/>
              <w:jc w:val="right"/>
              <w:rPr>
                <w:sz w:val="22"/>
                <w:szCs w:val="22"/>
              </w:rPr>
            </w:pPr>
          </w:p>
          <w:p w:rsidR="00E92A66" w:rsidRDefault="00E92A66" w:rsidP="005F36D9">
            <w:pPr>
              <w:pBdr>
                <w:top w:val="nil"/>
                <w:left w:val="nil"/>
                <w:bottom w:val="nil"/>
                <w:right w:val="nil"/>
                <w:between w:val="nil"/>
              </w:pBdr>
              <w:ind w:firstLine="6096"/>
              <w:jc w:val="right"/>
              <w:rPr>
                <w:sz w:val="22"/>
                <w:szCs w:val="22"/>
              </w:rPr>
            </w:pPr>
          </w:p>
          <w:p w:rsidR="00E92A66" w:rsidRDefault="00E92A66" w:rsidP="005F36D9">
            <w:pPr>
              <w:pBdr>
                <w:top w:val="nil"/>
                <w:left w:val="nil"/>
                <w:bottom w:val="nil"/>
                <w:right w:val="nil"/>
                <w:between w:val="nil"/>
              </w:pBdr>
              <w:ind w:firstLine="6096"/>
              <w:jc w:val="right"/>
              <w:rPr>
                <w:sz w:val="22"/>
                <w:szCs w:val="22"/>
              </w:rPr>
            </w:pPr>
          </w:p>
          <w:p w:rsidR="00E92A66" w:rsidRDefault="00E92A66" w:rsidP="005F36D9">
            <w:pPr>
              <w:pBdr>
                <w:top w:val="nil"/>
                <w:left w:val="nil"/>
                <w:bottom w:val="nil"/>
                <w:right w:val="nil"/>
                <w:between w:val="nil"/>
              </w:pBdr>
              <w:ind w:firstLine="6096"/>
              <w:jc w:val="right"/>
              <w:rPr>
                <w:sz w:val="22"/>
                <w:szCs w:val="22"/>
              </w:rPr>
            </w:pPr>
          </w:p>
          <w:p w:rsidR="00E92A66" w:rsidRDefault="00E92A66" w:rsidP="005F36D9">
            <w:pPr>
              <w:pBdr>
                <w:top w:val="nil"/>
                <w:left w:val="nil"/>
                <w:bottom w:val="nil"/>
                <w:right w:val="nil"/>
                <w:between w:val="nil"/>
              </w:pBdr>
              <w:ind w:firstLine="6096"/>
              <w:jc w:val="right"/>
              <w:rPr>
                <w:sz w:val="22"/>
                <w:szCs w:val="22"/>
              </w:rPr>
            </w:pPr>
          </w:p>
          <w:p w:rsidR="005520F6" w:rsidRPr="007F4FA7" w:rsidRDefault="005520F6" w:rsidP="00E92A66">
            <w:pPr>
              <w:pBdr>
                <w:top w:val="nil"/>
                <w:left w:val="nil"/>
                <w:bottom w:val="nil"/>
                <w:right w:val="nil"/>
                <w:between w:val="nil"/>
              </w:pBdr>
              <w:ind w:left="-3655" w:right="1167" w:firstLine="4111"/>
              <w:jc w:val="right"/>
              <w:rPr>
                <w:sz w:val="22"/>
                <w:szCs w:val="22"/>
              </w:rPr>
            </w:pPr>
          </w:p>
          <w:p w:rsidR="005520F6" w:rsidRPr="007F4FA7" w:rsidRDefault="005520F6" w:rsidP="00E92A66">
            <w:pPr>
              <w:pBdr>
                <w:top w:val="nil"/>
                <w:left w:val="nil"/>
                <w:bottom w:val="nil"/>
                <w:right w:val="nil"/>
                <w:between w:val="nil"/>
              </w:pBdr>
              <w:ind w:left="-3655" w:right="1167" w:firstLine="4111"/>
              <w:jc w:val="right"/>
              <w:rPr>
                <w:sz w:val="22"/>
                <w:szCs w:val="22"/>
              </w:rPr>
            </w:pPr>
          </w:p>
          <w:p w:rsidR="005520F6" w:rsidRPr="007F4FA7" w:rsidRDefault="005520F6" w:rsidP="00E92A66">
            <w:pPr>
              <w:pBdr>
                <w:top w:val="nil"/>
                <w:left w:val="nil"/>
                <w:bottom w:val="nil"/>
                <w:right w:val="nil"/>
                <w:between w:val="nil"/>
              </w:pBdr>
              <w:ind w:left="-3655" w:right="1167" w:firstLine="4111"/>
              <w:jc w:val="right"/>
              <w:rPr>
                <w:sz w:val="22"/>
                <w:szCs w:val="22"/>
              </w:rPr>
            </w:pPr>
          </w:p>
          <w:p w:rsidR="007E6DDE" w:rsidRDefault="007E6DDE" w:rsidP="007E6DDE">
            <w:pPr>
              <w:rPr>
                <w:sz w:val="24"/>
                <w:szCs w:val="24"/>
              </w:rPr>
            </w:pPr>
            <w:r>
              <w:rPr>
                <w:sz w:val="24"/>
                <w:szCs w:val="24"/>
              </w:rPr>
              <w:t>Попередньо відхилити оскільки пропозиція не кореспондує з змістом та метою змін</w:t>
            </w: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color w:val="000000"/>
                <w:sz w:val="24"/>
                <w:szCs w:val="24"/>
              </w:rPr>
            </w:pPr>
          </w:p>
          <w:p w:rsidR="00E92A66" w:rsidRDefault="00E92A66" w:rsidP="00E92A66">
            <w:pPr>
              <w:pBdr>
                <w:top w:val="nil"/>
                <w:left w:val="nil"/>
                <w:bottom w:val="nil"/>
                <w:right w:val="nil"/>
                <w:between w:val="nil"/>
              </w:pBdr>
              <w:ind w:left="-3655" w:right="1167" w:firstLine="4111"/>
              <w:jc w:val="right"/>
              <w:rPr>
                <w:sz w:val="22"/>
                <w:szCs w:val="22"/>
              </w:rPr>
            </w:pPr>
            <w:r>
              <w:rPr>
                <w:sz w:val="22"/>
                <w:szCs w:val="22"/>
              </w:rPr>
              <w:t xml:space="preserve">Попередньо </w:t>
            </w:r>
            <w:r w:rsidR="00127539">
              <w:rPr>
                <w:sz w:val="22"/>
                <w:szCs w:val="22"/>
              </w:rPr>
              <w:t>відхилити</w:t>
            </w:r>
            <w:r>
              <w:rPr>
                <w:sz w:val="22"/>
                <w:szCs w:val="22"/>
              </w:rPr>
              <w:t xml:space="preserve"> </w:t>
            </w:r>
          </w:p>
          <w:p w:rsidR="00127539" w:rsidRDefault="00127539" w:rsidP="00E92A66">
            <w:pPr>
              <w:pBdr>
                <w:top w:val="nil"/>
                <w:left w:val="nil"/>
                <w:bottom w:val="nil"/>
                <w:right w:val="nil"/>
                <w:between w:val="nil"/>
              </w:pBdr>
              <w:ind w:left="-3655" w:right="1167" w:firstLine="4111"/>
              <w:jc w:val="right"/>
              <w:rPr>
                <w:sz w:val="22"/>
                <w:szCs w:val="22"/>
              </w:rPr>
            </w:pPr>
          </w:p>
          <w:p w:rsidR="00127539" w:rsidRDefault="00127539" w:rsidP="00E92A66">
            <w:pPr>
              <w:pBdr>
                <w:top w:val="nil"/>
                <w:left w:val="nil"/>
                <w:bottom w:val="nil"/>
                <w:right w:val="nil"/>
                <w:between w:val="nil"/>
              </w:pBdr>
              <w:ind w:left="-3655" w:right="1167" w:firstLine="4111"/>
              <w:jc w:val="right"/>
              <w:rPr>
                <w:sz w:val="22"/>
                <w:szCs w:val="22"/>
              </w:rPr>
            </w:pPr>
          </w:p>
          <w:p w:rsidR="00127539" w:rsidRDefault="00127539" w:rsidP="00E92A66">
            <w:pPr>
              <w:pBdr>
                <w:top w:val="nil"/>
                <w:left w:val="nil"/>
                <w:bottom w:val="nil"/>
                <w:right w:val="nil"/>
                <w:between w:val="nil"/>
              </w:pBdr>
              <w:ind w:left="-3655" w:right="1167" w:firstLine="4111"/>
              <w:jc w:val="right"/>
              <w:rPr>
                <w:sz w:val="22"/>
                <w:szCs w:val="22"/>
              </w:rPr>
            </w:pPr>
          </w:p>
          <w:p w:rsidR="00127539" w:rsidRDefault="00127539" w:rsidP="00E92A66">
            <w:pPr>
              <w:pBdr>
                <w:top w:val="nil"/>
                <w:left w:val="nil"/>
                <w:bottom w:val="nil"/>
                <w:right w:val="nil"/>
                <w:between w:val="nil"/>
              </w:pBdr>
              <w:ind w:left="-3655" w:right="1167" w:firstLine="4111"/>
              <w:jc w:val="right"/>
              <w:rPr>
                <w:sz w:val="22"/>
                <w:szCs w:val="22"/>
              </w:rPr>
            </w:pPr>
          </w:p>
          <w:p w:rsidR="00127539" w:rsidRDefault="00127539" w:rsidP="00E92A66">
            <w:pPr>
              <w:pBdr>
                <w:top w:val="nil"/>
                <w:left w:val="nil"/>
                <w:bottom w:val="nil"/>
                <w:right w:val="nil"/>
                <w:between w:val="nil"/>
              </w:pBdr>
              <w:ind w:left="-3655" w:right="1167" w:firstLine="4111"/>
              <w:jc w:val="right"/>
              <w:rPr>
                <w:sz w:val="22"/>
                <w:szCs w:val="22"/>
              </w:rPr>
            </w:pPr>
          </w:p>
          <w:p w:rsidR="00127539" w:rsidRDefault="00127539" w:rsidP="00E92A66">
            <w:pPr>
              <w:pBdr>
                <w:top w:val="nil"/>
                <w:left w:val="nil"/>
                <w:bottom w:val="nil"/>
                <w:right w:val="nil"/>
                <w:between w:val="nil"/>
              </w:pBdr>
              <w:ind w:left="-3655" w:right="1167" w:firstLine="4111"/>
              <w:jc w:val="right"/>
              <w:rPr>
                <w:sz w:val="22"/>
                <w:szCs w:val="22"/>
              </w:rPr>
            </w:pPr>
          </w:p>
          <w:p w:rsidR="00127539" w:rsidRDefault="00127539" w:rsidP="00E92A66">
            <w:pPr>
              <w:pBdr>
                <w:top w:val="nil"/>
                <w:left w:val="nil"/>
                <w:bottom w:val="nil"/>
                <w:right w:val="nil"/>
                <w:between w:val="nil"/>
              </w:pBdr>
              <w:ind w:left="-3655" w:right="1167" w:firstLine="4111"/>
              <w:jc w:val="right"/>
              <w:rPr>
                <w:sz w:val="22"/>
                <w:szCs w:val="22"/>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7947B0" w:rsidRDefault="007947B0" w:rsidP="007947B0">
            <w:pPr>
              <w:rPr>
                <w:sz w:val="24"/>
                <w:szCs w:val="24"/>
              </w:rPr>
            </w:pPr>
            <w:r>
              <w:rPr>
                <w:sz w:val="24"/>
                <w:szCs w:val="24"/>
              </w:rPr>
              <w:lastRenderedPageBreak/>
              <w:t xml:space="preserve">Попередньо відхилити </w:t>
            </w:r>
            <w:r w:rsidR="00552D69">
              <w:rPr>
                <w:sz w:val="24"/>
                <w:szCs w:val="24"/>
              </w:rPr>
              <w:t xml:space="preserve">оскільки пропозиція не кореспондує з </w:t>
            </w:r>
            <w:r w:rsidR="007E6DDE">
              <w:rPr>
                <w:sz w:val="24"/>
                <w:szCs w:val="24"/>
              </w:rPr>
              <w:t xml:space="preserve">змістом </w:t>
            </w:r>
            <w:r>
              <w:rPr>
                <w:sz w:val="24"/>
                <w:szCs w:val="24"/>
              </w:rPr>
              <w:t>та мет</w:t>
            </w:r>
            <w:r w:rsidR="007E6DDE">
              <w:rPr>
                <w:sz w:val="24"/>
                <w:szCs w:val="24"/>
              </w:rPr>
              <w:t>ою</w:t>
            </w:r>
            <w:r>
              <w:rPr>
                <w:sz w:val="24"/>
                <w:szCs w:val="24"/>
              </w:rPr>
              <w:t xml:space="preserve"> </w:t>
            </w:r>
            <w:r w:rsidR="007E6DDE">
              <w:rPr>
                <w:sz w:val="24"/>
                <w:szCs w:val="24"/>
              </w:rPr>
              <w:t>змін</w:t>
            </w: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8913D7" w:rsidRDefault="008913D7" w:rsidP="00E92A66">
            <w:pPr>
              <w:pBdr>
                <w:top w:val="nil"/>
                <w:left w:val="nil"/>
                <w:bottom w:val="nil"/>
                <w:right w:val="nil"/>
                <w:between w:val="nil"/>
              </w:pBdr>
              <w:ind w:left="-3655" w:right="1167" w:firstLine="4111"/>
              <w:jc w:val="right"/>
              <w:rPr>
                <w:color w:val="000000"/>
                <w:sz w:val="24"/>
                <w:szCs w:val="24"/>
              </w:rPr>
            </w:pPr>
          </w:p>
          <w:p w:rsidR="00160654" w:rsidRDefault="00160654" w:rsidP="00E92A66">
            <w:pPr>
              <w:pBdr>
                <w:top w:val="nil"/>
                <w:left w:val="nil"/>
                <w:bottom w:val="nil"/>
                <w:right w:val="nil"/>
                <w:between w:val="nil"/>
              </w:pBdr>
              <w:ind w:left="-3655" w:right="1167" w:firstLine="4111"/>
              <w:jc w:val="right"/>
              <w:rPr>
                <w:color w:val="000000"/>
                <w:sz w:val="24"/>
                <w:szCs w:val="24"/>
              </w:rPr>
            </w:pPr>
          </w:p>
          <w:p w:rsidR="00160654" w:rsidRDefault="00160654" w:rsidP="00E92A66">
            <w:pPr>
              <w:pBdr>
                <w:top w:val="nil"/>
                <w:left w:val="nil"/>
                <w:bottom w:val="nil"/>
                <w:right w:val="nil"/>
                <w:between w:val="nil"/>
              </w:pBdr>
              <w:ind w:left="-3655" w:right="1167" w:firstLine="4111"/>
              <w:jc w:val="right"/>
              <w:rPr>
                <w:color w:val="000000"/>
                <w:sz w:val="24"/>
                <w:szCs w:val="24"/>
              </w:rPr>
            </w:pPr>
          </w:p>
          <w:p w:rsidR="00160654" w:rsidRDefault="00160654" w:rsidP="00E92A66">
            <w:pPr>
              <w:pBdr>
                <w:top w:val="nil"/>
                <w:left w:val="nil"/>
                <w:bottom w:val="nil"/>
                <w:right w:val="nil"/>
                <w:between w:val="nil"/>
              </w:pBdr>
              <w:ind w:left="-3655" w:right="1167" w:firstLine="4111"/>
              <w:jc w:val="right"/>
              <w:rPr>
                <w:color w:val="000000"/>
                <w:sz w:val="24"/>
                <w:szCs w:val="24"/>
              </w:rPr>
            </w:pPr>
          </w:p>
          <w:p w:rsidR="00160654" w:rsidRDefault="00160654" w:rsidP="00E92A66">
            <w:pPr>
              <w:pBdr>
                <w:top w:val="nil"/>
                <w:left w:val="nil"/>
                <w:bottom w:val="nil"/>
                <w:right w:val="nil"/>
                <w:between w:val="nil"/>
              </w:pBdr>
              <w:ind w:left="-3655" w:right="1167" w:firstLine="4111"/>
              <w:jc w:val="right"/>
              <w:rPr>
                <w:color w:val="000000"/>
                <w:sz w:val="24"/>
                <w:szCs w:val="24"/>
              </w:rPr>
            </w:pPr>
          </w:p>
          <w:p w:rsidR="008913D7" w:rsidRDefault="008913D7" w:rsidP="00E92A66">
            <w:pPr>
              <w:pBdr>
                <w:top w:val="nil"/>
                <w:left w:val="nil"/>
                <w:bottom w:val="nil"/>
                <w:right w:val="nil"/>
                <w:between w:val="nil"/>
              </w:pBdr>
              <w:ind w:left="-3655" w:right="1167" w:firstLine="4111"/>
              <w:jc w:val="right"/>
              <w:rPr>
                <w:color w:val="000000"/>
                <w:sz w:val="24"/>
                <w:szCs w:val="24"/>
              </w:rPr>
            </w:pPr>
          </w:p>
          <w:p w:rsidR="007E6DDE" w:rsidRDefault="007E6DDE" w:rsidP="007E6DDE">
            <w:pPr>
              <w:rPr>
                <w:sz w:val="24"/>
                <w:szCs w:val="24"/>
              </w:rPr>
            </w:pPr>
            <w:r>
              <w:rPr>
                <w:sz w:val="24"/>
                <w:szCs w:val="24"/>
              </w:rPr>
              <w:t>Попередньо відхилити оскільки пропозиція не кореспондує з змістом та метою змін</w:t>
            </w:r>
          </w:p>
          <w:p w:rsidR="00262BCB" w:rsidRDefault="00262BCB"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DE2EFA" w:rsidRDefault="00DE2EFA" w:rsidP="00E92A66">
            <w:pPr>
              <w:pBdr>
                <w:top w:val="nil"/>
                <w:left w:val="nil"/>
                <w:bottom w:val="nil"/>
                <w:right w:val="nil"/>
                <w:between w:val="nil"/>
              </w:pBdr>
              <w:ind w:left="-3655" w:right="1167" w:firstLine="4111"/>
              <w:jc w:val="right"/>
              <w:rPr>
                <w:color w:val="000000"/>
                <w:sz w:val="24"/>
                <w:szCs w:val="24"/>
              </w:rPr>
            </w:pPr>
          </w:p>
          <w:p w:rsidR="007E6DDE" w:rsidRDefault="00DE2EFA" w:rsidP="00C63A58">
            <w:pPr>
              <w:pBdr>
                <w:top w:val="nil"/>
                <w:left w:val="nil"/>
                <w:bottom w:val="nil"/>
                <w:right w:val="nil"/>
                <w:between w:val="nil"/>
              </w:pBdr>
              <w:ind w:left="-2807" w:firstLine="2694"/>
              <w:jc w:val="right"/>
              <w:rPr>
                <w:sz w:val="22"/>
                <w:szCs w:val="22"/>
              </w:rPr>
            </w:pPr>
            <w:r>
              <w:rPr>
                <w:sz w:val="22"/>
                <w:szCs w:val="22"/>
              </w:rPr>
              <w:t xml:space="preserve">Попередньо відхилити </w:t>
            </w:r>
          </w:p>
          <w:p w:rsidR="00C63A58" w:rsidRDefault="002070EA" w:rsidP="00C63A58">
            <w:pPr>
              <w:pBdr>
                <w:top w:val="nil"/>
                <w:left w:val="nil"/>
                <w:bottom w:val="nil"/>
                <w:right w:val="nil"/>
                <w:between w:val="nil"/>
              </w:pBdr>
              <w:ind w:left="-2807" w:firstLine="2694"/>
              <w:jc w:val="right"/>
              <w:rPr>
                <w:sz w:val="22"/>
                <w:szCs w:val="22"/>
              </w:rPr>
            </w:pPr>
            <w:r>
              <w:rPr>
                <w:sz w:val="22"/>
                <w:szCs w:val="22"/>
              </w:rPr>
              <w:t>(</w:t>
            </w:r>
            <w:r w:rsidR="00C63A58">
              <w:rPr>
                <w:sz w:val="22"/>
                <w:szCs w:val="22"/>
              </w:rPr>
              <w:t xml:space="preserve">дублювання норм </w:t>
            </w:r>
          </w:p>
          <w:p w:rsidR="00DE2EFA" w:rsidRDefault="00C63A58" w:rsidP="00C63A58">
            <w:pPr>
              <w:pBdr>
                <w:top w:val="nil"/>
                <w:left w:val="nil"/>
                <w:bottom w:val="nil"/>
                <w:right w:val="nil"/>
                <w:between w:val="nil"/>
              </w:pBdr>
              <w:ind w:left="-2807" w:firstLine="2694"/>
              <w:jc w:val="right"/>
              <w:rPr>
                <w:sz w:val="22"/>
                <w:szCs w:val="22"/>
              </w:rPr>
            </w:pPr>
            <w:r>
              <w:rPr>
                <w:sz w:val="22"/>
                <w:szCs w:val="22"/>
              </w:rPr>
              <w:t>пункту 11.3.4 проекту)</w:t>
            </w:r>
          </w:p>
          <w:p w:rsidR="00DE2EFA" w:rsidRDefault="002070EA" w:rsidP="006A3450">
            <w:pPr>
              <w:pBdr>
                <w:top w:val="nil"/>
                <w:left w:val="nil"/>
                <w:bottom w:val="nil"/>
                <w:right w:val="nil"/>
                <w:between w:val="nil"/>
              </w:pBdr>
              <w:ind w:left="-3655" w:right="172" w:firstLine="3825"/>
              <w:jc w:val="right"/>
              <w:rPr>
                <w:color w:val="000000"/>
                <w:sz w:val="24"/>
                <w:szCs w:val="24"/>
              </w:rPr>
            </w:pPr>
            <w:r>
              <w:rPr>
                <w:color w:val="000000"/>
                <w:sz w:val="24"/>
                <w:szCs w:val="24"/>
                <w:highlight w:val="green"/>
              </w:rPr>
              <w:t xml:space="preserve"> </w:t>
            </w:r>
          </w:p>
          <w:p w:rsidR="00DE2EFA" w:rsidRDefault="00DE2EFA" w:rsidP="006A3450">
            <w:pPr>
              <w:pBdr>
                <w:top w:val="nil"/>
                <w:left w:val="nil"/>
                <w:bottom w:val="nil"/>
                <w:right w:val="nil"/>
                <w:between w:val="nil"/>
              </w:pBdr>
              <w:ind w:left="-3655" w:right="172" w:firstLine="3825"/>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8913D7" w:rsidP="00E92A66">
            <w:pPr>
              <w:pBdr>
                <w:top w:val="nil"/>
                <w:left w:val="nil"/>
                <w:bottom w:val="nil"/>
                <w:right w:val="nil"/>
                <w:between w:val="nil"/>
              </w:pBdr>
              <w:ind w:left="-3655" w:right="1167" w:firstLine="4111"/>
              <w:jc w:val="right"/>
              <w:rPr>
                <w:sz w:val="22"/>
                <w:szCs w:val="22"/>
              </w:rPr>
            </w:pPr>
            <w:r>
              <w:rPr>
                <w:sz w:val="22"/>
                <w:szCs w:val="22"/>
              </w:rPr>
              <w:t xml:space="preserve"> </w:t>
            </w: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Default="00262BCB" w:rsidP="00E92A66">
            <w:pPr>
              <w:pBdr>
                <w:top w:val="nil"/>
                <w:left w:val="nil"/>
                <w:bottom w:val="nil"/>
                <w:right w:val="nil"/>
                <w:between w:val="nil"/>
              </w:pBdr>
              <w:ind w:left="-3655" w:right="1167" w:firstLine="4111"/>
              <w:jc w:val="right"/>
              <w:rPr>
                <w:color w:val="000000"/>
                <w:sz w:val="24"/>
                <w:szCs w:val="24"/>
              </w:rPr>
            </w:pPr>
          </w:p>
          <w:p w:rsidR="00262BCB" w:rsidRPr="00262BCB" w:rsidRDefault="00C63A58" w:rsidP="00E92A66">
            <w:pPr>
              <w:pBdr>
                <w:top w:val="nil"/>
                <w:left w:val="nil"/>
                <w:bottom w:val="nil"/>
                <w:right w:val="nil"/>
                <w:between w:val="nil"/>
              </w:pBdr>
              <w:ind w:left="-3655" w:right="1167" w:firstLine="4111"/>
              <w:jc w:val="right"/>
              <w:rPr>
                <w:color w:val="000000"/>
                <w:sz w:val="24"/>
                <w:szCs w:val="24"/>
                <w:lang w:val="ru-RU"/>
              </w:rPr>
            </w:pPr>
            <w:r>
              <w:rPr>
                <w:sz w:val="22"/>
                <w:szCs w:val="22"/>
                <w:lang w:val="ru-RU"/>
              </w:rPr>
              <w:t xml:space="preserve"> </w:t>
            </w:r>
          </w:p>
        </w:tc>
      </w:tr>
      <w:tr w:rsidR="005F36D9" w:rsidRPr="00D22CB8" w:rsidTr="00B65A2D">
        <w:trPr>
          <w:trHeight w:val="558"/>
        </w:trPr>
        <w:tc>
          <w:tcPr>
            <w:tcW w:w="4253" w:type="dxa"/>
          </w:tcPr>
          <w:p w:rsidR="005F36D9" w:rsidRPr="00D22CB8" w:rsidRDefault="005F36D9" w:rsidP="005F36D9">
            <w:pPr>
              <w:pBdr>
                <w:top w:val="nil"/>
                <w:left w:val="nil"/>
                <w:bottom w:val="nil"/>
                <w:right w:val="nil"/>
                <w:between w:val="nil"/>
              </w:pBdr>
              <w:jc w:val="center"/>
              <w:rPr>
                <w:b/>
                <w:color w:val="000000"/>
                <w:sz w:val="24"/>
                <w:szCs w:val="24"/>
              </w:rPr>
            </w:pPr>
            <w:r w:rsidRPr="00D22CB8">
              <w:rPr>
                <w:b/>
                <w:color w:val="000000"/>
                <w:sz w:val="24"/>
                <w:szCs w:val="24"/>
              </w:rPr>
              <w:lastRenderedPageBreak/>
              <w:t>Заява-повідомлення про встановлення</w:t>
            </w:r>
          </w:p>
          <w:p w:rsidR="005F36D9" w:rsidRPr="00D22CB8" w:rsidRDefault="005F36D9" w:rsidP="005F36D9">
            <w:pPr>
              <w:pBdr>
                <w:top w:val="nil"/>
                <w:left w:val="nil"/>
                <w:bottom w:val="nil"/>
                <w:right w:val="nil"/>
                <w:between w:val="nil"/>
              </w:pBdr>
              <w:jc w:val="center"/>
              <w:rPr>
                <w:b/>
                <w:color w:val="000000"/>
                <w:sz w:val="24"/>
                <w:szCs w:val="24"/>
              </w:rPr>
            </w:pPr>
            <w:r w:rsidRPr="00D22CB8">
              <w:rPr>
                <w:b/>
                <w:color w:val="000000"/>
                <w:sz w:val="24"/>
                <w:szCs w:val="24"/>
              </w:rPr>
              <w:t>генеруючої установки</w:t>
            </w:r>
          </w:p>
          <w:p w:rsidR="005F36D9" w:rsidRPr="00D22CB8" w:rsidRDefault="005F36D9" w:rsidP="005F36D9">
            <w:pPr>
              <w:pBdr>
                <w:top w:val="nil"/>
                <w:left w:val="nil"/>
                <w:bottom w:val="nil"/>
                <w:right w:val="nil"/>
                <w:between w:val="nil"/>
              </w:pBdr>
              <w:jc w:val="both"/>
              <w:rPr>
                <w:b/>
                <w:color w:val="7030A0"/>
                <w:sz w:val="24"/>
                <w:szCs w:val="24"/>
              </w:rPr>
            </w:pPr>
            <w:r w:rsidRPr="00D22CB8">
              <w:rPr>
                <w:b/>
                <w:color w:val="7030A0"/>
                <w:sz w:val="24"/>
                <w:szCs w:val="24"/>
              </w:rPr>
              <w:t>…………………………………………</w:t>
            </w:r>
          </w:p>
          <w:p w:rsidR="005F36D9" w:rsidRPr="00D22CB8" w:rsidRDefault="005F36D9" w:rsidP="005F36D9">
            <w:pPr>
              <w:pBdr>
                <w:top w:val="nil"/>
                <w:left w:val="nil"/>
                <w:bottom w:val="nil"/>
                <w:right w:val="nil"/>
                <w:between w:val="nil"/>
              </w:pBdr>
              <w:jc w:val="both"/>
              <w:rPr>
                <w:b/>
                <w:color w:val="7030A0"/>
                <w:sz w:val="24"/>
                <w:szCs w:val="24"/>
              </w:rPr>
            </w:pPr>
            <w:r w:rsidRPr="00D22CB8">
              <w:rPr>
                <w:b/>
                <w:color w:val="7030A0"/>
                <w:sz w:val="24"/>
                <w:szCs w:val="24"/>
              </w:rPr>
              <w:t>Також повідомляю, що членами мого приватного домогосподарства є (співвласники, користувачі):</w:t>
            </w:r>
          </w:p>
          <w:p w:rsidR="005F36D9" w:rsidRPr="00D22CB8" w:rsidRDefault="005F36D9" w:rsidP="005F36D9">
            <w:pPr>
              <w:pBdr>
                <w:top w:val="nil"/>
                <w:left w:val="nil"/>
                <w:bottom w:val="nil"/>
                <w:right w:val="nil"/>
                <w:between w:val="nil"/>
              </w:pBdr>
              <w:jc w:val="both"/>
              <w:rPr>
                <w:b/>
                <w:color w:val="000000"/>
                <w:sz w:val="24"/>
                <w:szCs w:val="24"/>
              </w:rPr>
            </w:pPr>
            <w:r w:rsidRPr="00D22CB8">
              <w:rPr>
                <w:b/>
                <w:color w:val="000000"/>
                <w:sz w:val="24"/>
                <w:szCs w:val="24"/>
              </w:rPr>
              <w:t>________________________________________________________________________________</w:t>
            </w:r>
          </w:p>
          <w:p w:rsidR="005F36D9" w:rsidRPr="00D22CB8" w:rsidRDefault="005F36D9" w:rsidP="005F36D9">
            <w:pPr>
              <w:pBdr>
                <w:top w:val="nil"/>
                <w:left w:val="nil"/>
                <w:bottom w:val="nil"/>
                <w:right w:val="nil"/>
                <w:between w:val="nil"/>
              </w:pBdr>
              <w:jc w:val="center"/>
              <w:rPr>
                <w:color w:val="7030A0"/>
                <w:sz w:val="24"/>
                <w:szCs w:val="24"/>
              </w:rPr>
            </w:pPr>
            <w:r w:rsidRPr="00D22CB8">
              <w:rPr>
                <w:b/>
                <w:color w:val="7030A0"/>
                <w:sz w:val="24"/>
                <w:szCs w:val="24"/>
              </w:rPr>
              <w:lastRenderedPageBreak/>
              <w:t>(прізвище, ім'я, по батькові фізичної особи, реєстраційний номер облікової картки платника податків</w:t>
            </w:r>
            <w:r w:rsidRPr="00D22CB8">
              <w:rPr>
                <w:color w:val="7030A0"/>
                <w:sz w:val="24"/>
                <w:szCs w:val="24"/>
              </w:rPr>
              <w:t>)</w:t>
            </w:r>
          </w:p>
          <w:p w:rsidR="005F36D9" w:rsidRPr="00D22CB8" w:rsidRDefault="005F36D9" w:rsidP="005F36D9">
            <w:pPr>
              <w:pBdr>
                <w:top w:val="nil"/>
                <w:left w:val="nil"/>
                <w:bottom w:val="nil"/>
                <w:right w:val="nil"/>
                <w:between w:val="nil"/>
              </w:pBdr>
              <w:ind w:firstLine="6096"/>
              <w:jc w:val="right"/>
              <w:rPr>
                <w:b/>
                <w:bCs/>
                <w:i/>
                <w:sz w:val="24"/>
                <w:szCs w:val="24"/>
                <w:u w:val="single"/>
              </w:rPr>
            </w:pPr>
          </w:p>
        </w:tc>
        <w:tc>
          <w:tcPr>
            <w:tcW w:w="4111" w:type="dxa"/>
          </w:tcPr>
          <w:p w:rsidR="005F36D9" w:rsidRPr="00D22CB8" w:rsidRDefault="005F36D9" w:rsidP="005F36D9">
            <w:pPr>
              <w:shd w:val="clear" w:color="auto" w:fill="FFFFFF"/>
              <w:jc w:val="both"/>
              <w:rPr>
                <w:b/>
                <w:bCs/>
                <w:i/>
                <w:sz w:val="24"/>
                <w:szCs w:val="24"/>
                <w:u w:val="single"/>
                <w:shd w:val="clear" w:color="auto" w:fill="FFFFFF"/>
                <w:lang w:eastAsia="ru-RU"/>
              </w:rPr>
            </w:pPr>
            <w:r w:rsidRPr="00D22CB8">
              <w:rPr>
                <w:b/>
                <w:bCs/>
                <w:i/>
                <w:sz w:val="24"/>
                <w:szCs w:val="24"/>
                <w:u w:val="single"/>
                <w:shd w:val="clear" w:color="auto" w:fill="FFFFFF"/>
                <w:lang w:eastAsia="ru-RU"/>
              </w:rPr>
              <w:lastRenderedPageBreak/>
              <w:t>АТ «ДТЕК Дніпровські Електромережі» лист від 21.07.2022 № 21747/1001</w:t>
            </w:r>
          </w:p>
          <w:p w:rsidR="005F36D9" w:rsidRPr="00D22CB8" w:rsidRDefault="005F36D9" w:rsidP="005F36D9">
            <w:pPr>
              <w:ind w:firstLine="289"/>
              <w:jc w:val="both"/>
              <w:rPr>
                <w:sz w:val="24"/>
                <w:szCs w:val="24"/>
              </w:rPr>
            </w:pPr>
          </w:p>
          <w:p w:rsidR="005F36D9" w:rsidRPr="00D22CB8" w:rsidRDefault="005F36D9" w:rsidP="005F36D9">
            <w:pPr>
              <w:ind w:firstLine="289"/>
              <w:jc w:val="both"/>
              <w:rPr>
                <w:b/>
                <w:sz w:val="24"/>
                <w:szCs w:val="24"/>
              </w:rPr>
            </w:pPr>
            <w:r w:rsidRPr="00D22CB8">
              <w:rPr>
                <w:sz w:val="24"/>
                <w:szCs w:val="24"/>
              </w:rPr>
              <w:t xml:space="preserve">Також повідомляю, що членами мого приватного домогосподарства є (співвласники, </w:t>
            </w:r>
            <w:r w:rsidRPr="00D22CB8">
              <w:rPr>
                <w:b/>
                <w:strike/>
                <w:color w:val="0070C0"/>
                <w:sz w:val="24"/>
                <w:szCs w:val="24"/>
              </w:rPr>
              <w:t>користувачі</w:t>
            </w:r>
            <w:r w:rsidRPr="00D22CB8">
              <w:rPr>
                <w:b/>
                <w:sz w:val="24"/>
                <w:szCs w:val="24"/>
              </w:rPr>
              <w:t>):</w:t>
            </w:r>
          </w:p>
          <w:p w:rsidR="005F36D9" w:rsidRPr="00D22CB8" w:rsidRDefault="005F36D9" w:rsidP="005F36D9">
            <w:pPr>
              <w:jc w:val="both"/>
              <w:rPr>
                <w:sz w:val="24"/>
                <w:szCs w:val="24"/>
              </w:rPr>
            </w:pPr>
            <w:r w:rsidRPr="00D22CB8">
              <w:rPr>
                <w:sz w:val="24"/>
                <w:szCs w:val="24"/>
              </w:rPr>
              <w:t>______________________________________________________________</w:t>
            </w:r>
          </w:p>
          <w:p w:rsidR="005F36D9" w:rsidRPr="00D22CB8" w:rsidRDefault="005F36D9" w:rsidP="005F36D9">
            <w:pPr>
              <w:pStyle w:val="a9"/>
              <w:ind w:firstLine="289"/>
              <w:jc w:val="both"/>
              <w:rPr>
                <w:color w:val="000000"/>
                <w:sz w:val="24"/>
                <w:szCs w:val="24"/>
              </w:rPr>
            </w:pPr>
            <w:r w:rsidRPr="00D22CB8">
              <w:rPr>
                <w:sz w:val="24"/>
                <w:szCs w:val="24"/>
              </w:rPr>
              <w:lastRenderedPageBreak/>
              <w:t>(прізвище, ім'я, по батькові фізичної особи, реєстраційний номер облікової картки платника податків)</w:t>
            </w:r>
          </w:p>
        </w:tc>
        <w:tc>
          <w:tcPr>
            <w:tcW w:w="3969" w:type="dxa"/>
          </w:tcPr>
          <w:p w:rsidR="005F36D9" w:rsidRPr="00D22CB8" w:rsidRDefault="005F36D9" w:rsidP="005F36D9">
            <w:pPr>
              <w:pStyle w:val="a9"/>
              <w:ind w:firstLine="289"/>
              <w:jc w:val="both"/>
              <w:rPr>
                <w:sz w:val="24"/>
                <w:szCs w:val="24"/>
                <w:lang w:eastAsia="ru-RU"/>
              </w:rPr>
            </w:pPr>
            <w:r w:rsidRPr="00D22CB8">
              <w:rPr>
                <w:sz w:val="24"/>
                <w:szCs w:val="24"/>
                <w:lang w:eastAsia="ru-RU"/>
              </w:rPr>
              <w:lastRenderedPageBreak/>
              <w:t xml:space="preserve">Нове поняття, що не регулюється законодавством. </w:t>
            </w:r>
          </w:p>
          <w:p w:rsidR="005F36D9" w:rsidRPr="00D22CB8" w:rsidRDefault="005F36D9" w:rsidP="005F36D9">
            <w:pPr>
              <w:pStyle w:val="a9"/>
              <w:ind w:firstLine="289"/>
              <w:jc w:val="both"/>
              <w:rPr>
                <w:sz w:val="24"/>
                <w:szCs w:val="24"/>
                <w:lang w:eastAsia="ru-RU"/>
              </w:rPr>
            </w:pPr>
            <w:r w:rsidRPr="00D22CB8">
              <w:rPr>
                <w:sz w:val="24"/>
                <w:szCs w:val="24"/>
                <w:lang w:eastAsia="ru-RU"/>
              </w:rPr>
              <w:t xml:space="preserve">Також див. коментар до </w:t>
            </w:r>
            <w:proofErr w:type="spellStart"/>
            <w:r w:rsidRPr="00D22CB8">
              <w:rPr>
                <w:sz w:val="24"/>
                <w:szCs w:val="24"/>
                <w:lang w:eastAsia="ru-RU"/>
              </w:rPr>
              <w:t>п.п</w:t>
            </w:r>
            <w:proofErr w:type="spellEnd"/>
            <w:r w:rsidRPr="00D22CB8">
              <w:rPr>
                <w:sz w:val="24"/>
                <w:szCs w:val="24"/>
                <w:lang w:eastAsia="ru-RU"/>
              </w:rPr>
              <w:t>. 1.1.2., 3.3.4.</w:t>
            </w:r>
          </w:p>
          <w:p w:rsidR="005F36D9" w:rsidRPr="00D22CB8" w:rsidRDefault="005F36D9" w:rsidP="005F36D9">
            <w:pPr>
              <w:spacing w:after="120"/>
              <w:jc w:val="both"/>
              <w:rPr>
                <w:sz w:val="22"/>
                <w:szCs w:val="22"/>
              </w:rPr>
            </w:pPr>
          </w:p>
        </w:tc>
        <w:tc>
          <w:tcPr>
            <w:tcW w:w="3543" w:type="dxa"/>
          </w:tcPr>
          <w:p w:rsidR="007E6DDE" w:rsidRDefault="007E6DDE" w:rsidP="007E6DDE">
            <w:pPr>
              <w:rPr>
                <w:sz w:val="24"/>
                <w:szCs w:val="24"/>
              </w:rPr>
            </w:pPr>
            <w:r>
              <w:rPr>
                <w:sz w:val="24"/>
                <w:szCs w:val="24"/>
              </w:rPr>
              <w:t>Попередньо відхилити оскільки пропозиція не кореспондує з змістом та метою змін</w:t>
            </w:r>
          </w:p>
          <w:p w:rsidR="005F36D9" w:rsidRPr="00D22CB8" w:rsidRDefault="005F36D9" w:rsidP="005F36D9">
            <w:pPr>
              <w:spacing w:after="120"/>
              <w:jc w:val="both"/>
              <w:rPr>
                <w:sz w:val="22"/>
                <w:szCs w:val="22"/>
              </w:rPr>
            </w:pPr>
          </w:p>
        </w:tc>
      </w:tr>
    </w:tbl>
    <w:p w:rsidR="00E43717" w:rsidRDefault="00E43717" w:rsidP="00557A6F">
      <w:pPr>
        <w:tabs>
          <w:tab w:val="left" w:pos="5940"/>
        </w:tabs>
        <w:rPr>
          <w:sz w:val="24"/>
          <w:szCs w:val="24"/>
        </w:rPr>
      </w:pPr>
    </w:p>
    <w:p w:rsidR="006B77F5" w:rsidRDefault="006B77F5" w:rsidP="006B77F5">
      <w:pPr>
        <w:spacing w:after="240"/>
        <w:jc w:val="right"/>
        <w:rPr>
          <w:b/>
          <w:bCs/>
          <w:sz w:val="24"/>
          <w:szCs w:val="24"/>
          <w:highlight w:val="cyan"/>
        </w:rPr>
      </w:pPr>
    </w:p>
    <w:p w:rsidR="006B77F5" w:rsidRPr="002427CE" w:rsidRDefault="00C63A58" w:rsidP="006B77F5">
      <w:pPr>
        <w:spacing w:after="240"/>
        <w:jc w:val="right"/>
        <w:rPr>
          <w:b/>
          <w:bCs/>
          <w:sz w:val="24"/>
          <w:szCs w:val="24"/>
        </w:rPr>
      </w:pPr>
      <w:r>
        <w:rPr>
          <w:b/>
          <w:bCs/>
          <w:sz w:val="24"/>
          <w:szCs w:val="24"/>
          <w:highlight w:val="cyan"/>
        </w:rPr>
        <w:t>*</w:t>
      </w:r>
      <w:r w:rsidR="006B77F5" w:rsidRPr="00972519">
        <w:rPr>
          <w:b/>
          <w:bCs/>
          <w:sz w:val="24"/>
          <w:szCs w:val="24"/>
          <w:highlight w:val="cyan"/>
        </w:rPr>
        <w:t>Таблиця 2 (</w:t>
      </w:r>
      <w:r w:rsidR="00982677">
        <w:rPr>
          <w:b/>
          <w:bCs/>
          <w:sz w:val="24"/>
          <w:szCs w:val="24"/>
          <w:highlight w:val="cyan"/>
        </w:rPr>
        <w:t xml:space="preserve">Пропозиція НЕК «Укренерго» </w:t>
      </w:r>
      <w:r w:rsidR="006B77F5" w:rsidRPr="00972519">
        <w:rPr>
          <w:b/>
          <w:bCs/>
          <w:sz w:val="24"/>
          <w:szCs w:val="24"/>
          <w:highlight w:val="cyan"/>
        </w:rPr>
        <w:t>до пункту 8 Паспорту точки розподілу/передачі)</w:t>
      </w:r>
    </w:p>
    <w:tbl>
      <w:tblPr>
        <w:tblStyle w:val="af0"/>
        <w:tblW w:w="0" w:type="auto"/>
        <w:jc w:val="center"/>
        <w:tblLayout w:type="fixed"/>
        <w:tblLook w:val="04A0" w:firstRow="1" w:lastRow="0" w:firstColumn="1" w:lastColumn="0" w:noHBand="0" w:noVBand="1"/>
      </w:tblPr>
      <w:tblGrid>
        <w:gridCol w:w="534"/>
        <w:gridCol w:w="2693"/>
        <w:gridCol w:w="1684"/>
        <w:gridCol w:w="1434"/>
        <w:gridCol w:w="1492"/>
        <w:gridCol w:w="1685"/>
        <w:gridCol w:w="1685"/>
        <w:gridCol w:w="1685"/>
        <w:gridCol w:w="1440"/>
      </w:tblGrid>
      <w:tr w:rsidR="006B77F5" w:rsidRPr="006A6DF3" w:rsidTr="007F4FA7">
        <w:trPr>
          <w:jc w:val="center"/>
        </w:trPr>
        <w:tc>
          <w:tcPr>
            <w:tcW w:w="534"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w:t>
            </w:r>
          </w:p>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п/п</w:t>
            </w:r>
          </w:p>
        </w:tc>
        <w:tc>
          <w:tcPr>
            <w:tcW w:w="2693"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Вид електроустаткування спеціального призначення</w:t>
            </w:r>
          </w:p>
        </w:tc>
        <w:tc>
          <w:tcPr>
            <w:tcW w:w="1684" w:type="dxa"/>
            <w:tcBorders>
              <w:bottom w:val="single" w:sz="4" w:space="0" w:color="auto"/>
            </w:tcBorders>
          </w:tcPr>
          <w:p w:rsidR="006B77F5" w:rsidRPr="006A6DF3" w:rsidRDefault="006B77F5" w:rsidP="007F4FA7">
            <w:pPr>
              <w:jc w:val="center"/>
              <w:rPr>
                <w:rFonts w:ascii="Times New Roman" w:hAnsi="Times New Roman" w:cs="Times New Roman"/>
                <w:lang w:val="uk-UA"/>
              </w:rPr>
            </w:pPr>
            <w:r w:rsidRPr="006A6DF3">
              <w:rPr>
                <w:rFonts w:ascii="Times New Roman" w:hAnsi="Times New Roman" w:cs="Times New Roman"/>
                <w:lang w:val="uk-UA"/>
              </w:rPr>
              <w:t>ЕІС-код точки комерційного обліку</w:t>
            </w:r>
          </w:p>
        </w:tc>
        <w:tc>
          <w:tcPr>
            <w:tcW w:w="1434" w:type="dxa"/>
          </w:tcPr>
          <w:p w:rsidR="006B77F5" w:rsidRPr="006A6DF3" w:rsidRDefault="006B77F5" w:rsidP="007F4FA7">
            <w:pPr>
              <w:jc w:val="center"/>
              <w:rPr>
                <w:rFonts w:ascii="Times New Roman" w:hAnsi="Times New Roman" w:cs="Times New Roman"/>
                <w:lang w:val="uk-UA"/>
              </w:rPr>
            </w:pPr>
            <w:r w:rsidRPr="006A6DF3">
              <w:rPr>
                <w:rFonts w:ascii="Times New Roman" w:hAnsi="Times New Roman" w:cs="Times New Roman"/>
                <w:color w:val="000000"/>
                <w:lang w:val="uk-UA"/>
              </w:rPr>
              <w:t>Потужність, кВт</w:t>
            </w:r>
          </w:p>
        </w:tc>
        <w:tc>
          <w:tcPr>
            <w:tcW w:w="1492" w:type="dxa"/>
            <w:tcBorders>
              <w:bottom w:val="single" w:sz="4" w:space="0" w:color="auto"/>
            </w:tcBorders>
          </w:tcPr>
          <w:p w:rsidR="006B77F5" w:rsidRPr="006A6DF3" w:rsidRDefault="006B77F5" w:rsidP="007F4FA7">
            <w:pPr>
              <w:jc w:val="center"/>
              <w:rPr>
                <w:rFonts w:ascii="Times New Roman" w:hAnsi="Times New Roman" w:cs="Times New Roman"/>
                <w:lang w:val="uk-UA"/>
              </w:rPr>
            </w:pPr>
            <w:r w:rsidRPr="006A6DF3">
              <w:rPr>
                <w:rFonts w:ascii="Times New Roman" w:hAnsi="Times New Roman" w:cs="Times New Roman"/>
                <w:color w:val="000000"/>
                <w:lang w:val="uk-UA"/>
              </w:rPr>
              <w:t>Тип устаткування</w:t>
            </w:r>
          </w:p>
        </w:tc>
        <w:tc>
          <w:tcPr>
            <w:tcW w:w="1685" w:type="dxa"/>
            <w:tcBorders>
              <w:bottom w:val="single" w:sz="4" w:space="0" w:color="auto"/>
            </w:tcBorders>
          </w:tcPr>
          <w:p w:rsidR="006B77F5" w:rsidRPr="006A6DF3" w:rsidRDefault="006B77F5" w:rsidP="007F4FA7">
            <w:pPr>
              <w:jc w:val="center"/>
              <w:rPr>
                <w:rFonts w:ascii="Times New Roman" w:hAnsi="Times New Roman" w:cs="Times New Roman"/>
                <w:lang w:val="uk-UA"/>
              </w:rPr>
            </w:pPr>
            <w:r w:rsidRPr="006A6DF3">
              <w:rPr>
                <w:rFonts w:ascii="Times New Roman" w:hAnsi="Times New Roman" w:cs="Times New Roman"/>
                <w:color w:val="000000"/>
                <w:lang w:val="uk-UA"/>
              </w:rPr>
              <w:t>Місце встановлення окремих елементів устаткування</w:t>
            </w:r>
          </w:p>
        </w:tc>
        <w:tc>
          <w:tcPr>
            <w:tcW w:w="1685" w:type="dxa"/>
            <w:tcBorders>
              <w:bottom w:val="single" w:sz="4" w:space="0" w:color="auto"/>
            </w:tcBorders>
          </w:tcPr>
          <w:p w:rsidR="006B77F5" w:rsidRPr="006A6DF3" w:rsidRDefault="006B77F5" w:rsidP="007F4FA7">
            <w:pPr>
              <w:jc w:val="center"/>
              <w:rPr>
                <w:rFonts w:ascii="Times New Roman" w:hAnsi="Times New Roman" w:cs="Times New Roman"/>
                <w:lang w:val="uk-UA"/>
              </w:rPr>
            </w:pPr>
            <w:r w:rsidRPr="006A6DF3">
              <w:rPr>
                <w:rFonts w:ascii="Times New Roman" w:hAnsi="Times New Roman" w:cs="Times New Roman"/>
                <w:lang w:val="uk-UA"/>
              </w:rPr>
              <w:t>Можливість видачі електроенергії в мережу (так/ні)</w:t>
            </w:r>
          </w:p>
        </w:tc>
        <w:tc>
          <w:tcPr>
            <w:tcW w:w="1685" w:type="dxa"/>
            <w:tcBorders>
              <w:bottom w:val="single" w:sz="4" w:space="0" w:color="auto"/>
            </w:tcBorders>
          </w:tcPr>
          <w:p w:rsidR="006B77F5" w:rsidRPr="006A6DF3" w:rsidRDefault="006B77F5" w:rsidP="007F4FA7">
            <w:pPr>
              <w:jc w:val="center"/>
              <w:rPr>
                <w:rFonts w:ascii="Times New Roman" w:hAnsi="Times New Roman" w:cs="Times New Roman"/>
                <w:lang w:val="uk-UA"/>
              </w:rPr>
            </w:pPr>
            <w:r w:rsidRPr="006A6DF3">
              <w:rPr>
                <w:rFonts w:ascii="Times New Roman" w:hAnsi="Times New Roman" w:cs="Times New Roman"/>
                <w:lang w:val="uk-UA"/>
              </w:rPr>
              <w:t>Оператор системи, в мережу якого можлива видача електроенергії (найменування компанії)</w:t>
            </w:r>
          </w:p>
        </w:tc>
        <w:tc>
          <w:tcPr>
            <w:tcW w:w="1440" w:type="dxa"/>
            <w:tcBorders>
              <w:bottom w:val="single" w:sz="4" w:space="0" w:color="auto"/>
            </w:tcBorders>
          </w:tcPr>
          <w:p w:rsidR="006B77F5" w:rsidRPr="006A6DF3" w:rsidRDefault="006B77F5" w:rsidP="007F4FA7">
            <w:pPr>
              <w:jc w:val="center"/>
              <w:rPr>
                <w:rFonts w:ascii="Times New Roman" w:hAnsi="Times New Roman" w:cs="Times New Roman"/>
                <w:lang w:val="uk-UA"/>
              </w:rPr>
            </w:pPr>
            <w:r w:rsidRPr="006A6DF3">
              <w:rPr>
                <w:rFonts w:ascii="Times New Roman" w:hAnsi="Times New Roman" w:cs="Times New Roman"/>
                <w:color w:val="000000"/>
                <w:lang w:val="uk-UA"/>
              </w:rPr>
              <w:t>Дата початку дії (введення) потужності</w:t>
            </w:r>
          </w:p>
        </w:tc>
      </w:tr>
      <w:tr w:rsidR="006B77F5" w:rsidRPr="006A6DF3" w:rsidTr="007F4FA7">
        <w:trPr>
          <w:jc w:val="center"/>
        </w:trPr>
        <w:tc>
          <w:tcPr>
            <w:tcW w:w="534"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9.1</w:t>
            </w:r>
          </w:p>
        </w:tc>
        <w:tc>
          <w:tcPr>
            <w:tcW w:w="2693" w:type="dxa"/>
          </w:tcPr>
          <w:p w:rsidR="006B77F5" w:rsidRPr="006A6DF3" w:rsidRDefault="006B77F5" w:rsidP="007F4FA7">
            <w:pPr>
              <w:rPr>
                <w:rFonts w:ascii="Times New Roman" w:hAnsi="Times New Roman" w:cs="Times New Roman"/>
                <w:color w:val="000000"/>
                <w:lang w:val="uk-UA"/>
              </w:rPr>
            </w:pPr>
            <w:r w:rsidRPr="006A6DF3">
              <w:rPr>
                <w:rFonts w:ascii="Times New Roman" w:hAnsi="Times New Roman" w:cs="Times New Roman"/>
                <w:color w:val="000000"/>
                <w:lang w:val="uk-UA"/>
              </w:rPr>
              <w:t>Генеруючі установки</w:t>
            </w:r>
          </w:p>
        </w:tc>
        <w:tc>
          <w:tcPr>
            <w:tcW w:w="1684"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434" w:type="dxa"/>
          </w:tcPr>
          <w:p w:rsidR="006B77F5" w:rsidRPr="006A6DF3" w:rsidRDefault="006B77F5" w:rsidP="007F4FA7">
            <w:pPr>
              <w:rPr>
                <w:rFonts w:ascii="Times New Roman" w:hAnsi="Times New Roman" w:cs="Times New Roman"/>
                <w:lang w:val="uk-UA"/>
              </w:rPr>
            </w:pPr>
          </w:p>
        </w:tc>
        <w:tc>
          <w:tcPr>
            <w:tcW w:w="1492"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440"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r>
      <w:tr w:rsidR="006B77F5" w:rsidRPr="006A6DF3" w:rsidTr="007F4FA7">
        <w:trPr>
          <w:jc w:val="center"/>
        </w:trPr>
        <w:tc>
          <w:tcPr>
            <w:tcW w:w="534" w:type="dxa"/>
          </w:tcPr>
          <w:p w:rsidR="006B77F5" w:rsidRPr="006A6DF3" w:rsidRDefault="006B77F5" w:rsidP="007F4FA7">
            <w:pPr>
              <w:rPr>
                <w:rFonts w:ascii="Times New Roman" w:hAnsi="Times New Roman" w:cs="Times New Roman"/>
                <w:lang w:val="uk-UA"/>
              </w:rPr>
            </w:pPr>
          </w:p>
        </w:tc>
        <w:tc>
          <w:tcPr>
            <w:tcW w:w="2693"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 xml:space="preserve">в </w:t>
            </w:r>
            <w:proofErr w:type="spellStart"/>
            <w:r w:rsidRPr="006A6DF3">
              <w:rPr>
                <w:rFonts w:ascii="Times New Roman" w:hAnsi="Times New Roman" w:cs="Times New Roman"/>
                <w:lang w:val="uk-UA"/>
              </w:rPr>
              <w:t>т.ч</w:t>
            </w:r>
            <w:proofErr w:type="spellEnd"/>
            <w:r w:rsidRPr="006A6DF3">
              <w:rPr>
                <w:rFonts w:ascii="Times New Roman" w:hAnsi="Times New Roman" w:cs="Times New Roman"/>
                <w:lang w:val="uk-UA"/>
              </w:rPr>
              <w:t>. 1 черга</w:t>
            </w:r>
          </w:p>
        </w:tc>
        <w:tc>
          <w:tcPr>
            <w:tcW w:w="1684" w:type="dxa"/>
          </w:tcPr>
          <w:p w:rsidR="006B77F5" w:rsidRPr="006A6DF3" w:rsidRDefault="006B77F5" w:rsidP="007F4FA7">
            <w:pPr>
              <w:rPr>
                <w:rFonts w:ascii="Times New Roman" w:hAnsi="Times New Roman" w:cs="Times New Roman"/>
                <w:lang w:val="uk-UA"/>
              </w:rPr>
            </w:pPr>
          </w:p>
        </w:tc>
        <w:tc>
          <w:tcPr>
            <w:tcW w:w="1434" w:type="dxa"/>
          </w:tcPr>
          <w:p w:rsidR="006B77F5" w:rsidRPr="006A6DF3" w:rsidRDefault="006B77F5" w:rsidP="007F4FA7">
            <w:pPr>
              <w:rPr>
                <w:rFonts w:ascii="Times New Roman" w:hAnsi="Times New Roman" w:cs="Times New Roman"/>
                <w:lang w:val="uk-UA"/>
              </w:rPr>
            </w:pPr>
          </w:p>
        </w:tc>
        <w:tc>
          <w:tcPr>
            <w:tcW w:w="1492" w:type="dxa"/>
          </w:tcPr>
          <w:p w:rsidR="006B77F5" w:rsidRPr="006A6DF3" w:rsidRDefault="006B77F5" w:rsidP="007F4FA7">
            <w:pPr>
              <w:rPr>
                <w:rFonts w:ascii="Times New Roman" w:hAnsi="Times New Roman" w:cs="Times New Roman"/>
                <w:lang w:val="uk-UA"/>
              </w:rPr>
            </w:pPr>
          </w:p>
        </w:tc>
        <w:tc>
          <w:tcPr>
            <w:tcW w:w="1685" w:type="dxa"/>
          </w:tcPr>
          <w:p w:rsidR="006B77F5" w:rsidRPr="006A6DF3" w:rsidRDefault="006B77F5" w:rsidP="007F4FA7">
            <w:pPr>
              <w:rPr>
                <w:rFonts w:ascii="Times New Roman" w:hAnsi="Times New Roman" w:cs="Times New Roman"/>
                <w:lang w:val="uk-UA"/>
              </w:rPr>
            </w:pPr>
          </w:p>
        </w:tc>
        <w:tc>
          <w:tcPr>
            <w:tcW w:w="1685" w:type="dxa"/>
          </w:tcPr>
          <w:p w:rsidR="006B77F5" w:rsidRPr="006A6DF3" w:rsidRDefault="006B77F5" w:rsidP="007F4FA7">
            <w:pPr>
              <w:rPr>
                <w:rFonts w:ascii="Times New Roman" w:hAnsi="Times New Roman" w:cs="Times New Roman"/>
                <w:lang w:val="uk-UA"/>
              </w:rPr>
            </w:pPr>
          </w:p>
        </w:tc>
        <w:tc>
          <w:tcPr>
            <w:tcW w:w="1685" w:type="dxa"/>
          </w:tcPr>
          <w:p w:rsidR="006B77F5" w:rsidRPr="006A6DF3" w:rsidRDefault="006B77F5" w:rsidP="007F4FA7">
            <w:pPr>
              <w:rPr>
                <w:rFonts w:ascii="Times New Roman" w:hAnsi="Times New Roman" w:cs="Times New Roman"/>
                <w:lang w:val="uk-UA"/>
              </w:rPr>
            </w:pPr>
          </w:p>
        </w:tc>
        <w:tc>
          <w:tcPr>
            <w:tcW w:w="1440" w:type="dxa"/>
          </w:tcPr>
          <w:p w:rsidR="006B77F5" w:rsidRPr="006A6DF3" w:rsidRDefault="006B77F5" w:rsidP="007F4FA7">
            <w:pPr>
              <w:rPr>
                <w:rFonts w:ascii="Times New Roman" w:hAnsi="Times New Roman" w:cs="Times New Roman"/>
                <w:lang w:val="uk-UA"/>
              </w:rPr>
            </w:pPr>
          </w:p>
        </w:tc>
      </w:tr>
      <w:tr w:rsidR="006B77F5" w:rsidRPr="006A6DF3" w:rsidTr="007F4FA7">
        <w:trPr>
          <w:jc w:val="center"/>
        </w:trPr>
        <w:tc>
          <w:tcPr>
            <w:tcW w:w="534" w:type="dxa"/>
          </w:tcPr>
          <w:p w:rsidR="006B77F5" w:rsidRPr="006A6DF3" w:rsidRDefault="006B77F5" w:rsidP="007F4FA7">
            <w:pPr>
              <w:rPr>
                <w:rFonts w:ascii="Times New Roman" w:hAnsi="Times New Roman" w:cs="Times New Roman"/>
                <w:lang w:val="uk-UA"/>
              </w:rPr>
            </w:pPr>
          </w:p>
        </w:tc>
        <w:tc>
          <w:tcPr>
            <w:tcW w:w="2693"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w:t>
            </w:r>
          </w:p>
        </w:tc>
        <w:tc>
          <w:tcPr>
            <w:tcW w:w="1684" w:type="dxa"/>
            <w:tcBorders>
              <w:bottom w:val="single" w:sz="4" w:space="0" w:color="auto"/>
            </w:tcBorders>
          </w:tcPr>
          <w:p w:rsidR="006B77F5" w:rsidRPr="006A6DF3" w:rsidRDefault="006B77F5" w:rsidP="007F4FA7">
            <w:pPr>
              <w:rPr>
                <w:rFonts w:ascii="Times New Roman" w:hAnsi="Times New Roman" w:cs="Times New Roman"/>
                <w:lang w:val="uk-UA"/>
              </w:rPr>
            </w:pPr>
          </w:p>
        </w:tc>
        <w:tc>
          <w:tcPr>
            <w:tcW w:w="1434" w:type="dxa"/>
          </w:tcPr>
          <w:p w:rsidR="006B77F5" w:rsidRPr="006A6DF3" w:rsidRDefault="006B77F5" w:rsidP="007F4FA7">
            <w:pPr>
              <w:rPr>
                <w:rFonts w:ascii="Times New Roman" w:hAnsi="Times New Roman" w:cs="Times New Roman"/>
                <w:lang w:val="uk-UA"/>
              </w:rPr>
            </w:pPr>
          </w:p>
        </w:tc>
        <w:tc>
          <w:tcPr>
            <w:tcW w:w="1492" w:type="dxa"/>
            <w:tcBorders>
              <w:bottom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cBorders>
          </w:tcPr>
          <w:p w:rsidR="006B77F5" w:rsidRPr="006A6DF3" w:rsidRDefault="006B77F5" w:rsidP="007F4FA7">
            <w:pPr>
              <w:rPr>
                <w:rFonts w:ascii="Times New Roman" w:hAnsi="Times New Roman" w:cs="Times New Roman"/>
                <w:lang w:val="uk-UA"/>
              </w:rPr>
            </w:pPr>
          </w:p>
        </w:tc>
        <w:tc>
          <w:tcPr>
            <w:tcW w:w="1440" w:type="dxa"/>
            <w:tcBorders>
              <w:bottom w:val="single" w:sz="4" w:space="0" w:color="auto"/>
            </w:tcBorders>
          </w:tcPr>
          <w:p w:rsidR="006B77F5" w:rsidRPr="006A6DF3" w:rsidRDefault="006B77F5" w:rsidP="007F4FA7">
            <w:pPr>
              <w:rPr>
                <w:rFonts w:ascii="Times New Roman" w:hAnsi="Times New Roman" w:cs="Times New Roman"/>
                <w:lang w:val="uk-UA"/>
              </w:rPr>
            </w:pPr>
          </w:p>
        </w:tc>
      </w:tr>
      <w:tr w:rsidR="006B77F5" w:rsidRPr="006A6DF3" w:rsidTr="007F4FA7">
        <w:trPr>
          <w:jc w:val="center"/>
        </w:trPr>
        <w:tc>
          <w:tcPr>
            <w:tcW w:w="534"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9.2</w:t>
            </w:r>
          </w:p>
        </w:tc>
        <w:tc>
          <w:tcPr>
            <w:tcW w:w="2693"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color w:val="000000"/>
                <w:lang w:val="uk-UA"/>
              </w:rPr>
              <w:t>Установки збереження електроенергії</w:t>
            </w:r>
          </w:p>
        </w:tc>
        <w:tc>
          <w:tcPr>
            <w:tcW w:w="1684"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434" w:type="dxa"/>
          </w:tcPr>
          <w:p w:rsidR="006B77F5" w:rsidRPr="006A6DF3" w:rsidRDefault="006B77F5" w:rsidP="007F4FA7">
            <w:pPr>
              <w:rPr>
                <w:rFonts w:ascii="Times New Roman" w:hAnsi="Times New Roman" w:cs="Times New Roman"/>
                <w:lang w:val="uk-UA"/>
              </w:rPr>
            </w:pPr>
          </w:p>
        </w:tc>
        <w:tc>
          <w:tcPr>
            <w:tcW w:w="1492"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440"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r>
      <w:tr w:rsidR="006B77F5" w:rsidRPr="006A6DF3" w:rsidTr="007F4FA7">
        <w:trPr>
          <w:jc w:val="center"/>
        </w:trPr>
        <w:tc>
          <w:tcPr>
            <w:tcW w:w="534" w:type="dxa"/>
          </w:tcPr>
          <w:p w:rsidR="006B77F5" w:rsidRPr="006A6DF3" w:rsidRDefault="006B77F5" w:rsidP="007F4FA7">
            <w:pPr>
              <w:rPr>
                <w:rFonts w:ascii="Times New Roman" w:hAnsi="Times New Roman" w:cs="Times New Roman"/>
                <w:lang w:val="uk-UA"/>
              </w:rPr>
            </w:pPr>
          </w:p>
        </w:tc>
        <w:tc>
          <w:tcPr>
            <w:tcW w:w="2693"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 xml:space="preserve">в </w:t>
            </w:r>
            <w:proofErr w:type="spellStart"/>
            <w:r w:rsidRPr="006A6DF3">
              <w:rPr>
                <w:rFonts w:ascii="Times New Roman" w:hAnsi="Times New Roman" w:cs="Times New Roman"/>
                <w:lang w:val="uk-UA"/>
              </w:rPr>
              <w:t>т.ч</w:t>
            </w:r>
            <w:proofErr w:type="spellEnd"/>
            <w:r w:rsidRPr="006A6DF3">
              <w:rPr>
                <w:rFonts w:ascii="Times New Roman" w:hAnsi="Times New Roman" w:cs="Times New Roman"/>
                <w:lang w:val="uk-UA"/>
              </w:rPr>
              <w:t>. 1 черга</w:t>
            </w:r>
          </w:p>
        </w:tc>
        <w:tc>
          <w:tcPr>
            <w:tcW w:w="1684" w:type="dxa"/>
          </w:tcPr>
          <w:p w:rsidR="006B77F5" w:rsidRPr="006A6DF3" w:rsidRDefault="006B77F5" w:rsidP="007F4FA7">
            <w:pPr>
              <w:rPr>
                <w:rFonts w:ascii="Times New Roman" w:hAnsi="Times New Roman" w:cs="Times New Roman"/>
                <w:lang w:val="uk-UA"/>
              </w:rPr>
            </w:pPr>
          </w:p>
        </w:tc>
        <w:tc>
          <w:tcPr>
            <w:tcW w:w="1434" w:type="dxa"/>
          </w:tcPr>
          <w:p w:rsidR="006B77F5" w:rsidRPr="006A6DF3" w:rsidRDefault="006B77F5" w:rsidP="007F4FA7">
            <w:pPr>
              <w:rPr>
                <w:rFonts w:ascii="Times New Roman" w:hAnsi="Times New Roman" w:cs="Times New Roman"/>
                <w:lang w:val="uk-UA"/>
              </w:rPr>
            </w:pPr>
          </w:p>
        </w:tc>
        <w:tc>
          <w:tcPr>
            <w:tcW w:w="1492" w:type="dxa"/>
          </w:tcPr>
          <w:p w:rsidR="006B77F5" w:rsidRPr="006A6DF3" w:rsidRDefault="006B77F5" w:rsidP="007F4FA7">
            <w:pPr>
              <w:rPr>
                <w:rFonts w:ascii="Times New Roman" w:hAnsi="Times New Roman" w:cs="Times New Roman"/>
                <w:lang w:val="uk-UA"/>
              </w:rPr>
            </w:pPr>
          </w:p>
        </w:tc>
        <w:tc>
          <w:tcPr>
            <w:tcW w:w="1685" w:type="dxa"/>
          </w:tcPr>
          <w:p w:rsidR="006B77F5" w:rsidRPr="006A6DF3" w:rsidRDefault="006B77F5" w:rsidP="007F4FA7">
            <w:pPr>
              <w:rPr>
                <w:rFonts w:ascii="Times New Roman" w:hAnsi="Times New Roman" w:cs="Times New Roman"/>
                <w:lang w:val="uk-UA"/>
              </w:rPr>
            </w:pPr>
          </w:p>
        </w:tc>
        <w:tc>
          <w:tcPr>
            <w:tcW w:w="1685" w:type="dxa"/>
          </w:tcPr>
          <w:p w:rsidR="006B77F5" w:rsidRPr="006A6DF3" w:rsidRDefault="006B77F5" w:rsidP="007F4FA7">
            <w:pPr>
              <w:rPr>
                <w:rFonts w:ascii="Times New Roman" w:hAnsi="Times New Roman" w:cs="Times New Roman"/>
                <w:lang w:val="uk-UA"/>
              </w:rPr>
            </w:pPr>
          </w:p>
        </w:tc>
        <w:tc>
          <w:tcPr>
            <w:tcW w:w="1685" w:type="dxa"/>
          </w:tcPr>
          <w:p w:rsidR="006B77F5" w:rsidRPr="006A6DF3" w:rsidRDefault="006B77F5" w:rsidP="007F4FA7">
            <w:pPr>
              <w:rPr>
                <w:rFonts w:ascii="Times New Roman" w:hAnsi="Times New Roman" w:cs="Times New Roman"/>
                <w:lang w:val="uk-UA"/>
              </w:rPr>
            </w:pPr>
          </w:p>
        </w:tc>
        <w:tc>
          <w:tcPr>
            <w:tcW w:w="1440" w:type="dxa"/>
          </w:tcPr>
          <w:p w:rsidR="006B77F5" w:rsidRPr="006A6DF3" w:rsidRDefault="006B77F5" w:rsidP="007F4FA7">
            <w:pPr>
              <w:rPr>
                <w:rFonts w:ascii="Times New Roman" w:hAnsi="Times New Roman" w:cs="Times New Roman"/>
                <w:lang w:val="uk-UA"/>
              </w:rPr>
            </w:pPr>
          </w:p>
        </w:tc>
      </w:tr>
      <w:tr w:rsidR="006B77F5" w:rsidRPr="006A6DF3" w:rsidTr="007F4FA7">
        <w:trPr>
          <w:jc w:val="center"/>
        </w:trPr>
        <w:tc>
          <w:tcPr>
            <w:tcW w:w="534" w:type="dxa"/>
          </w:tcPr>
          <w:p w:rsidR="006B77F5" w:rsidRPr="006A6DF3" w:rsidRDefault="006B77F5" w:rsidP="007F4FA7">
            <w:pPr>
              <w:rPr>
                <w:rFonts w:ascii="Times New Roman" w:hAnsi="Times New Roman" w:cs="Times New Roman"/>
                <w:lang w:val="uk-UA"/>
              </w:rPr>
            </w:pPr>
          </w:p>
        </w:tc>
        <w:tc>
          <w:tcPr>
            <w:tcW w:w="2693"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w:t>
            </w:r>
          </w:p>
        </w:tc>
        <w:tc>
          <w:tcPr>
            <w:tcW w:w="1684" w:type="dxa"/>
            <w:tcBorders>
              <w:bottom w:val="single" w:sz="4" w:space="0" w:color="auto"/>
            </w:tcBorders>
          </w:tcPr>
          <w:p w:rsidR="006B77F5" w:rsidRPr="006A6DF3" w:rsidRDefault="006B77F5" w:rsidP="007F4FA7">
            <w:pPr>
              <w:rPr>
                <w:rFonts w:ascii="Times New Roman" w:hAnsi="Times New Roman" w:cs="Times New Roman"/>
                <w:lang w:val="uk-UA"/>
              </w:rPr>
            </w:pPr>
          </w:p>
        </w:tc>
        <w:tc>
          <w:tcPr>
            <w:tcW w:w="1434" w:type="dxa"/>
          </w:tcPr>
          <w:p w:rsidR="006B77F5" w:rsidRPr="006A6DF3" w:rsidRDefault="006B77F5" w:rsidP="007F4FA7">
            <w:pPr>
              <w:rPr>
                <w:rFonts w:ascii="Times New Roman" w:hAnsi="Times New Roman" w:cs="Times New Roman"/>
                <w:lang w:val="uk-UA"/>
              </w:rPr>
            </w:pPr>
          </w:p>
        </w:tc>
        <w:tc>
          <w:tcPr>
            <w:tcW w:w="1492" w:type="dxa"/>
            <w:tcBorders>
              <w:bottom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cBorders>
          </w:tcPr>
          <w:p w:rsidR="006B77F5" w:rsidRPr="006A6DF3" w:rsidRDefault="006B77F5" w:rsidP="007F4FA7">
            <w:pPr>
              <w:rPr>
                <w:rFonts w:ascii="Times New Roman" w:hAnsi="Times New Roman" w:cs="Times New Roman"/>
                <w:lang w:val="uk-UA"/>
              </w:rPr>
            </w:pPr>
          </w:p>
        </w:tc>
        <w:tc>
          <w:tcPr>
            <w:tcW w:w="1440" w:type="dxa"/>
            <w:tcBorders>
              <w:bottom w:val="single" w:sz="4" w:space="0" w:color="auto"/>
            </w:tcBorders>
          </w:tcPr>
          <w:p w:rsidR="006B77F5" w:rsidRPr="006A6DF3" w:rsidRDefault="006B77F5" w:rsidP="007F4FA7">
            <w:pPr>
              <w:rPr>
                <w:rFonts w:ascii="Times New Roman" w:hAnsi="Times New Roman" w:cs="Times New Roman"/>
                <w:lang w:val="uk-UA"/>
              </w:rPr>
            </w:pPr>
          </w:p>
        </w:tc>
      </w:tr>
      <w:tr w:rsidR="006B77F5" w:rsidRPr="006A6DF3" w:rsidTr="007F4FA7">
        <w:trPr>
          <w:jc w:val="center"/>
        </w:trPr>
        <w:tc>
          <w:tcPr>
            <w:tcW w:w="534"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9.3.</w:t>
            </w:r>
          </w:p>
        </w:tc>
        <w:tc>
          <w:tcPr>
            <w:tcW w:w="2693"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Установки електроопалення</w:t>
            </w:r>
          </w:p>
        </w:tc>
        <w:tc>
          <w:tcPr>
            <w:tcW w:w="1684"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434" w:type="dxa"/>
          </w:tcPr>
          <w:p w:rsidR="006B77F5" w:rsidRPr="006A6DF3" w:rsidRDefault="006B77F5" w:rsidP="007F4FA7">
            <w:pPr>
              <w:rPr>
                <w:rFonts w:ascii="Times New Roman" w:hAnsi="Times New Roman" w:cs="Times New Roman"/>
                <w:lang w:val="uk-UA"/>
              </w:rPr>
            </w:pPr>
          </w:p>
        </w:tc>
        <w:tc>
          <w:tcPr>
            <w:tcW w:w="1492"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440"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r>
      <w:tr w:rsidR="006B77F5" w:rsidRPr="006A6DF3" w:rsidTr="007F4FA7">
        <w:trPr>
          <w:jc w:val="center"/>
        </w:trPr>
        <w:tc>
          <w:tcPr>
            <w:tcW w:w="534" w:type="dxa"/>
          </w:tcPr>
          <w:p w:rsidR="006B77F5" w:rsidRPr="006A6DF3" w:rsidRDefault="006B77F5" w:rsidP="007F4FA7">
            <w:pPr>
              <w:rPr>
                <w:rFonts w:ascii="Times New Roman" w:hAnsi="Times New Roman" w:cs="Times New Roman"/>
                <w:lang w:val="uk-UA"/>
              </w:rPr>
            </w:pPr>
          </w:p>
        </w:tc>
        <w:tc>
          <w:tcPr>
            <w:tcW w:w="2693"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 xml:space="preserve">в </w:t>
            </w:r>
            <w:proofErr w:type="spellStart"/>
            <w:r w:rsidRPr="006A6DF3">
              <w:rPr>
                <w:rFonts w:ascii="Times New Roman" w:hAnsi="Times New Roman" w:cs="Times New Roman"/>
                <w:lang w:val="uk-UA"/>
              </w:rPr>
              <w:t>т.ч</w:t>
            </w:r>
            <w:proofErr w:type="spellEnd"/>
            <w:r w:rsidRPr="006A6DF3">
              <w:rPr>
                <w:rFonts w:ascii="Times New Roman" w:hAnsi="Times New Roman" w:cs="Times New Roman"/>
                <w:lang w:val="uk-UA"/>
              </w:rPr>
              <w:t>. …</w:t>
            </w:r>
          </w:p>
        </w:tc>
        <w:tc>
          <w:tcPr>
            <w:tcW w:w="1684" w:type="dxa"/>
          </w:tcPr>
          <w:p w:rsidR="006B77F5" w:rsidRPr="006A6DF3" w:rsidRDefault="006B77F5" w:rsidP="007F4FA7">
            <w:pPr>
              <w:rPr>
                <w:rFonts w:ascii="Times New Roman" w:hAnsi="Times New Roman" w:cs="Times New Roman"/>
                <w:lang w:val="uk-UA"/>
              </w:rPr>
            </w:pPr>
          </w:p>
        </w:tc>
        <w:tc>
          <w:tcPr>
            <w:tcW w:w="1434" w:type="dxa"/>
          </w:tcPr>
          <w:p w:rsidR="006B77F5" w:rsidRPr="006A6DF3" w:rsidRDefault="006B77F5" w:rsidP="007F4FA7">
            <w:pPr>
              <w:rPr>
                <w:rFonts w:ascii="Times New Roman" w:hAnsi="Times New Roman" w:cs="Times New Roman"/>
                <w:lang w:val="uk-UA"/>
              </w:rPr>
            </w:pPr>
          </w:p>
        </w:tc>
        <w:tc>
          <w:tcPr>
            <w:tcW w:w="1492" w:type="dxa"/>
          </w:tcPr>
          <w:p w:rsidR="006B77F5" w:rsidRPr="006A6DF3" w:rsidRDefault="006B77F5" w:rsidP="007F4FA7">
            <w:pPr>
              <w:rPr>
                <w:rFonts w:ascii="Times New Roman" w:hAnsi="Times New Roman" w:cs="Times New Roman"/>
                <w:lang w:val="uk-UA"/>
              </w:rPr>
            </w:pPr>
          </w:p>
        </w:tc>
        <w:tc>
          <w:tcPr>
            <w:tcW w:w="1685" w:type="dxa"/>
          </w:tcPr>
          <w:p w:rsidR="006B77F5" w:rsidRPr="006A6DF3" w:rsidRDefault="006B77F5" w:rsidP="007F4FA7">
            <w:pPr>
              <w:rPr>
                <w:rFonts w:ascii="Times New Roman" w:hAnsi="Times New Roman" w:cs="Times New Roman"/>
                <w:lang w:val="uk-UA"/>
              </w:rPr>
            </w:pPr>
          </w:p>
        </w:tc>
        <w:tc>
          <w:tcPr>
            <w:tcW w:w="1685" w:type="dxa"/>
            <w:tcBorders>
              <w:bottom w:val="single" w:sz="4" w:space="0" w:color="auto"/>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440" w:type="dxa"/>
          </w:tcPr>
          <w:p w:rsidR="006B77F5" w:rsidRPr="006A6DF3" w:rsidRDefault="006B77F5" w:rsidP="007F4FA7">
            <w:pPr>
              <w:rPr>
                <w:rFonts w:ascii="Times New Roman" w:hAnsi="Times New Roman" w:cs="Times New Roman"/>
                <w:lang w:val="uk-UA"/>
              </w:rPr>
            </w:pPr>
          </w:p>
        </w:tc>
      </w:tr>
      <w:tr w:rsidR="006B77F5" w:rsidRPr="006A6DF3" w:rsidTr="007F4FA7">
        <w:trPr>
          <w:jc w:val="center"/>
        </w:trPr>
        <w:tc>
          <w:tcPr>
            <w:tcW w:w="534" w:type="dxa"/>
          </w:tcPr>
          <w:p w:rsidR="006B77F5" w:rsidRPr="006A6DF3" w:rsidRDefault="006B77F5" w:rsidP="007F4FA7">
            <w:pPr>
              <w:rPr>
                <w:rFonts w:ascii="Times New Roman" w:hAnsi="Times New Roman" w:cs="Times New Roman"/>
                <w:lang w:val="uk-UA"/>
              </w:rPr>
            </w:pPr>
          </w:p>
        </w:tc>
        <w:tc>
          <w:tcPr>
            <w:tcW w:w="2693"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w:t>
            </w:r>
          </w:p>
        </w:tc>
        <w:tc>
          <w:tcPr>
            <w:tcW w:w="1684" w:type="dxa"/>
            <w:tcBorders>
              <w:bottom w:val="single" w:sz="4" w:space="0" w:color="auto"/>
            </w:tcBorders>
          </w:tcPr>
          <w:p w:rsidR="006B77F5" w:rsidRPr="006A6DF3" w:rsidRDefault="006B77F5" w:rsidP="007F4FA7">
            <w:pPr>
              <w:rPr>
                <w:rFonts w:ascii="Times New Roman" w:hAnsi="Times New Roman" w:cs="Times New Roman"/>
                <w:lang w:val="uk-UA"/>
              </w:rPr>
            </w:pPr>
          </w:p>
        </w:tc>
        <w:tc>
          <w:tcPr>
            <w:tcW w:w="1434" w:type="dxa"/>
          </w:tcPr>
          <w:p w:rsidR="006B77F5" w:rsidRPr="006A6DF3" w:rsidRDefault="006B77F5" w:rsidP="007F4FA7">
            <w:pPr>
              <w:rPr>
                <w:rFonts w:ascii="Times New Roman" w:hAnsi="Times New Roman" w:cs="Times New Roman"/>
                <w:lang w:val="uk-UA"/>
              </w:rPr>
            </w:pPr>
          </w:p>
        </w:tc>
        <w:tc>
          <w:tcPr>
            <w:tcW w:w="1492" w:type="dxa"/>
            <w:tcBorders>
              <w:bottom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440" w:type="dxa"/>
            <w:tcBorders>
              <w:bottom w:val="single" w:sz="4" w:space="0" w:color="auto"/>
            </w:tcBorders>
          </w:tcPr>
          <w:p w:rsidR="006B77F5" w:rsidRPr="006A6DF3" w:rsidRDefault="006B77F5" w:rsidP="007F4FA7">
            <w:pPr>
              <w:rPr>
                <w:rFonts w:ascii="Times New Roman" w:hAnsi="Times New Roman" w:cs="Times New Roman"/>
                <w:lang w:val="uk-UA"/>
              </w:rPr>
            </w:pPr>
          </w:p>
        </w:tc>
      </w:tr>
      <w:tr w:rsidR="006B77F5" w:rsidRPr="006A6DF3" w:rsidTr="007F4FA7">
        <w:trPr>
          <w:jc w:val="center"/>
        </w:trPr>
        <w:tc>
          <w:tcPr>
            <w:tcW w:w="534"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9.4.</w:t>
            </w:r>
          </w:p>
        </w:tc>
        <w:tc>
          <w:tcPr>
            <w:tcW w:w="2693"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 xml:space="preserve">Установки </w:t>
            </w:r>
            <w:proofErr w:type="spellStart"/>
            <w:r w:rsidRPr="006A6DF3">
              <w:rPr>
                <w:rFonts w:ascii="Times New Roman" w:hAnsi="Times New Roman" w:cs="Times New Roman"/>
                <w:lang w:val="uk-UA"/>
              </w:rPr>
              <w:t>електроводонагрівання</w:t>
            </w:r>
            <w:proofErr w:type="spellEnd"/>
          </w:p>
        </w:tc>
        <w:tc>
          <w:tcPr>
            <w:tcW w:w="1684"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434" w:type="dxa"/>
          </w:tcPr>
          <w:p w:rsidR="006B77F5" w:rsidRPr="006A6DF3" w:rsidRDefault="006B77F5" w:rsidP="007F4FA7">
            <w:pPr>
              <w:rPr>
                <w:rFonts w:ascii="Times New Roman" w:hAnsi="Times New Roman" w:cs="Times New Roman"/>
                <w:lang w:val="uk-UA"/>
              </w:rPr>
            </w:pPr>
          </w:p>
        </w:tc>
        <w:tc>
          <w:tcPr>
            <w:tcW w:w="1492"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440"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r>
      <w:tr w:rsidR="006B77F5" w:rsidRPr="006A6DF3" w:rsidTr="007F4FA7">
        <w:trPr>
          <w:jc w:val="center"/>
        </w:trPr>
        <w:tc>
          <w:tcPr>
            <w:tcW w:w="534" w:type="dxa"/>
          </w:tcPr>
          <w:p w:rsidR="006B77F5" w:rsidRPr="006A6DF3" w:rsidRDefault="006B77F5" w:rsidP="007F4FA7">
            <w:pPr>
              <w:rPr>
                <w:rFonts w:ascii="Times New Roman" w:hAnsi="Times New Roman" w:cs="Times New Roman"/>
                <w:lang w:val="uk-UA"/>
              </w:rPr>
            </w:pPr>
          </w:p>
        </w:tc>
        <w:tc>
          <w:tcPr>
            <w:tcW w:w="2693"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 xml:space="preserve">в </w:t>
            </w:r>
            <w:proofErr w:type="spellStart"/>
            <w:r w:rsidRPr="006A6DF3">
              <w:rPr>
                <w:rFonts w:ascii="Times New Roman" w:hAnsi="Times New Roman" w:cs="Times New Roman"/>
                <w:lang w:val="uk-UA"/>
              </w:rPr>
              <w:t>т.ч</w:t>
            </w:r>
            <w:proofErr w:type="spellEnd"/>
            <w:r w:rsidRPr="006A6DF3">
              <w:rPr>
                <w:rFonts w:ascii="Times New Roman" w:hAnsi="Times New Roman" w:cs="Times New Roman"/>
                <w:lang w:val="uk-UA"/>
              </w:rPr>
              <w:t>. …</w:t>
            </w:r>
          </w:p>
        </w:tc>
        <w:tc>
          <w:tcPr>
            <w:tcW w:w="1684" w:type="dxa"/>
          </w:tcPr>
          <w:p w:rsidR="006B77F5" w:rsidRPr="006A6DF3" w:rsidRDefault="006B77F5" w:rsidP="007F4FA7">
            <w:pPr>
              <w:rPr>
                <w:rFonts w:ascii="Times New Roman" w:hAnsi="Times New Roman" w:cs="Times New Roman"/>
                <w:lang w:val="uk-UA"/>
              </w:rPr>
            </w:pPr>
          </w:p>
        </w:tc>
        <w:tc>
          <w:tcPr>
            <w:tcW w:w="1434" w:type="dxa"/>
          </w:tcPr>
          <w:p w:rsidR="006B77F5" w:rsidRPr="006A6DF3" w:rsidRDefault="006B77F5" w:rsidP="007F4FA7">
            <w:pPr>
              <w:rPr>
                <w:rFonts w:ascii="Times New Roman" w:hAnsi="Times New Roman" w:cs="Times New Roman"/>
                <w:lang w:val="uk-UA"/>
              </w:rPr>
            </w:pPr>
          </w:p>
        </w:tc>
        <w:tc>
          <w:tcPr>
            <w:tcW w:w="1492" w:type="dxa"/>
          </w:tcPr>
          <w:p w:rsidR="006B77F5" w:rsidRPr="006A6DF3" w:rsidRDefault="006B77F5" w:rsidP="007F4FA7">
            <w:pPr>
              <w:rPr>
                <w:rFonts w:ascii="Times New Roman" w:hAnsi="Times New Roman" w:cs="Times New Roman"/>
                <w:lang w:val="uk-UA"/>
              </w:rPr>
            </w:pPr>
          </w:p>
        </w:tc>
        <w:tc>
          <w:tcPr>
            <w:tcW w:w="1685" w:type="dxa"/>
          </w:tcPr>
          <w:p w:rsidR="006B77F5" w:rsidRPr="006A6DF3" w:rsidRDefault="006B77F5" w:rsidP="007F4FA7">
            <w:pPr>
              <w:rPr>
                <w:rFonts w:ascii="Times New Roman" w:hAnsi="Times New Roman" w:cs="Times New Roman"/>
                <w:lang w:val="uk-UA"/>
              </w:rPr>
            </w:pPr>
          </w:p>
        </w:tc>
        <w:tc>
          <w:tcPr>
            <w:tcW w:w="1685" w:type="dxa"/>
            <w:tcBorders>
              <w:bottom w:val="single" w:sz="4" w:space="0" w:color="auto"/>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bottom w:val="single" w:sz="4" w:space="0" w:color="auto"/>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440" w:type="dxa"/>
          </w:tcPr>
          <w:p w:rsidR="006B77F5" w:rsidRPr="006A6DF3" w:rsidRDefault="006B77F5" w:rsidP="007F4FA7">
            <w:pPr>
              <w:rPr>
                <w:rFonts w:ascii="Times New Roman" w:hAnsi="Times New Roman" w:cs="Times New Roman"/>
                <w:lang w:val="uk-UA"/>
              </w:rPr>
            </w:pPr>
          </w:p>
        </w:tc>
      </w:tr>
      <w:tr w:rsidR="006B77F5" w:rsidRPr="006A6DF3" w:rsidTr="007F4FA7">
        <w:trPr>
          <w:trHeight w:val="129"/>
          <w:jc w:val="center"/>
        </w:trPr>
        <w:tc>
          <w:tcPr>
            <w:tcW w:w="534" w:type="dxa"/>
          </w:tcPr>
          <w:p w:rsidR="006B77F5" w:rsidRPr="006A6DF3" w:rsidRDefault="006B77F5" w:rsidP="007F4FA7">
            <w:pPr>
              <w:rPr>
                <w:rFonts w:ascii="Times New Roman" w:hAnsi="Times New Roman" w:cs="Times New Roman"/>
                <w:lang w:val="uk-UA"/>
              </w:rPr>
            </w:pPr>
          </w:p>
        </w:tc>
        <w:tc>
          <w:tcPr>
            <w:tcW w:w="2693" w:type="dxa"/>
          </w:tcPr>
          <w:p w:rsidR="006B77F5" w:rsidRPr="006A6DF3" w:rsidRDefault="006B77F5" w:rsidP="007F4FA7">
            <w:pPr>
              <w:rPr>
                <w:rFonts w:ascii="Times New Roman" w:hAnsi="Times New Roman" w:cs="Times New Roman"/>
                <w:lang w:val="uk-UA"/>
              </w:rPr>
            </w:pPr>
            <w:r w:rsidRPr="006A6DF3">
              <w:rPr>
                <w:rFonts w:ascii="Times New Roman" w:hAnsi="Times New Roman" w:cs="Times New Roman"/>
                <w:lang w:val="uk-UA"/>
              </w:rPr>
              <w:t>….</w:t>
            </w:r>
          </w:p>
        </w:tc>
        <w:tc>
          <w:tcPr>
            <w:tcW w:w="1684" w:type="dxa"/>
          </w:tcPr>
          <w:p w:rsidR="006B77F5" w:rsidRPr="006A6DF3" w:rsidRDefault="006B77F5" w:rsidP="007F4FA7">
            <w:pPr>
              <w:rPr>
                <w:rFonts w:ascii="Times New Roman" w:hAnsi="Times New Roman" w:cs="Times New Roman"/>
                <w:lang w:val="uk-UA"/>
              </w:rPr>
            </w:pPr>
          </w:p>
        </w:tc>
        <w:tc>
          <w:tcPr>
            <w:tcW w:w="1434" w:type="dxa"/>
          </w:tcPr>
          <w:p w:rsidR="006B77F5" w:rsidRPr="006A6DF3" w:rsidRDefault="006B77F5" w:rsidP="007F4FA7">
            <w:pPr>
              <w:rPr>
                <w:rFonts w:ascii="Times New Roman" w:hAnsi="Times New Roman" w:cs="Times New Roman"/>
                <w:lang w:val="uk-UA"/>
              </w:rPr>
            </w:pPr>
          </w:p>
        </w:tc>
        <w:tc>
          <w:tcPr>
            <w:tcW w:w="1492" w:type="dxa"/>
          </w:tcPr>
          <w:p w:rsidR="006B77F5" w:rsidRPr="006A6DF3" w:rsidRDefault="006B77F5" w:rsidP="007F4FA7">
            <w:pPr>
              <w:rPr>
                <w:rFonts w:ascii="Times New Roman" w:hAnsi="Times New Roman" w:cs="Times New Roman"/>
                <w:lang w:val="uk-UA"/>
              </w:rPr>
            </w:pPr>
          </w:p>
        </w:tc>
        <w:tc>
          <w:tcPr>
            <w:tcW w:w="1685" w:type="dxa"/>
          </w:tcPr>
          <w:p w:rsidR="006B77F5" w:rsidRPr="006A6DF3" w:rsidRDefault="006B77F5" w:rsidP="007F4FA7">
            <w:pPr>
              <w:rPr>
                <w:rFonts w:ascii="Times New Roman" w:hAnsi="Times New Roman" w:cs="Times New Roman"/>
                <w:lang w:val="uk-UA"/>
              </w:rPr>
            </w:pPr>
          </w:p>
        </w:tc>
        <w:tc>
          <w:tcPr>
            <w:tcW w:w="1685"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685" w:type="dxa"/>
            <w:tcBorders>
              <w:tl2br w:val="single" w:sz="4" w:space="0" w:color="auto"/>
              <w:tr2bl w:val="single" w:sz="4" w:space="0" w:color="auto"/>
            </w:tcBorders>
          </w:tcPr>
          <w:p w:rsidR="006B77F5" w:rsidRPr="006A6DF3" w:rsidRDefault="006B77F5" w:rsidP="007F4FA7">
            <w:pPr>
              <w:rPr>
                <w:rFonts w:ascii="Times New Roman" w:hAnsi="Times New Roman" w:cs="Times New Roman"/>
                <w:lang w:val="uk-UA"/>
              </w:rPr>
            </w:pPr>
          </w:p>
        </w:tc>
        <w:tc>
          <w:tcPr>
            <w:tcW w:w="1440" w:type="dxa"/>
          </w:tcPr>
          <w:p w:rsidR="006B77F5" w:rsidRPr="006A6DF3" w:rsidRDefault="006B77F5" w:rsidP="007F4FA7">
            <w:pPr>
              <w:rPr>
                <w:rFonts w:ascii="Times New Roman" w:hAnsi="Times New Roman" w:cs="Times New Roman"/>
                <w:lang w:val="uk-UA"/>
              </w:rPr>
            </w:pPr>
          </w:p>
        </w:tc>
      </w:tr>
    </w:tbl>
    <w:p w:rsidR="006B77F5" w:rsidRPr="00FF7A4E" w:rsidRDefault="006B77F5" w:rsidP="006B77F5">
      <w:pPr>
        <w:rPr>
          <w:sz w:val="24"/>
          <w:szCs w:val="24"/>
        </w:rPr>
      </w:pPr>
    </w:p>
    <w:p w:rsidR="006B77F5" w:rsidRPr="00D22CB8" w:rsidRDefault="006B77F5" w:rsidP="00557A6F">
      <w:pPr>
        <w:tabs>
          <w:tab w:val="left" w:pos="5940"/>
        </w:tabs>
        <w:rPr>
          <w:sz w:val="24"/>
          <w:szCs w:val="24"/>
        </w:rPr>
      </w:pPr>
    </w:p>
    <w:sectPr w:rsidR="006B77F5" w:rsidRPr="00D22CB8">
      <w:pgSz w:w="16838" w:h="11906" w:orient="landscape"/>
      <w:pgMar w:top="709" w:right="850" w:bottom="850" w:left="85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D0750A"/>
    <w:multiLevelType w:val="multilevel"/>
    <w:tmpl w:val="92AE7F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7DD3714"/>
    <w:multiLevelType w:val="hybridMultilevel"/>
    <w:tmpl w:val="CB74D502"/>
    <w:lvl w:ilvl="0" w:tplc="15F474A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7F71564"/>
    <w:multiLevelType w:val="multilevel"/>
    <w:tmpl w:val="92C87E82"/>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607"/>
    <w:rsid w:val="00000DEC"/>
    <w:rsid w:val="00003114"/>
    <w:rsid w:val="00003849"/>
    <w:rsid w:val="00005912"/>
    <w:rsid w:val="00010839"/>
    <w:rsid w:val="000108AC"/>
    <w:rsid w:val="000143FB"/>
    <w:rsid w:val="0001608E"/>
    <w:rsid w:val="00016A85"/>
    <w:rsid w:val="00020E4B"/>
    <w:rsid w:val="00022A51"/>
    <w:rsid w:val="0002540E"/>
    <w:rsid w:val="00035CAF"/>
    <w:rsid w:val="0003620D"/>
    <w:rsid w:val="0003770B"/>
    <w:rsid w:val="00041416"/>
    <w:rsid w:val="00042BB3"/>
    <w:rsid w:val="00044C0E"/>
    <w:rsid w:val="000457E8"/>
    <w:rsid w:val="00045FC6"/>
    <w:rsid w:val="00046B4F"/>
    <w:rsid w:val="00047F4D"/>
    <w:rsid w:val="000504CE"/>
    <w:rsid w:val="00051EEB"/>
    <w:rsid w:val="00053F59"/>
    <w:rsid w:val="000554AA"/>
    <w:rsid w:val="000563A9"/>
    <w:rsid w:val="000603BA"/>
    <w:rsid w:val="00061A35"/>
    <w:rsid w:val="0006213F"/>
    <w:rsid w:val="00062D23"/>
    <w:rsid w:val="00063366"/>
    <w:rsid w:val="00064885"/>
    <w:rsid w:val="000649B0"/>
    <w:rsid w:val="000657B6"/>
    <w:rsid w:val="00067BC8"/>
    <w:rsid w:val="00070441"/>
    <w:rsid w:val="0007244F"/>
    <w:rsid w:val="00074849"/>
    <w:rsid w:val="00074F7E"/>
    <w:rsid w:val="000770BD"/>
    <w:rsid w:val="00077C76"/>
    <w:rsid w:val="00077DCB"/>
    <w:rsid w:val="000801CE"/>
    <w:rsid w:val="0008027F"/>
    <w:rsid w:val="0008225A"/>
    <w:rsid w:val="00082639"/>
    <w:rsid w:val="000829BE"/>
    <w:rsid w:val="000830C4"/>
    <w:rsid w:val="000834DA"/>
    <w:rsid w:val="00085B16"/>
    <w:rsid w:val="0008602C"/>
    <w:rsid w:val="000875D0"/>
    <w:rsid w:val="00090997"/>
    <w:rsid w:val="00090CD5"/>
    <w:rsid w:val="00094461"/>
    <w:rsid w:val="000955DA"/>
    <w:rsid w:val="000958BE"/>
    <w:rsid w:val="000A1516"/>
    <w:rsid w:val="000A1FC4"/>
    <w:rsid w:val="000A2EC2"/>
    <w:rsid w:val="000A4972"/>
    <w:rsid w:val="000A71AE"/>
    <w:rsid w:val="000B0B76"/>
    <w:rsid w:val="000B2ED7"/>
    <w:rsid w:val="000B365F"/>
    <w:rsid w:val="000B3D49"/>
    <w:rsid w:val="000B4116"/>
    <w:rsid w:val="000B5085"/>
    <w:rsid w:val="000B5E4E"/>
    <w:rsid w:val="000B612D"/>
    <w:rsid w:val="000B71BB"/>
    <w:rsid w:val="000B75A6"/>
    <w:rsid w:val="000C0F35"/>
    <w:rsid w:val="000C3C3C"/>
    <w:rsid w:val="000C3E23"/>
    <w:rsid w:val="000C4B9D"/>
    <w:rsid w:val="000C67FB"/>
    <w:rsid w:val="000C7D27"/>
    <w:rsid w:val="000D205A"/>
    <w:rsid w:val="000D4146"/>
    <w:rsid w:val="000D57A3"/>
    <w:rsid w:val="000D6BCB"/>
    <w:rsid w:val="000D761C"/>
    <w:rsid w:val="000E052F"/>
    <w:rsid w:val="000E0ED4"/>
    <w:rsid w:val="000E58B6"/>
    <w:rsid w:val="000E6B9E"/>
    <w:rsid w:val="000E6F2C"/>
    <w:rsid w:val="000E7654"/>
    <w:rsid w:val="000F0E7C"/>
    <w:rsid w:val="000F1DD7"/>
    <w:rsid w:val="000F55F4"/>
    <w:rsid w:val="000F5C54"/>
    <w:rsid w:val="000F6CC8"/>
    <w:rsid w:val="00100378"/>
    <w:rsid w:val="001005F7"/>
    <w:rsid w:val="00100DC4"/>
    <w:rsid w:val="00103816"/>
    <w:rsid w:val="00103DA6"/>
    <w:rsid w:val="00104D57"/>
    <w:rsid w:val="001101B3"/>
    <w:rsid w:val="00111C14"/>
    <w:rsid w:val="00112B8D"/>
    <w:rsid w:val="00113DDA"/>
    <w:rsid w:val="00116B22"/>
    <w:rsid w:val="00120653"/>
    <w:rsid w:val="00123607"/>
    <w:rsid w:val="00123DE0"/>
    <w:rsid w:val="00126282"/>
    <w:rsid w:val="0012666E"/>
    <w:rsid w:val="001272C4"/>
    <w:rsid w:val="00127539"/>
    <w:rsid w:val="00133DD4"/>
    <w:rsid w:val="00134B13"/>
    <w:rsid w:val="001359DA"/>
    <w:rsid w:val="00136CE4"/>
    <w:rsid w:val="00136D50"/>
    <w:rsid w:val="001375AD"/>
    <w:rsid w:val="00137E77"/>
    <w:rsid w:val="00137E81"/>
    <w:rsid w:val="00141B3D"/>
    <w:rsid w:val="00141CD7"/>
    <w:rsid w:val="00141D8B"/>
    <w:rsid w:val="00141DC1"/>
    <w:rsid w:val="0014528A"/>
    <w:rsid w:val="0014757B"/>
    <w:rsid w:val="00147DD8"/>
    <w:rsid w:val="00150895"/>
    <w:rsid w:val="00150C04"/>
    <w:rsid w:val="0015169C"/>
    <w:rsid w:val="00152E5F"/>
    <w:rsid w:val="00154A00"/>
    <w:rsid w:val="00154B5E"/>
    <w:rsid w:val="00154FAD"/>
    <w:rsid w:val="00156D05"/>
    <w:rsid w:val="001571CD"/>
    <w:rsid w:val="0016046E"/>
    <w:rsid w:val="001605A6"/>
    <w:rsid w:val="00160654"/>
    <w:rsid w:val="001623CC"/>
    <w:rsid w:val="0016368D"/>
    <w:rsid w:val="00163A9E"/>
    <w:rsid w:val="0016433C"/>
    <w:rsid w:val="00170257"/>
    <w:rsid w:val="00170561"/>
    <w:rsid w:val="001717AB"/>
    <w:rsid w:val="00172927"/>
    <w:rsid w:val="00172E21"/>
    <w:rsid w:val="00173DDD"/>
    <w:rsid w:val="00174FCF"/>
    <w:rsid w:val="00175674"/>
    <w:rsid w:val="00175B18"/>
    <w:rsid w:val="0017786F"/>
    <w:rsid w:val="00180759"/>
    <w:rsid w:val="0018654D"/>
    <w:rsid w:val="0018731D"/>
    <w:rsid w:val="00187CCA"/>
    <w:rsid w:val="0019017F"/>
    <w:rsid w:val="00191CD5"/>
    <w:rsid w:val="00192F60"/>
    <w:rsid w:val="0019311E"/>
    <w:rsid w:val="0019415B"/>
    <w:rsid w:val="00195553"/>
    <w:rsid w:val="001970F0"/>
    <w:rsid w:val="001A0543"/>
    <w:rsid w:val="001A0AAB"/>
    <w:rsid w:val="001A0C22"/>
    <w:rsid w:val="001A4F6C"/>
    <w:rsid w:val="001A6049"/>
    <w:rsid w:val="001A7DBB"/>
    <w:rsid w:val="001B13AF"/>
    <w:rsid w:val="001B2A2A"/>
    <w:rsid w:val="001B3E0F"/>
    <w:rsid w:val="001B48A5"/>
    <w:rsid w:val="001B4CD8"/>
    <w:rsid w:val="001C06AD"/>
    <w:rsid w:val="001C18D7"/>
    <w:rsid w:val="001C1944"/>
    <w:rsid w:val="001C1F5B"/>
    <w:rsid w:val="001C4EA4"/>
    <w:rsid w:val="001C580E"/>
    <w:rsid w:val="001C656F"/>
    <w:rsid w:val="001D0E35"/>
    <w:rsid w:val="001D1215"/>
    <w:rsid w:val="001D1407"/>
    <w:rsid w:val="001D2197"/>
    <w:rsid w:val="001D3046"/>
    <w:rsid w:val="001D37B4"/>
    <w:rsid w:val="001D45A6"/>
    <w:rsid w:val="001D5DA3"/>
    <w:rsid w:val="001D60EA"/>
    <w:rsid w:val="001E2386"/>
    <w:rsid w:val="001E2494"/>
    <w:rsid w:val="001E25B4"/>
    <w:rsid w:val="001E2A66"/>
    <w:rsid w:val="001E59F6"/>
    <w:rsid w:val="001E7AAB"/>
    <w:rsid w:val="001F177D"/>
    <w:rsid w:val="001F3367"/>
    <w:rsid w:val="001F4349"/>
    <w:rsid w:val="001F4E84"/>
    <w:rsid w:val="0020126D"/>
    <w:rsid w:val="00201B4D"/>
    <w:rsid w:val="002026BF"/>
    <w:rsid w:val="0020509C"/>
    <w:rsid w:val="002070EA"/>
    <w:rsid w:val="002072B7"/>
    <w:rsid w:val="0021030A"/>
    <w:rsid w:val="00213377"/>
    <w:rsid w:val="002135DD"/>
    <w:rsid w:val="0021433B"/>
    <w:rsid w:val="0021629D"/>
    <w:rsid w:val="002205F5"/>
    <w:rsid w:val="0022114A"/>
    <w:rsid w:val="00221860"/>
    <w:rsid w:val="00222C00"/>
    <w:rsid w:val="002248D5"/>
    <w:rsid w:val="0022703B"/>
    <w:rsid w:val="002278F7"/>
    <w:rsid w:val="00227AAC"/>
    <w:rsid w:val="00230EE8"/>
    <w:rsid w:val="0023310B"/>
    <w:rsid w:val="002343D1"/>
    <w:rsid w:val="00236FE9"/>
    <w:rsid w:val="00241D50"/>
    <w:rsid w:val="0024246F"/>
    <w:rsid w:val="0024382B"/>
    <w:rsid w:val="00244216"/>
    <w:rsid w:val="0024766E"/>
    <w:rsid w:val="002512A7"/>
    <w:rsid w:val="002514EA"/>
    <w:rsid w:val="002519B2"/>
    <w:rsid w:val="00252076"/>
    <w:rsid w:val="00253E31"/>
    <w:rsid w:val="00254096"/>
    <w:rsid w:val="002556CC"/>
    <w:rsid w:val="0025585F"/>
    <w:rsid w:val="0025597A"/>
    <w:rsid w:val="00257632"/>
    <w:rsid w:val="00260B17"/>
    <w:rsid w:val="00262BAD"/>
    <w:rsid w:val="00262BCB"/>
    <w:rsid w:val="002644D1"/>
    <w:rsid w:val="002645E8"/>
    <w:rsid w:val="002657D1"/>
    <w:rsid w:val="00265A3B"/>
    <w:rsid w:val="00270FE2"/>
    <w:rsid w:val="00271914"/>
    <w:rsid w:val="00272BD6"/>
    <w:rsid w:val="00273DAD"/>
    <w:rsid w:val="00274156"/>
    <w:rsid w:val="00274FC9"/>
    <w:rsid w:val="00276CDA"/>
    <w:rsid w:val="00276D2A"/>
    <w:rsid w:val="00277071"/>
    <w:rsid w:val="002779E2"/>
    <w:rsid w:val="00277FA1"/>
    <w:rsid w:val="002802C8"/>
    <w:rsid w:val="00281058"/>
    <w:rsid w:val="0028529A"/>
    <w:rsid w:val="002877A1"/>
    <w:rsid w:val="0029228A"/>
    <w:rsid w:val="002923AF"/>
    <w:rsid w:val="00296DD6"/>
    <w:rsid w:val="00296F9D"/>
    <w:rsid w:val="002A3150"/>
    <w:rsid w:val="002A3A9D"/>
    <w:rsid w:val="002A64C1"/>
    <w:rsid w:val="002A7D4C"/>
    <w:rsid w:val="002A7F73"/>
    <w:rsid w:val="002B0F56"/>
    <w:rsid w:val="002B463B"/>
    <w:rsid w:val="002C08C2"/>
    <w:rsid w:val="002C2364"/>
    <w:rsid w:val="002C24A9"/>
    <w:rsid w:val="002C38A4"/>
    <w:rsid w:val="002C486A"/>
    <w:rsid w:val="002C74E8"/>
    <w:rsid w:val="002C7895"/>
    <w:rsid w:val="002D5378"/>
    <w:rsid w:val="002E0E62"/>
    <w:rsid w:val="002E198C"/>
    <w:rsid w:val="002E237F"/>
    <w:rsid w:val="002E5904"/>
    <w:rsid w:val="002E7983"/>
    <w:rsid w:val="002E7FC6"/>
    <w:rsid w:val="002F2EDC"/>
    <w:rsid w:val="002F3B9D"/>
    <w:rsid w:val="002F47F8"/>
    <w:rsid w:val="002F52D2"/>
    <w:rsid w:val="002F601A"/>
    <w:rsid w:val="002F76DE"/>
    <w:rsid w:val="002F7BF9"/>
    <w:rsid w:val="00300EEB"/>
    <w:rsid w:val="003011C5"/>
    <w:rsid w:val="00301A68"/>
    <w:rsid w:val="00303F75"/>
    <w:rsid w:val="00305E5B"/>
    <w:rsid w:val="00306688"/>
    <w:rsid w:val="003068EC"/>
    <w:rsid w:val="00306C25"/>
    <w:rsid w:val="00312C48"/>
    <w:rsid w:val="00313027"/>
    <w:rsid w:val="003146A0"/>
    <w:rsid w:val="00315319"/>
    <w:rsid w:val="0031611D"/>
    <w:rsid w:val="00316146"/>
    <w:rsid w:val="003161A6"/>
    <w:rsid w:val="00322779"/>
    <w:rsid w:val="003240A6"/>
    <w:rsid w:val="00324DD2"/>
    <w:rsid w:val="00326AF6"/>
    <w:rsid w:val="00327C47"/>
    <w:rsid w:val="00332130"/>
    <w:rsid w:val="00333EEE"/>
    <w:rsid w:val="00334F41"/>
    <w:rsid w:val="00335DF9"/>
    <w:rsid w:val="003360B0"/>
    <w:rsid w:val="00343D82"/>
    <w:rsid w:val="003450BB"/>
    <w:rsid w:val="00346616"/>
    <w:rsid w:val="003471F5"/>
    <w:rsid w:val="00347BCB"/>
    <w:rsid w:val="00347E07"/>
    <w:rsid w:val="00351A3C"/>
    <w:rsid w:val="00351CC4"/>
    <w:rsid w:val="00351CE4"/>
    <w:rsid w:val="00351F2D"/>
    <w:rsid w:val="003522AC"/>
    <w:rsid w:val="003555AE"/>
    <w:rsid w:val="00360A3B"/>
    <w:rsid w:val="00360DD5"/>
    <w:rsid w:val="00362227"/>
    <w:rsid w:val="00363029"/>
    <w:rsid w:val="00363355"/>
    <w:rsid w:val="003678D9"/>
    <w:rsid w:val="0037116B"/>
    <w:rsid w:val="003718F6"/>
    <w:rsid w:val="00375E71"/>
    <w:rsid w:val="00376942"/>
    <w:rsid w:val="0037706D"/>
    <w:rsid w:val="0037793F"/>
    <w:rsid w:val="003834BB"/>
    <w:rsid w:val="0038354E"/>
    <w:rsid w:val="00383F75"/>
    <w:rsid w:val="003844DA"/>
    <w:rsid w:val="00384899"/>
    <w:rsid w:val="00384CF0"/>
    <w:rsid w:val="0038531E"/>
    <w:rsid w:val="00390C0B"/>
    <w:rsid w:val="00390C2A"/>
    <w:rsid w:val="00391983"/>
    <w:rsid w:val="00391E09"/>
    <w:rsid w:val="00395875"/>
    <w:rsid w:val="00395B73"/>
    <w:rsid w:val="003967E0"/>
    <w:rsid w:val="00397044"/>
    <w:rsid w:val="003A086F"/>
    <w:rsid w:val="003A6FCA"/>
    <w:rsid w:val="003B0227"/>
    <w:rsid w:val="003B0289"/>
    <w:rsid w:val="003B0D26"/>
    <w:rsid w:val="003B30D1"/>
    <w:rsid w:val="003C01AA"/>
    <w:rsid w:val="003C127E"/>
    <w:rsid w:val="003C177D"/>
    <w:rsid w:val="003C2730"/>
    <w:rsid w:val="003C347C"/>
    <w:rsid w:val="003C3570"/>
    <w:rsid w:val="003C4564"/>
    <w:rsid w:val="003C48AA"/>
    <w:rsid w:val="003C64F8"/>
    <w:rsid w:val="003D0C04"/>
    <w:rsid w:val="003D20B2"/>
    <w:rsid w:val="003D414C"/>
    <w:rsid w:val="003D4B16"/>
    <w:rsid w:val="003D7F03"/>
    <w:rsid w:val="003E0203"/>
    <w:rsid w:val="003E0F5F"/>
    <w:rsid w:val="003E1401"/>
    <w:rsid w:val="003E3972"/>
    <w:rsid w:val="003E4F0F"/>
    <w:rsid w:val="003E650A"/>
    <w:rsid w:val="003E7044"/>
    <w:rsid w:val="003E7532"/>
    <w:rsid w:val="003E7560"/>
    <w:rsid w:val="003F0B66"/>
    <w:rsid w:val="003F18F1"/>
    <w:rsid w:val="003F264D"/>
    <w:rsid w:val="00401463"/>
    <w:rsid w:val="00402F7D"/>
    <w:rsid w:val="00403314"/>
    <w:rsid w:val="004042B4"/>
    <w:rsid w:val="00404A65"/>
    <w:rsid w:val="004058F6"/>
    <w:rsid w:val="00405F4A"/>
    <w:rsid w:val="004074DE"/>
    <w:rsid w:val="00407F21"/>
    <w:rsid w:val="004113B0"/>
    <w:rsid w:val="00412EE1"/>
    <w:rsid w:val="0042402E"/>
    <w:rsid w:val="00424C73"/>
    <w:rsid w:val="004251B7"/>
    <w:rsid w:val="00427D9E"/>
    <w:rsid w:val="00430804"/>
    <w:rsid w:val="00431065"/>
    <w:rsid w:val="00431642"/>
    <w:rsid w:val="00431C1A"/>
    <w:rsid w:val="004357EA"/>
    <w:rsid w:val="004408FD"/>
    <w:rsid w:val="004409CE"/>
    <w:rsid w:val="00442B6C"/>
    <w:rsid w:val="00442BDF"/>
    <w:rsid w:val="00453808"/>
    <w:rsid w:val="00454C56"/>
    <w:rsid w:val="004572FB"/>
    <w:rsid w:val="0046021B"/>
    <w:rsid w:val="00460F4C"/>
    <w:rsid w:val="00461031"/>
    <w:rsid w:val="004638DA"/>
    <w:rsid w:val="00466949"/>
    <w:rsid w:val="004715D9"/>
    <w:rsid w:val="00472E02"/>
    <w:rsid w:val="00474114"/>
    <w:rsid w:val="00474DC2"/>
    <w:rsid w:val="00474F8F"/>
    <w:rsid w:val="00477C53"/>
    <w:rsid w:val="00482404"/>
    <w:rsid w:val="00483B59"/>
    <w:rsid w:val="0049003A"/>
    <w:rsid w:val="004900DE"/>
    <w:rsid w:val="00490721"/>
    <w:rsid w:val="004910E4"/>
    <w:rsid w:val="00491CC8"/>
    <w:rsid w:val="004A1B7F"/>
    <w:rsid w:val="004A4DA5"/>
    <w:rsid w:val="004A5625"/>
    <w:rsid w:val="004A5DCA"/>
    <w:rsid w:val="004A7305"/>
    <w:rsid w:val="004B05A0"/>
    <w:rsid w:val="004B2DCF"/>
    <w:rsid w:val="004B3347"/>
    <w:rsid w:val="004B668B"/>
    <w:rsid w:val="004C1128"/>
    <w:rsid w:val="004C4A54"/>
    <w:rsid w:val="004C736A"/>
    <w:rsid w:val="004C77AF"/>
    <w:rsid w:val="004D0912"/>
    <w:rsid w:val="004D1559"/>
    <w:rsid w:val="004D2D1E"/>
    <w:rsid w:val="004D4665"/>
    <w:rsid w:val="004E05A3"/>
    <w:rsid w:val="004E0EB0"/>
    <w:rsid w:val="004E2DA4"/>
    <w:rsid w:val="004E3238"/>
    <w:rsid w:val="004E33DD"/>
    <w:rsid w:val="004E3C53"/>
    <w:rsid w:val="004E56E5"/>
    <w:rsid w:val="004E5D56"/>
    <w:rsid w:val="004F4849"/>
    <w:rsid w:val="004F6A75"/>
    <w:rsid w:val="004F6EF4"/>
    <w:rsid w:val="00500393"/>
    <w:rsid w:val="00500BEB"/>
    <w:rsid w:val="00502F69"/>
    <w:rsid w:val="0050573E"/>
    <w:rsid w:val="005069B4"/>
    <w:rsid w:val="005076AE"/>
    <w:rsid w:val="00510CB3"/>
    <w:rsid w:val="005114C9"/>
    <w:rsid w:val="005141B2"/>
    <w:rsid w:val="005141D7"/>
    <w:rsid w:val="005142E4"/>
    <w:rsid w:val="005155B0"/>
    <w:rsid w:val="00517A24"/>
    <w:rsid w:val="00520D91"/>
    <w:rsid w:val="005237D1"/>
    <w:rsid w:val="005251FA"/>
    <w:rsid w:val="0052535B"/>
    <w:rsid w:val="0052622E"/>
    <w:rsid w:val="005262C3"/>
    <w:rsid w:val="00526CCE"/>
    <w:rsid w:val="00527060"/>
    <w:rsid w:val="00530DED"/>
    <w:rsid w:val="00531905"/>
    <w:rsid w:val="00532A5F"/>
    <w:rsid w:val="0053612C"/>
    <w:rsid w:val="005365F9"/>
    <w:rsid w:val="00541CC4"/>
    <w:rsid w:val="00543136"/>
    <w:rsid w:val="005446EC"/>
    <w:rsid w:val="005452C0"/>
    <w:rsid w:val="005502EF"/>
    <w:rsid w:val="0055184C"/>
    <w:rsid w:val="005520F6"/>
    <w:rsid w:val="00552D69"/>
    <w:rsid w:val="00554E41"/>
    <w:rsid w:val="005559A9"/>
    <w:rsid w:val="00555C6B"/>
    <w:rsid w:val="00556D2B"/>
    <w:rsid w:val="00557A6F"/>
    <w:rsid w:val="00557FA7"/>
    <w:rsid w:val="005610C2"/>
    <w:rsid w:val="00561A86"/>
    <w:rsid w:val="0056230C"/>
    <w:rsid w:val="005627EC"/>
    <w:rsid w:val="005644D6"/>
    <w:rsid w:val="00564541"/>
    <w:rsid w:val="0056469C"/>
    <w:rsid w:val="00566CF5"/>
    <w:rsid w:val="0056754E"/>
    <w:rsid w:val="00573EA8"/>
    <w:rsid w:val="00575D45"/>
    <w:rsid w:val="0058609B"/>
    <w:rsid w:val="00586581"/>
    <w:rsid w:val="005930EE"/>
    <w:rsid w:val="0059349F"/>
    <w:rsid w:val="0059590F"/>
    <w:rsid w:val="00596713"/>
    <w:rsid w:val="005A0D0D"/>
    <w:rsid w:val="005A1716"/>
    <w:rsid w:val="005A399A"/>
    <w:rsid w:val="005A5DB0"/>
    <w:rsid w:val="005B16C1"/>
    <w:rsid w:val="005B3E83"/>
    <w:rsid w:val="005B40BF"/>
    <w:rsid w:val="005B658C"/>
    <w:rsid w:val="005C19DC"/>
    <w:rsid w:val="005C37C3"/>
    <w:rsid w:val="005C47C8"/>
    <w:rsid w:val="005C7626"/>
    <w:rsid w:val="005D17CE"/>
    <w:rsid w:val="005D56B5"/>
    <w:rsid w:val="005D5CB4"/>
    <w:rsid w:val="005D61F1"/>
    <w:rsid w:val="005E24E8"/>
    <w:rsid w:val="005E4090"/>
    <w:rsid w:val="005E4B94"/>
    <w:rsid w:val="005E4FE2"/>
    <w:rsid w:val="005E5791"/>
    <w:rsid w:val="005E6FEB"/>
    <w:rsid w:val="005E7B0C"/>
    <w:rsid w:val="005F00C0"/>
    <w:rsid w:val="005F056C"/>
    <w:rsid w:val="005F2CDA"/>
    <w:rsid w:val="005F36D9"/>
    <w:rsid w:val="005F492F"/>
    <w:rsid w:val="005F51A0"/>
    <w:rsid w:val="00601C95"/>
    <w:rsid w:val="00601E61"/>
    <w:rsid w:val="00601ED8"/>
    <w:rsid w:val="00602950"/>
    <w:rsid w:val="00603CD6"/>
    <w:rsid w:val="00604320"/>
    <w:rsid w:val="0060580B"/>
    <w:rsid w:val="00605BD0"/>
    <w:rsid w:val="0061079E"/>
    <w:rsid w:val="00610B06"/>
    <w:rsid w:val="00611607"/>
    <w:rsid w:val="00612B6C"/>
    <w:rsid w:val="00617AB2"/>
    <w:rsid w:val="0062191F"/>
    <w:rsid w:val="0062259F"/>
    <w:rsid w:val="00635778"/>
    <w:rsid w:val="0063702B"/>
    <w:rsid w:val="00637111"/>
    <w:rsid w:val="00637B97"/>
    <w:rsid w:val="00641D1E"/>
    <w:rsid w:val="00642BA6"/>
    <w:rsid w:val="0065032C"/>
    <w:rsid w:val="00650407"/>
    <w:rsid w:val="0065122F"/>
    <w:rsid w:val="00652ACD"/>
    <w:rsid w:val="00655F8C"/>
    <w:rsid w:val="0065750A"/>
    <w:rsid w:val="00662B48"/>
    <w:rsid w:val="00663C56"/>
    <w:rsid w:val="00665DA2"/>
    <w:rsid w:val="00670A48"/>
    <w:rsid w:val="00672A1D"/>
    <w:rsid w:val="006738C3"/>
    <w:rsid w:val="00674E54"/>
    <w:rsid w:val="006759B3"/>
    <w:rsid w:val="00677A8F"/>
    <w:rsid w:val="00677F57"/>
    <w:rsid w:val="00681D9F"/>
    <w:rsid w:val="00685A4C"/>
    <w:rsid w:val="0068686E"/>
    <w:rsid w:val="006869CF"/>
    <w:rsid w:val="00691BB3"/>
    <w:rsid w:val="006920DB"/>
    <w:rsid w:val="00696AD3"/>
    <w:rsid w:val="006A300B"/>
    <w:rsid w:val="006A30DB"/>
    <w:rsid w:val="006A3450"/>
    <w:rsid w:val="006A3F92"/>
    <w:rsid w:val="006A49BC"/>
    <w:rsid w:val="006A5D07"/>
    <w:rsid w:val="006A6873"/>
    <w:rsid w:val="006B3AEE"/>
    <w:rsid w:val="006B5489"/>
    <w:rsid w:val="006B6AB0"/>
    <w:rsid w:val="006B77F5"/>
    <w:rsid w:val="006C34E3"/>
    <w:rsid w:val="006C41AB"/>
    <w:rsid w:val="006C44F2"/>
    <w:rsid w:val="006C50BA"/>
    <w:rsid w:val="006C67F3"/>
    <w:rsid w:val="006C6A29"/>
    <w:rsid w:val="006C6FAF"/>
    <w:rsid w:val="006D080F"/>
    <w:rsid w:val="006D1BDF"/>
    <w:rsid w:val="006D27BC"/>
    <w:rsid w:val="006D27FC"/>
    <w:rsid w:val="006D4F2B"/>
    <w:rsid w:val="006D55B6"/>
    <w:rsid w:val="006D5625"/>
    <w:rsid w:val="006D61A6"/>
    <w:rsid w:val="006E1123"/>
    <w:rsid w:val="006E1C20"/>
    <w:rsid w:val="006E2BCC"/>
    <w:rsid w:val="006E3F1B"/>
    <w:rsid w:val="006E7D1F"/>
    <w:rsid w:val="006F0890"/>
    <w:rsid w:val="006F34C8"/>
    <w:rsid w:val="006F57F6"/>
    <w:rsid w:val="006F7B3C"/>
    <w:rsid w:val="00704ED8"/>
    <w:rsid w:val="00705130"/>
    <w:rsid w:val="00705534"/>
    <w:rsid w:val="00705896"/>
    <w:rsid w:val="007072F7"/>
    <w:rsid w:val="007120E9"/>
    <w:rsid w:val="00712508"/>
    <w:rsid w:val="007127D6"/>
    <w:rsid w:val="00713F6E"/>
    <w:rsid w:val="00715411"/>
    <w:rsid w:val="00717C12"/>
    <w:rsid w:val="00720201"/>
    <w:rsid w:val="007208EA"/>
    <w:rsid w:val="007231ED"/>
    <w:rsid w:val="00723AE2"/>
    <w:rsid w:val="0072436D"/>
    <w:rsid w:val="00733644"/>
    <w:rsid w:val="0073584A"/>
    <w:rsid w:val="007370CC"/>
    <w:rsid w:val="00740C0E"/>
    <w:rsid w:val="0074612D"/>
    <w:rsid w:val="00746295"/>
    <w:rsid w:val="00750020"/>
    <w:rsid w:val="007500CC"/>
    <w:rsid w:val="00751136"/>
    <w:rsid w:val="0075209C"/>
    <w:rsid w:val="00753847"/>
    <w:rsid w:val="00753CCA"/>
    <w:rsid w:val="00754A67"/>
    <w:rsid w:val="007569B4"/>
    <w:rsid w:val="007571F3"/>
    <w:rsid w:val="007607D9"/>
    <w:rsid w:val="00762FD9"/>
    <w:rsid w:val="007638D5"/>
    <w:rsid w:val="00763A3D"/>
    <w:rsid w:val="00764B69"/>
    <w:rsid w:val="0077309F"/>
    <w:rsid w:val="00776A99"/>
    <w:rsid w:val="0078237B"/>
    <w:rsid w:val="007826E6"/>
    <w:rsid w:val="00784226"/>
    <w:rsid w:val="00784533"/>
    <w:rsid w:val="00786BEC"/>
    <w:rsid w:val="00787A49"/>
    <w:rsid w:val="00791884"/>
    <w:rsid w:val="007918FF"/>
    <w:rsid w:val="00791ED3"/>
    <w:rsid w:val="0079359E"/>
    <w:rsid w:val="007947B0"/>
    <w:rsid w:val="007960AC"/>
    <w:rsid w:val="007960BD"/>
    <w:rsid w:val="00797AEC"/>
    <w:rsid w:val="007A0546"/>
    <w:rsid w:val="007A0CB0"/>
    <w:rsid w:val="007A13FA"/>
    <w:rsid w:val="007A1B3F"/>
    <w:rsid w:val="007A257A"/>
    <w:rsid w:val="007A344A"/>
    <w:rsid w:val="007A44FC"/>
    <w:rsid w:val="007A4C3B"/>
    <w:rsid w:val="007A5014"/>
    <w:rsid w:val="007A6C69"/>
    <w:rsid w:val="007B0C22"/>
    <w:rsid w:val="007B1D46"/>
    <w:rsid w:val="007B5EBA"/>
    <w:rsid w:val="007B6052"/>
    <w:rsid w:val="007C2A0B"/>
    <w:rsid w:val="007C3667"/>
    <w:rsid w:val="007C367C"/>
    <w:rsid w:val="007C389A"/>
    <w:rsid w:val="007C441E"/>
    <w:rsid w:val="007C4B27"/>
    <w:rsid w:val="007C4D89"/>
    <w:rsid w:val="007C58A2"/>
    <w:rsid w:val="007D0506"/>
    <w:rsid w:val="007D27E3"/>
    <w:rsid w:val="007E2113"/>
    <w:rsid w:val="007E2B18"/>
    <w:rsid w:val="007E4E8E"/>
    <w:rsid w:val="007E6DDE"/>
    <w:rsid w:val="007F02DA"/>
    <w:rsid w:val="007F2F4C"/>
    <w:rsid w:val="007F31D0"/>
    <w:rsid w:val="007F3A90"/>
    <w:rsid w:val="007F4C03"/>
    <w:rsid w:val="007F4FA7"/>
    <w:rsid w:val="007F61F9"/>
    <w:rsid w:val="00801683"/>
    <w:rsid w:val="00801B17"/>
    <w:rsid w:val="00802C8D"/>
    <w:rsid w:val="00804146"/>
    <w:rsid w:val="00806F57"/>
    <w:rsid w:val="0080736E"/>
    <w:rsid w:val="0081046E"/>
    <w:rsid w:val="008111DA"/>
    <w:rsid w:val="008112D5"/>
    <w:rsid w:val="00811C0D"/>
    <w:rsid w:val="00811C18"/>
    <w:rsid w:val="00813314"/>
    <w:rsid w:val="00814E7B"/>
    <w:rsid w:val="00822DC3"/>
    <w:rsid w:val="008232E5"/>
    <w:rsid w:val="00825014"/>
    <w:rsid w:val="008323D1"/>
    <w:rsid w:val="008326A6"/>
    <w:rsid w:val="00834792"/>
    <w:rsid w:val="0084040D"/>
    <w:rsid w:val="00842C1B"/>
    <w:rsid w:val="00843CC6"/>
    <w:rsid w:val="00843F64"/>
    <w:rsid w:val="00845A74"/>
    <w:rsid w:val="00845E62"/>
    <w:rsid w:val="00851400"/>
    <w:rsid w:val="00851FD3"/>
    <w:rsid w:val="008521CD"/>
    <w:rsid w:val="00852679"/>
    <w:rsid w:val="00855F8E"/>
    <w:rsid w:val="008576A8"/>
    <w:rsid w:val="0086342E"/>
    <w:rsid w:val="00867822"/>
    <w:rsid w:val="008700FC"/>
    <w:rsid w:val="00870366"/>
    <w:rsid w:val="00871823"/>
    <w:rsid w:val="008735B3"/>
    <w:rsid w:val="008774C2"/>
    <w:rsid w:val="00882A76"/>
    <w:rsid w:val="008861E7"/>
    <w:rsid w:val="008909EC"/>
    <w:rsid w:val="008913D7"/>
    <w:rsid w:val="00891454"/>
    <w:rsid w:val="00892224"/>
    <w:rsid w:val="008924D9"/>
    <w:rsid w:val="0089356D"/>
    <w:rsid w:val="00893723"/>
    <w:rsid w:val="008941A9"/>
    <w:rsid w:val="008976C4"/>
    <w:rsid w:val="00897EF2"/>
    <w:rsid w:val="008A0980"/>
    <w:rsid w:val="008A1CE5"/>
    <w:rsid w:val="008A2003"/>
    <w:rsid w:val="008A252D"/>
    <w:rsid w:val="008A4A1B"/>
    <w:rsid w:val="008A6E96"/>
    <w:rsid w:val="008A77D4"/>
    <w:rsid w:val="008B006C"/>
    <w:rsid w:val="008B1977"/>
    <w:rsid w:val="008B2A01"/>
    <w:rsid w:val="008B2AE0"/>
    <w:rsid w:val="008B3E23"/>
    <w:rsid w:val="008B419D"/>
    <w:rsid w:val="008B4510"/>
    <w:rsid w:val="008B6784"/>
    <w:rsid w:val="008B6A19"/>
    <w:rsid w:val="008C1314"/>
    <w:rsid w:val="008C23AE"/>
    <w:rsid w:val="008C2A0B"/>
    <w:rsid w:val="008C3339"/>
    <w:rsid w:val="008C3ED4"/>
    <w:rsid w:val="008C6C30"/>
    <w:rsid w:val="008D0A42"/>
    <w:rsid w:val="008D21C5"/>
    <w:rsid w:val="008D2F39"/>
    <w:rsid w:val="008D3023"/>
    <w:rsid w:val="008D56FD"/>
    <w:rsid w:val="008D76D5"/>
    <w:rsid w:val="008E09A3"/>
    <w:rsid w:val="008E216E"/>
    <w:rsid w:val="008E22B3"/>
    <w:rsid w:val="008E2EF9"/>
    <w:rsid w:val="008E30E0"/>
    <w:rsid w:val="008E5059"/>
    <w:rsid w:val="008E5831"/>
    <w:rsid w:val="008E6E15"/>
    <w:rsid w:val="008E78D8"/>
    <w:rsid w:val="008F0ED0"/>
    <w:rsid w:val="008F1950"/>
    <w:rsid w:val="008F251B"/>
    <w:rsid w:val="008F334D"/>
    <w:rsid w:val="008F4E05"/>
    <w:rsid w:val="008F54FF"/>
    <w:rsid w:val="008F6688"/>
    <w:rsid w:val="008F6FA8"/>
    <w:rsid w:val="009008AE"/>
    <w:rsid w:val="00903251"/>
    <w:rsid w:val="00903847"/>
    <w:rsid w:val="00904084"/>
    <w:rsid w:val="009048E5"/>
    <w:rsid w:val="00911423"/>
    <w:rsid w:val="00912216"/>
    <w:rsid w:val="009157A6"/>
    <w:rsid w:val="00916FE3"/>
    <w:rsid w:val="00920A1F"/>
    <w:rsid w:val="00921759"/>
    <w:rsid w:val="0092498E"/>
    <w:rsid w:val="00924D74"/>
    <w:rsid w:val="00934B2D"/>
    <w:rsid w:val="00934EF2"/>
    <w:rsid w:val="00935702"/>
    <w:rsid w:val="00936DD0"/>
    <w:rsid w:val="00937477"/>
    <w:rsid w:val="00940654"/>
    <w:rsid w:val="00941359"/>
    <w:rsid w:val="00942763"/>
    <w:rsid w:val="00943486"/>
    <w:rsid w:val="0094525B"/>
    <w:rsid w:val="009455A9"/>
    <w:rsid w:val="0094575C"/>
    <w:rsid w:val="009475FB"/>
    <w:rsid w:val="00950C9D"/>
    <w:rsid w:val="00951A05"/>
    <w:rsid w:val="00954DD9"/>
    <w:rsid w:val="00956A5E"/>
    <w:rsid w:val="009609FE"/>
    <w:rsid w:val="00961654"/>
    <w:rsid w:val="009623DD"/>
    <w:rsid w:val="0096386F"/>
    <w:rsid w:val="00963A98"/>
    <w:rsid w:val="0096521D"/>
    <w:rsid w:val="0096750E"/>
    <w:rsid w:val="00967785"/>
    <w:rsid w:val="00970544"/>
    <w:rsid w:val="00970B97"/>
    <w:rsid w:val="00972E97"/>
    <w:rsid w:val="009757DD"/>
    <w:rsid w:val="00975F53"/>
    <w:rsid w:val="009769C3"/>
    <w:rsid w:val="009807B5"/>
    <w:rsid w:val="00980A9F"/>
    <w:rsid w:val="00981459"/>
    <w:rsid w:val="00982677"/>
    <w:rsid w:val="0098293A"/>
    <w:rsid w:val="00983708"/>
    <w:rsid w:val="0098446B"/>
    <w:rsid w:val="00984E76"/>
    <w:rsid w:val="00987BEF"/>
    <w:rsid w:val="009905C8"/>
    <w:rsid w:val="00991012"/>
    <w:rsid w:val="00991AF7"/>
    <w:rsid w:val="00991CB9"/>
    <w:rsid w:val="00995D8B"/>
    <w:rsid w:val="009A0195"/>
    <w:rsid w:val="009A022E"/>
    <w:rsid w:val="009A62AD"/>
    <w:rsid w:val="009B46D0"/>
    <w:rsid w:val="009B4923"/>
    <w:rsid w:val="009B6321"/>
    <w:rsid w:val="009B72A0"/>
    <w:rsid w:val="009C13C3"/>
    <w:rsid w:val="009C181B"/>
    <w:rsid w:val="009C1A20"/>
    <w:rsid w:val="009C27F9"/>
    <w:rsid w:val="009C38A7"/>
    <w:rsid w:val="009C6410"/>
    <w:rsid w:val="009C6D7B"/>
    <w:rsid w:val="009D1607"/>
    <w:rsid w:val="009D35E8"/>
    <w:rsid w:val="009D3A5F"/>
    <w:rsid w:val="009D462C"/>
    <w:rsid w:val="009D6285"/>
    <w:rsid w:val="009D7B71"/>
    <w:rsid w:val="009E059A"/>
    <w:rsid w:val="009E1B43"/>
    <w:rsid w:val="009E2D70"/>
    <w:rsid w:val="009E77A5"/>
    <w:rsid w:val="009F10B9"/>
    <w:rsid w:val="009F157A"/>
    <w:rsid w:val="009F24EA"/>
    <w:rsid w:val="009F7902"/>
    <w:rsid w:val="009F7BC4"/>
    <w:rsid w:val="00A01B5D"/>
    <w:rsid w:val="00A04F11"/>
    <w:rsid w:val="00A0514D"/>
    <w:rsid w:val="00A06A53"/>
    <w:rsid w:val="00A10F64"/>
    <w:rsid w:val="00A12841"/>
    <w:rsid w:val="00A1377D"/>
    <w:rsid w:val="00A138A9"/>
    <w:rsid w:val="00A16461"/>
    <w:rsid w:val="00A17DD7"/>
    <w:rsid w:val="00A17EA7"/>
    <w:rsid w:val="00A20039"/>
    <w:rsid w:val="00A219C1"/>
    <w:rsid w:val="00A2268A"/>
    <w:rsid w:val="00A232A7"/>
    <w:rsid w:val="00A23942"/>
    <w:rsid w:val="00A31AD2"/>
    <w:rsid w:val="00A333CA"/>
    <w:rsid w:val="00A33B5E"/>
    <w:rsid w:val="00A34EB8"/>
    <w:rsid w:val="00A351C8"/>
    <w:rsid w:val="00A401B5"/>
    <w:rsid w:val="00A439E6"/>
    <w:rsid w:val="00A4417C"/>
    <w:rsid w:val="00A51212"/>
    <w:rsid w:val="00A5150D"/>
    <w:rsid w:val="00A52528"/>
    <w:rsid w:val="00A53148"/>
    <w:rsid w:val="00A56559"/>
    <w:rsid w:val="00A56D12"/>
    <w:rsid w:val="00A56E13"/>
    <w:rsid w:val="00A572FB"/>
    <w:rsid w:val="00A611EE"/>
    <w:rsid w:val="00A64346"/>
    <w:rsid w:val="00A649EA"/>
    <w:rsid w:val="00A66CC5"/>
    <w:rsid w:val="00A713FD"/>
    <w:rsid w:val="00A71641"/>
    <w:rsid w:val="00A71B03"/>
    <w:rsid w:val="00A746D8"/>
    <w:rsid w:val="00A75850"/>
    <w:rsid w:val="00A7603F"/>
    <w:rsid w:val="00A76B35"/>
    <w:rsid w:val="00A802AB"/>
    <w:rsid w:val="00A8063B"/>
    <w:rsid w:val="00A80A49"/>
    <w:rsid w:val="00A848F9"/>
    <w:rsid w:val="00A85028"/>
    <w:rsid w:val="00A87E59"/>
    <w:rsid w:val="00A91C8A"/>
    <w:rsid w:val="00A9294E"/>
    <w:rsid w:val="00A929EE"/>
    <w:rsid w:val="00A94591"/>
    <w:rsid w:val="00A97377"/>
    <w:rsid w:val="00AA16FF"/>
    <w:rsid w:val="00AA1CB0"/>
    <w:rsid w:val="00AA2114"/>
    <w:rsid w:val="00AA5782"/>
    <w:rsid w:val="00AB0750"/>
    <w:rsid w:val="00AB0995"/>
    <w:rsid w:val="00AB3B0C"/>
    <w:rsid w:val="00AB4745"/>
    <w:rsid w:val="00AB6477"/>
    <w:rsid w:val="00AC34B6"/>
    <w:rsid w:val="00AC416B"/>
    <w:rsid w:val="00AC4BD2"/>
    <w:rsid w:val="00AC73C0"/>
    <w:rsid w:val="00AD206E"/>
    <w:rsid w:val="00AD27A0"/>
    <w:rsid w:val="00AD5281"/>
    <w:rsid w:val="00AE15F0"/>
    <w:rsid w:val="00AE19B8"/>
    <w:rsid w:val="00AE48CE"/>
    <w:rsid w:val="00AE5058"/>
    <w:rsid w:val="00AE5C2D"/>
    <w:rsid w:val="00AE5DB2"/>
    <w:rsid w:val="00AE6655"/>
    <w:rsid w:val="00AE6AAB"/>
    <w:rsid w:val="00AE6C5F"/>
    <w:rsid w:val="00AF05BC"/>
    <w:rsid w:val="00AF2BE6"/>
    <w:rsid w:val="00AF36D5"/>
    <w:rsid w:val="00AF5265"/>
    <w:rsid w:val="00AF65C9"/>
    <w:rsid w:val="00B0038E"/>
    <w:rsid w:val="00B00DF4"/>
    <w:rsid w:val="00B02428"/>
    <w:rsid w:val="00B031FC"/>
    <w:rsid w:val="00B054D0"/>
    <w:rsid w:val="00B06F2E"/>
    <w:rsid w:val="00B10DD1"/>
    <w:rsid w:val="00B114EE"/>
    <w:rsid w:val="00B11AE4"/>
    <w:rsid w:val="00B127E5"/>
    <w:rsid w:val="00B13947"/>
    <w:rsid w:val="00B15B03"/>
    <w:rsid w:val="00B166B7"/>
    <w:rsid w:val="00B17527"/>
    <w:rsid w:val="00B20874"/>
    <w:rsid w:val="00B23757"/>
    <w:rsid w:val="00B23D65"/>
    <w:rsid w:val="00B248CB"/>
    <w:rsid w:val="00B26CE4"/>
    <w:rsid w:val="00B27C89"/>
    <w:rsid w:val="00B309EA"/>
    <w:rsid w:val="00B32650"/>
    <w:rsid w:val="00B34D19"/>
    <w:rsid w:val="00B34E40"/>
    <w:rsid w:val="00B37527"/>
    <w:rsid w:val="00B406D7"/>
    <w:rsid w:val="00B4089E"/>
    <w:rsid w:val="00B44EE2"/>
    <w:rsid w:val="00B45669"/>
    <w:rsid w:val="00B4598F"/>
    <w:rsid w:val="00B46448"/>
    <w:rsid w:val="00B47BAC"/>
    <w:rsid w:val="00B5163E"/>
    <w:rsid w:val="00B540E5"/>
    <w:rsid w:val="00B5437F"/>
    <w:rsid w:val="00B547A5"/>
    <w:rsid w:val="00B54DAE"/>
    <w:rsid w:val="00B56633"/>
    <w:rsid w:val="00B5689D"/>
    <w:rsid w:val="00B57DA9"/>
    <w:rsid w:val="00B61737"/>
    <w:rsid w:val="00B6180C"/>
    <w:rsid w:val="00B62E38"/>
    <w:rsid w:val="00B650C8"/>
    <w:rsid w:val="00B65341"/>
    <w:rsid w:val="00B654D6"/>
    <w:rsid w:val="00B65A2D"/>
    <w:rsid w:val="00B65C2A"/>
    <w:rsid w:val="00B6748E"/>
    <w:rsid w:val="00B67E21"/>
    <w:rsid w:val="00B728F6"/>
    <w:rsid w:val="00B761BD"/>
    <w:rsid w:val="00B7693D"/>
    <w:rsid w:val="00B771FB"/>
    <w:rsid w:val="00B77E5A"/>
    <w:rsid w:val="00B81586"/>
    <w:rsid w:val="00B819DC"/>
    <w:rsid w:val="00B81AE2"/>
    <w:rsid w:val="00B85936"/>
    <w:rsid w:val="00B85AE8"/>
    <w:rsid w:val="00B946F9"/>
    <w:rsid w:val="00B948CB"/>
    <w:rsid w:val="00B94BE6"/>
    <w:rsid w:val="00B956C1"/>
    <w:rsid w:val="00B95C32"/>
    <w:rsid w:val="00BA2581"/>
    <w:rsid w:val="00BA325A"/>
    <w:rsid w:val="00BA57CB"/>
    <w:rsid w:val="00BA7DC7"/>
    <w:rsid w:val="00BB047E"/>
    <w:rsid w:val="00BB607D"/>
    <w:rsid w:val="00BB6377"/>
    <w:rsid w:val="00BB6C2F"/>
    <w:rsid w:val="00BB72AF"/>
    <w:rsid w:val="00BC0683"/>
    <w:rsid w:val="00BC082D"/>
    <w:rsid w:val="00BC0D87"/>
    <w:rsid w:val="00BC0D89"/>
    <w:rsid w:val="00BC0DC4"/>
    <w:rsid w:val="00BC1195"/>
    <w:rsid w:val="00BC45BF"/>
    <w:rsid w:val="00BC4A7C"/>
    <w:rsid w:val="00BC7DEF"/>
    <w:rsid w:val="00BD040F"/>
    <w:rsid w:val="00BD1553"/>
    <w:rsid w:val="00BD1806"/>
    <w:rsid w:val="00BD2C6B"/>
    <w:rsid w:val="00BD5436"/>
    <w:rsid w:val="00BD58E8"/>
    <w:rsid w:val="00BD5E36"/>
    <w:rsid w:val="00BD7137"/>
    <w:rsid w:val="00BD7A92"/>
    <w:rsid w:val="00BD7F3A"/>
    <w:rsid w:val="00BD7FB0"/>
    <w:rsid w:val="00BE03F7"/>
    <w:rsid w:val="00BE13FD"/>
    <w:rsid w:val="00BE27DC"/>
    <w:rsid w:val="00BE3DE9"/>
    <w:rsid w:val="00BE6822"/>
    <w:rsid w:val="00BE6A3C"/>
    <w:rsid w:val="00BE7E8F"/>
    <w:rsid w:val="00BF05BC"/>
    <w:rsid w:val="00BF10D8"/>
    <w:rsid w:val="00BF3EE5"/>
    <w:rsid w:val="00C03073"/>
    <w:rsid w:val="00C04732"/>
    <w:rsid w:val="00C0658B"/>
    <w:rsid w:val="00C079F5"/>
    <w:rsid w:val="00C07AD7"/>
    <w:rsid w:val="00C07E72"/>
    <w:rsid w:val="00C15620"/>
    <w:rsid w:val="00C15854"/>
    <w:rsid w:val="00C16177"/>
    <w:rsid w:val="00C16431"/>
    <w:rsid w:val="00C16481"/>
    <w:rsid w:val="00C166AA"/>
    <w:rsid w:val="00C16739"/>
    <w:rsid w:val="00C16D05"/>
    <w:rsid w:val="00C17785"/>
    <w:rsid w:val="00C177BB"/>
    <w:rsid w:val="00C21DEA"/>
    <w:rsid w:val="00C2274A"/>
    <w:rsid w:val="00C25966"/>
    <w:rsid w:val="00C26FAB"/>
    <w:rsid w:val="00C302E4"/>
    <w:rsid w:val="00C30416"/>
    <w:rsid w:val="00C316D1"/>
    <w:rsid w:val="00C317E5"/>
    <w:rsid w:val="00C33132"/>
    <w:rsid w:val="00C34F17"/>
    <w:rsid w:val="00C35481"/>
    <w:rsid w:val="00C35B6F"/>
    <w:rsid w:val="00C40897"/>
    <w:rsid w:val="00C410E8"/>
    <w:rsid w:val="00C42E91"/>
    <w:rsid w:val="00C4781C"/>
    <w:rsid w:val="00C53564"/>
    <w:rsid w:val="00C57F70"/>
    <w:rsid w:val="00C62542"/>
    <w:rsid w:val="00C63A58"/>
    <w:rsid w:val="00C65EB6"/>
    <w:rsid w:val="00C714DE"/>
    <w:rsid w:val="00C719CA"/>
    <w:rsid w:val="00C720CC"/>
    <w:rsid w:val="00C73EED"/>
    <w:rsid w:val="00C74A6C"/>
    <w:rsid w:val="00C760F7"/>
    <w:rsid w:val="00C8063E"/>
    <w:rsid w:val="00C8292B"/>
    <w:rsid w:val="00C830AA"/>
    <w:rsid w:val="00C84438"/>
    <w:rsid w:val="00C855BB"/>
    <w:rsid w:val="00C91764"/>
    <w:rsid w:val="00C926FC"/>
    <w:rsid w:val="00C92845"/>
    <w:rsid w:val="00C93BA7"/>
    <w:rsid w:val="00C93D1B"/>
    <w:rsid w:val="00C952BB"/>
    <w:rsid w:val="00C9747D"/>
    <w:rsid w:val="00CA0A06"/>
    <w:rsid w:val="00CA29A1"/>
    <w:rsid w:val="00CA7C50"/>
    <w:rsid w:val="00CB1CE1"/>
    <w:rsid w:val="00CB2A84"/>
    <w:rsid w:val="00CB32BC"/>
    <w:rsid w:val="00CB32D2"/>
    <w:rsid w:val="00CB3E36"/>
    <w:rsid w:val="00CB3FC5"/>
    <w:rsid w:val="00CB430C"/>
    <w:rsid w:val="00CB458B"/>
    <w:rsid w:val="00CB7CB0"/>
    <w:rsid w:val="00CC0698"/>
    <w:rsid w:val="00CC2148"/>
    <w:rsid w:val="00CC2E2A"/>
    <w:rsid w:val="00CC3786"/>
    <w:rsid w:val="00CC3F46"/>
    <w:rsid w:val="00CC4D63"/>
    <w:rsid w:val="00CC5AFE"/>
    <w:rsid w:val="00CC5E7D"/>
    <w:rsid w:val="00CC6284"/>
    <w:rsid w:val="00CD5372"/>
    <w:rsid w:val="00CD5948"/>
    <w:rsid w:val="00CD5AD0"/>
    <w:rsid w:val="00CD7F7E"/>
    <w:rsid w:val="00CE021B"/>
    <w:rsid w:val="00CE190B"/>
    <w:rsid w:val="00CE2391"/>
    <w:rsid w:val="00CE2530"/>
    <w:rsid w:val="00CE7402"/>
    <w:rsid w:val="00CF30FC"/>
    <w:rsid w:val="00CF35E1"/>
    <w:rsid w:val="00CF417D"/>
    <w:rsid w:val="00CF7A73"/>
    <w:rsid w:val="00D006FF"/>
    <w:rsid w:val="00D029B2"/>
    <w:rsid w:val="00D038CC"/>
    <w:rsid w:val="00D04140"/>
    <w:rsid w:val="00D04280"/>
    <w:rsid w:val="00D078A5"/>
    <w:rsid w:val="00D15406"/>
    <w:rsid w:val="00D164DF"/>
    <w:rsid w:val="00D20BFD"/>
    <w:rsid w:val="00D21BB0"/>
    <w:rsid w:val="00D22CB8"/>
    <w:rsid w:val="00D22E3E"/>
    <w:rsid w:val="00D22FA0"/>
    <w:rsid w:val="00D24DBD"/>
    <w:rsid w:val="00D31679"/>
    <w:rsid w:val="00D3182B"/>
    <w:rsid w:val="00D318A2"/>
    <w:rsid w:val="00D31EC7"/>
    <w:rsid w:val="00D331CB"/>
    <w:rsid w:val="00D35197"/>
    <w:rsid w:val="00D36BC8"/>
    <w:rsid w:val="00D374C0"/>
    <w:rsid w:val="00D42A3B"/>
    <w:rsid w:val="00D432E1"/>
    <w:rsid w:val="00D444A3"/>
    <w:rsid w:val="00D44E9E"/>
    <w:rsid w:val="00D45264"/>
    <w:rsid w:val="00D45F3D"/>
    <w:rsid w:val="00D532EC"/>
    <w:rsid w:val="00D5585A"/>
    <w:rsid w:val="00D55D60"/>
    <w:rsid w:val="00D60211"/>
    <w:rsid w:val="00D61968"/>
    <w:rsid w:val="00D6461E"/>
    <w:rsid w:val="00D653B5"/>
    <w:rsid w:val="00D65C22"/>
    <w:rsid w:val="00D66756"/>
    <w:rsid w:val="00D66C45"/>
    <w:rsid w:val="00D67160"/>
    <w:rsid w:val="00D74FAC"/>
    <w:rsid w:val="00D75299"/>
    <w:rsid w:val="00D82542"/>
    <w:rsid w:val="00D825A7"/>
    <w:rsid w:val="00D82A04"/>
    <w:rsid w:val="00D83A22"/>
    <w:rsid w:val="00D84275"/>
    <w:rsid w:val="00D85100"/>
    <w:rsid w:val="00D87DC5"/>
    <w:rsid w:val="00D87E77"/>
    <w:rsid w:val="00D900CD"/>
    <w:rsid w:val="00D901FD"/>
    <w:rsid w:val="00D9156C"/>
    <w:rsid w:val="00D9267C"/>
    <w:rsid w:val="00D9728C"/>
    <w:rsid w:val="00DA1836"/>
    <w:rsid w:val="00DA382E"/>
    <w:rsid w:val="00DA458E"/>
    <w:rsid w:val="00DA4E50"/>
    <w:rsid w:val="00DA6722"/>
    <w:rsid w:val="00DB30D5"/>
    <w:rsid w:val="00DB3A70"/>
    <w:rsid w:val="00DB3CA8"/>
    <w:rsid w:val="00DB4CD0"/>
    <w:rsid w:val="00DB6D2D"/>
    <w:rsid w:val="00DC0DC9"/>
    <w:rsid w:val="00DC2799"/>
    <w:rsid w:val="00DC377B"/>
    <w:rsid w:val="00DC57E7"/>
    <w:rsid w:val="00DC62C1"/>
    <w:rsid w:val="00DC73B8"/>
    <w:rsid w:val="00DC7C1C"/>
    <w:rsid w:val="00DD14A5"/>
    <w:rsid w:val="00DD2EF8"/>
    <w:rsid w:val="00DD3E9B"/>
    <w:rsid w:val="00DD4F4B"/>
    <w:rsid w:val="00DD5212"/>
    <w:rsid w:val="00DD5CC4"/>
    <w:rsid w:val="00DD5F15"/>
    <w:rsid w:val="00DD613B"/>
    <w:rsid w:val="00DE190B"/>
    <w:rsid w:val="00DE2EFA"/>
    <w:rsid w:val="00DE5857"/>
    <w:rsid w:val="00DE64F5"/>
    <w:rsid w:val="00DF20A4"/>
    <w:rsid w:val="00DF4362"/>
    <w:rsid w:val="00DF484F"/>
    <w:rsid w:val="00DF585F"/>
    <w:rsid w:val="00DF5D1B"/>
    <w:rsid w:val="00DF7653"/>
    <w:rsid w:val="00DF78A7"/>
    <w:rsid w:val="00E001F0"/>
    <w:rsid w:val="00E0098F"/>
    <w:rsid w:val="00E01EE8"/>
    <w:rsid w:val="00E03C83"/>
    <w:rsid w:val="00E0420F"/>
    <w:rsid w:val="00E127F6"/>
    <w:rsid w:val="00E168E9"/>
    <w:rsid w:val="00E17F7F"/>
    <w:rsid w:val="00E20C9C"/>
    <w:rsid w:val="00E24FF0"/>
    <w:rsid w:val="00E256E3"/>
    <w:rsid w:val="00E26D0A"/>
    <w:rsid w:val="00E319AC"/>
    <w:rsid w:val="00E336B5"/>
    <w:rsid w:val="00E35FB4"/>
    <w:rsid w:val="00E37E1F"/>
    <w:rsid w:val="00E407E3"/>
    <w:rsid w:val="00E4281D"/>
    <w:rsid w:val="00E43717"/>
    <w:rsid w:val="00E44CF6"/>
    <w:rsid w:val="00E467FF"/>
    <w:rsid w:val="00E50EE1"/>
    <w:rsid w:val="00E523FF"/>
    <w:rsid w:val="00E52D45"/>
    <w:rsid w:val="00E5303D"/>
    <w:rsid w:val="00E53B7E"/>
    <w:rsid w:val="00E5456A"/>
    <w:rsid w:val="00E54EDF"/>
    <w:rsid w:val="00E54F0A"/>
    <w:rsid w:val="00E57B6F"/>
    <w:rsid w:val="00E62C89"/>
    <w:rsid w:val="00E657AD"/>
    <w:rsid w:val="00E65E09"/>
    <w:rsid w:val="00E670AF"/>
    <w:rsid w:val="00E67113"/>
    <w:rsid w:val="00E7093E"/>
    <w:rsid w:val="00E71563"/>
    <w:rsid w:val="00E71BDA"/>
    <w:rsid w:val="00E7237F"/>
    <w:rsid w:val="00E74108"/>
    <w:rsid w:val="00E74113"/>
    <w:rsid w:val="00E746AE"/>
    <w:rsid w:val="00E74AF8"/>
    <w:rsid w:val="00E75798"/>
    <w:rsid w:val="00E764B1"/>
    <w:rsid w:val="00E8001E"/>
    <w:rsid w:val="00E800B4"/>
    <w:rsid w:val="00E80E12"/>
    <w:rsid w:val="00E82533"/>
    <w:rsid w:val="00E82E13"/>
    <w:rsid w:val="00E8346F"/>
    <w:rsid w:val="00E836C1"/>
    <w:rsid w:val="00E84670"/>
    <w:rsid w:val="00E90006"/>
    <w:rsid w:val="00E91D0A"/>
    <w:rsid w:val="00E928C7"/>
    <w:rsid w:val="00E92A66"/>
    <w:rsid w:val="00E96E97"/>
    <w:rsid w:val="00E97245"/>
    <w:rsid w:val="00EA0273"/>
    <w:rsid w:val="00EA069E"/>
    <w:rsid w:val="00EA2B36"/>
    <w:rsid w:val="00EA4367"/>
    <w:rsid w:val="00EA49DB"/>
    <w:rsid w:val="00EA5106"/>
    <w:rsid w:val="00EA5884"/>
    <w:rsid w:val="00EA663C"/>
    <w:rsid w:val="00EA7166"/>
    <w:rsid w:val="00EB0D23"/>
    <w:rsid w:val="00EB0DCF"/>
    <w:rsid w:val="00EB0E17"/>
    <w:rsid w:val="00EB37C9"/>
    <w:rsid w:val="00EB3C99"/>
    <w:rsid w:val="00EB602C"/>
    <w:rsid w:val="00EB6CBA"/>
    <w:rsid w:val="00EB6E6B"/>
    <w:rsid w:val="00EB745E"/>
    <w:rsid w:val="00EC037F"/>
    <w:rsid w:val="00EC044E"/>
    <w:rsid w:val="00EC0EAC"/>
    <w:rsid w:val="00EC192D"/>
    <w:rsid w:val="00EC2430"/>
    <w:rsid w:val="00EC24F6"/>
    <w:rsid w:val="00EC2D16"/>
    <w:rsid w:val="00EC593E"/>
    <w:rsid w:val="00ED0245"/>
    <w:rsid w:val="00ED1D1F"/>
    <w:rsid w:val="00ED2A31"/>
    <w:rsid w:val="00ED6660"/>
    <w:rsid w:val="00EE0995"/>
    <w:rsid w:val="00EE2691"/>
    <w:rsid w:val="00EE2B89"/>
    <w:rsid w:val="00EE76BE"/>
    <w:rsid w:val="00EF09FB"/>
    <w:rsid w:val="00EF1186"/>
    <w:rsid w:val="00EF30B6"/>
    <w:rsid w:val="00EF34C3"/>
    <w:rsid w:val="00EF47B8"/>
    <w:rsid w:val="00EF48BA"/>
    <w:rsid w:val="00EF532F"/>
    <w:rsid w:val="00EF5D3F"/>
    <w:rsid w:val="00EF61D6"/>
    <w:rsid w:val="00F00567"/>
    <w:rsid w:val="00F01D9B"/>
    <w:rsid w:val="00F01FF7"/>
    <w:rsid w:val="00F025AF"/>
    <w:rsid w:val="00F049FD"/>
    <w:rsid w:val="00F0734E"/>
    <w:rsid w:val="00F10236"/>
    <w:rsid w:val="00F1235A"/>
    <w:rsid w:val="00F1268C"/>
    <w:rsid w:val="00F13DE6"/>
    <w:rsid w:val="00F14963"/>
    <w:rsid w:val="00F16533"/>
    <w:rsid w:val="00F21FEA"/>
    <w:rsid w:val="00F232E3"/>
    <w:rsid w:val="00F23C58"/>
    <w:rsid w:val="00F26F2C"/>
    <w:rsid w:val="00F277B9"/>
    <w:rsid w:val="00F31356"/>
    <w:rsid w:val="00F315B6"/>
    <w:rsid w:val="00F31FCC"/>
    <w:rsid w:val="00F337BD"/>
    <w:rsid w:val="00F352E3"/>
    <w:rsid w:val="00F35F92"/>
    <w:rsid w:val="00F4006C"/>
    <w:rsid w:val="00F40E2B"/>
    <w:rsid w:val="00F42C9B"/>
    <w:rsid w:val="00F443A5"/>
    <w:rsid w:val="00F473CF"/>
    <w:rsid w:val="00F47458"/>
    <w:rsid w:val="00F47512"/>
    <w:rsid w:val="00F50EC5"/>
    <w:rsid w:val="00F52FB5"/>
    <w:rsid w:val="00F53F5C"/>
    <w:rsid w:val="00F5520B"/>
    <w:rsid w:val="00F5583C"/>
    <w:rsid w:val="00F60ED9"/>
    <w:rsid w:val="00F614B1"/>
    <w:rsid w:val="00F67600"/>
    <w:rsid w:val="00F7037D"/>
    <w:rsid w:val="00F7057C"/>
    <w:rsid w:val="00F732F8"/>
    <w:rsid w:val="00F7382C"/>
    <w:rsid w:val="00F73CEC"/>
    <w:rsid w:val="00F8017C"/>
    <w:rsid w:val="00F830F7"/>
    <w:rsid w:val="00F83512"/>
    <w:rsid w:val="00F835CC"/>
    <w:rsid w:val="00F83E58"/>
    <w:rsid w:val="00F85C85"/>
    <w:rsid w:val="00FA1BF8"/>
    <w:rsid w:val="00FA4014"/>
    <w:rsid w:val="00FA54F8"/>
    <w:rsid w:val="00FA5835"/>
    <w:rsid w:val="00FB0466"/>
    <w:rsid w:val="00FB190E"/>
    <w:rsid w:val="00FB1FFE"/>
    <w:rsid w:val="00FB22A8"/>
    <w:rsid w:val="00FB326C"/>
    <w:rsid w:val="00FB3F4A"/>
    <w:rsid w:val="00FB7487"/>
    <w:rsid w:val="00FB7873"/>
    <w:rsid w:val="00FB79AE"/>
    <w:rsid w:val="00FB7A16"/>
    <w:rsid w:val="00FC09C3"/>
    <w:rsid w:val="00FC1ADD"/>
    <w:rsid w:val="00FC25D3"/>
    <w:rsid w:val="00FC623A"/>
    <w:rsid w:val="00FC76B4"/>
    <w:rsid w:val="00FC7FBD"/>
    <w:rsid w:val="00FD04A3"/>
    <w:rsid w:val="00FD304A"/>
    <w:rsid w:val="00FD3D22"/>
    <w:rsid w:val="00FD49A1"/>
    <w:rsid w:val="00FD5190"/>
    <w:rsid w:val="00FD6333"/>
    <w:rsid w:val="00FE08D9"/>
    <w:rsid w:val="00FE0BC6"/>
    <w:rsid w:val="00FE187D"/>
    <w:rsid w:val="00FE21BC"/>
    <w:rsid w:val="00FE253F"/>
    <w:rsid w:val="00FE29D7"/>
    <w:rsid w:val="00FE3BFA"/>
    <w:rsid w:val="00FE4A4F"/>
    <w:rsid w:val="00FE732E"/>
    <w:rsid w:val="00FE7C1F"/>
    <w:rsid w:val="00FF1A24"/>
    <w:rsid w:val="00FF1F37"/>
    <w:rsid w:val="00FF3844"/>
    <w:rsid w:val="00FF4C37"/>
    <w:rsid w:val="00FF6310"/>
    <w:rsid w:val="00FF66E4"/>
    <w:rsid w:val="00FF66FE"/>
    <w:rsid w:val="00FF677E"/>
    <w:rsid w:val="00FF7D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3367F"/>
  <w15:docId w15:val="{A57B8028-5A23-4733-9F22-04D505002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B4598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character" w:styleId="a8">
    <w:name w:val="annotation reference"/>
    <w:basedOn w:val="a0"/>
    <w:unhideWhenUsed/>
    <w:rsid w:val="008F54FF"/>
    <w:rPr>
      <w:sz w:val="16"/>
      <w:szCs w:val="16"/>
    </w:rPr>
  </w:style>
  <w:style w:type="paragraph" w:styleId="a9">
    <w:name w:val="annotation text"/>
    <w:basedOn w:val="a"/>
    <w:link w:val="aa"/>
    <w:uiPriority w:val="99"/>
    <w:unhideWhenUsed/>
    <w:rsid w:val="008F54FF"/>
  </w:style>
  <w:style w:type="character" w:customStyle="1" w:styleId="aa">
    <w:name w:val="Текст примітки Знак"/>
    <w:basedOn w:val="a0"/>
    <w:link w:val="a9"/>
    <w:uiPriority w:val="99"/>
    <w:rsid w:val="008F54FF"/>
  </w:style>
  <w:style w:type="paragraph" w:styleId="ab">
    <w:name w:val="Balloon Text"/>
    <w:basedOn w:val="a"/>
    <w:link w:val="ac"/>
    <w:uiPriority w:val="99"/>
    <w:semiHidden/>
    <w:unhideWhenUsed/>
    <w:rsid w:val="008F54FF"/>
    <w:rPr>
      <w:rFonts w:ascii="Tahoma" w:hAnsi="Tahoma" w:cs="Tahoma"/>
      <w:sz w:val="16"/>
      <w:szCs w:val="16"/>
    </w:rPr>
  </w:style>
  <w:style w:type="character" w:customStyle="1" w:styleId="ac">
    <w:name w:val="Текст у виносці Знак"/>
    <w:basedOn w:val="a0"/>
    <w:link w:val="ab"/>
    <w:uiPriority w:val="99"/>
    <w:semiHidden/>
    <w:rsid w:val="008F54FF"/>
    <w:rPr>
      <w:rFonts w:ascii="Tahoma" w:hAnsi="Tahoma" w:cs="Tahoma"/>
      <w:sz w:val="16"/>
      <w:szCs w:val="16"/>
    </w:rPr>
  </w:style>
  <w:style w:type="character" w:customStyle="1" w:styleId="rvts15">
    <w:name w:val="rvts15"/>
    <w:basedOn w:val="a0"/>
    <w:rsid w:val="00B56633"/>
  </w:style>
  <w:style w:type="character" w:customStyle="1" w:styleId="rvts44">
    <w:name w:val="rvts44"/>
    <w:basedOn w:val="a0"/>
    <w:rsid w:val="00B56633"/>
  </w:style>
  <w:style w:type="character" w:customStyle="1" w:styleId="rvts0">
    <w:name w:val="rvts0"/>
    <w:basedOn w:val="a0"/>
    <w:rsid w:val="007A6C69"/>
  </w:style>
  <w:style w:type="paragraph" w:styleId="ad">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e"/>
    <w:uiPriority w:val="99"/>
    <w:unhideWhenUsed/>
    <w:rsid w:val="00520D91"/>
    <w:pPr>
      <w:spacing w:before="100" w:beforeAutospacing="1" w:after="100" w:afterAutospacing="1"/>
    </w:pPr>
    <w:rPr>
      <w:rFonts w:eastAsiaTheme="minorEastAsia"/>
      <w:sz w:val="24"/>
      <w:szCs w:val="24"/>
      <w:lang w:val="ru-RU" w:eastAsia="ru-RU"/>
    </w:rPr>
  </w:style>
  <w:style w:type="character" w:styleId="af">
    <w:name w:val="Placeholder Text"/>
    <w:basedOn w:val="a0"/>
    <w:uiPriority w:val="99"/>
    <w:semiHidden/>
    <w:rsid w:val="00603CD6"/>
    <w:rPr>
      <w:color w:val="808080"/>
    </w:rPr>
  </w:style>
  <w:style w:type="table" w:styleId="af0">
    <w:name w:val="Table Grid"/>
    <w:basedOn w:val="a1"/>
    <w:uiPriority w:val="39"/>
    <w:rsid w:val="002E237F"/>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42">
    <w:name w:val="st42"/>
    <w:uiPriority w:val="99"/>
    <w:rsid w:val="002E237F"/>
    <w:rPr>
      <w:color w:val="000000"/>
    </w:rPr>
  </w:style>
  <w:style w:type="paragraph" w:customStyle="1" w:styleId="st2">
    <w:name w:val="st2"/>
    <w:uiPriority w:val="99"/>
    <w:rsid w:val="002E237F"/>
    <w:pPr>
      <w:autoSpaceDE w:val="0"/>
      <w:autoSpaceDN w:val="0"/>
      <w:adjustRightInd w:val="0"/>
      <w:spacing w:after="150"/>
      <w:ind w:firstLine="450"/>
      <w:jc w:val="both"/>
    </w:pPr>
    <w:rPr>
      <w:sz w:val="24"/>
      <w:szCs w:val="24"/>
    </w:rPr>
  </w:style>
  <w:style w:type="paragraph" w:customStyle="1" w:styleId="st14">
    <w:name w:val="st14"/>
    <w:uiPriority w:val="99"/>
    <w:rsid w:val="002E237F"/>
    <w:pPr>
      <w:autoSpaceDE w:val="0"/>
      <w:autoSpaceDN w:val="0"/>
      <w:adjustRightInd w:val="0"/>
      <w:spacing w:before="150" w:after="150"/>
    </w:pPr>
    <w:rPr>
      <w:sz w:val="24"/>
      <w:szCs w:val="24"/>
      <w:lang w:val="ru-RU"/>
    </w:rPr>
  </w:style>
  <w:style w:type="character" w:customStyle="1" w:styleId="st82">
    <w:name w:val="st82"/>
    <w:uiPriority w:val="99"/>
    <w:rsid w:val="002E237F"/>
    <w:rPr>
      <w:color w:val="000000"/>
      <w:sz w:val="20"/>
      <w:szCs w:val="20"/>
    </w:rPr>
  </w:style>
  <w:style w:type="character" w:styleId="af1">
    <w:name w:val="Hyperlink"/>
    <w:basedOn w:val="a0"/>
    <w:uiPriority w:val="99"/>
    <w:semiHidden/>
    <w:unhideWhenUsed/>
    <w:rsid w:val="004058F6"/>
    <w:rPr>
      <w:color w:val="0000FF"/>
      <w:u w:val="single"/>
    </w:rPr>
  </w:style>
  <w:style w:type="character" w:customStyle="1" w:styleId="ae">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d"/>
    <w:locked/>
    <w:rsid w:val="003E3972"/>
    <w:rPr>
      <w:rFonts w:eastAsiaTheme="minorEastAsia"/>
      <w:sz w:val="24"/>
      <w:szCs w:val="24"/>
      <w:lang w:val="ru-RU" w:eastAsia="ru-RU"/>
    </w:rPr>
  </w:style>
  <w:style w:type="character" w:customStyle="1" w:styleId="docdata">
    <w:name w:val="docdata"/>
    <w:aliases w:val="docy,v5,2541,baiaagaaboqcaaadvguaaaxmbqaaaaaaaaaaaaaaaaaaaaaaaaaaaaaaaaaaaaaaaaaaaaaaaaaaaaaaaaaaaaaaaaaaaaaaaaaaaaaaaaaaaaaaaaaaaaaaaaaaaaaaaaaaaaaaaaaaaaaaaaaaaaaaaaaaaaaaaaaaaaaaaaaaaaaaaaaaaaaaaaaaaaaaaaaaaaaaaaaaaaaaaaaaaaaaaaaaaaaaaaaaaaaa"/>
    <w:basedOn w:val="a0"/>
    <w:rsid w:val="00822DC3"/>
  </w:style>
  <w:style w:type="paragraph" w:customStyle="1" w:styleId="af2">
    <w:name w:val="ОСНОВА"/>
    <w:basedOn w:val="a"/>
    <w:link w:val="af3"/>
    <w:qFormat/>
    <w:rsid w:val="004113B0"/>
    <w:pPr>
      <w:ind w:firstLine="347"/>
      <w:jc w:val="both"/>
    </w:pPr>
    <w:rPr>
      <w:sz w:val="22"/>
      <w:szCs w:val="22"/>
      <w:shd w:val="clear" w:color="auto" w:fill="FFFFFF"/>
      <w:lang w:eastAsia="ru-RU"/>
    </w:rPr>
  </w:style>
  <w:style w:type="character" w:customStyle="1" w:styleId="af3">
    <w:name w:val="ОСНОВА Знак"/>
    <w:basedOn w:val="a0"/>
    <w:link w:val="af2"/>
    <w:rsid w:val="004113B0"/>
    <w:rPr>
      <w:sz w:val="22"/>
      <w:szCs w:val="22"/>
      <w:lang w:eastAsia="ru-RU"/>
    </w:rPr>
  </w:style>
  <w:style w:type="paragraph" w:styleId="af4">
    <w:name w:val="List Paragraph"/>
    <w:basedOn w:val="a"/>
    <w:uiPriority w:val="34"/>
    <w:qFormat/>
    <w:rsid w:val="00B309EA"/>
    <w:pPr>
      <w:ind w:left="720"/>
      <w:contextualSpacing/>
    </w:pPr>
  </w:style>
  <w:style w:type="paragraph" w:customStyle="1" w:styleId="af5">
    <w:name w:val="главы"/>
    <w:basedOn w:val="a"/>
    <w:link w:val="af6"/>
    <w:qFormat/>
    <w:rsid w:val="00893723"/>
    <w:pPr>
      <w:jc w:val="center"/>
    </w:pPr>
    <w:rPr>
      <w:b/>
      <w:sz w:val="22"/>
      <w:szCs w:val="22"/>
      <w:lang w:eastAsia="ru-RU"/>
    </w:rPr>
  </w:style>
  <w:style w:type="character" w:customStyle="1" w:styleId="af6">
    <w:name w:val="главы Знак"/>
    <w:basedOn w:val="a0"/>
    <w:link w:val="af5"/>
    <w:rsid w:val="00893723"/>
    <w:rPr>
      <w:b/>
      <w:sz w:val="22"/>
      <w:szCs w:val="22"/>
      <w:lang w:eastAsia="ru-RU"/>
    </w:rPr>
  </w:style>
  <w:style w:type="paragraph" w:customStyle="1" w:styleId="tj">
    <w:name w:val="tj"/>
    <w:basedOn w:val="a"/>
    <w:rsid w:val="005141B2"/>
    <w:pPr>
      <w:spacing w:before="100" w:beforeAutospacing="1" w:after="100" w:afterAutospacing="1"/>
    </w:pPr>
    <w:rPr>
      <w:rFonts w:eastAsia="Calibri"/>
      <w:sz w:val="24"/>
      <w:szCs w:val="24"/>
    </w:rPr>
  </w:style>
  <w:style w:type="paragraph" w:customStyle="1" w:styleId="10">
    <w:name w:val="Без інтервалів1"/>
    <w:rsid w:val="00FC1ADD"/>
    <w:rPr>
      <w:rFonts w:ascii="Calibri" w:hAnsi="Calibri" w:cs="Calibri"/>
      <w:sz w:val="22"/>
      <w:szCs w:val="22"/>
      <w:lang w:val="ru-RU" w:eastAsia="en-US"/>
    </w:rPr>
  </w:style>
  <w:style w:type="character" w:customStyle="1" w:styleId="30">
    <w:name w:val="Заголовок 3 Знак"/>
    <w:basedOn w:val="a0"/>
    <w:link w:val="3"/>
    <w:rsid w:val="00B67E21"/>
    <w:rPr>
      <w:b/>
      <w:sz w:val="28"/>
      <w:szCs w:val="28"/>
    </w:rPr>
  </w:style>
  <w:style w:type="paragraph" w:styleId="af7">
    <w:name w:val="header"/>
    <w:basedOn w:val="a"/>
    <w:link w:val="af8"/>
    <w:uiPriority w:val="99"/>
    <w:unhideWhenUsed/>
    <w:rsid w:val="007C441E"/>
    <w:pPr>
      <w:tabs>
        <w:tab w:val="center" w:pos="4986"/>
        <w:tab w:val="right" w:pos="9973"/>
      </w:tabs>
    </w:pPr>
  </w:style>
  <w:style w:type="character" w:customStyle="1" w:styleId="af8">
    <w:name w:val="Верхній колонтитул Знак"/>
    <w:basedOn w:val="a0"/>
    <w:link w:val="af7"/>
    <w:uiPriority w:val="99"/>
    <w:rsid w:val="007C441E"/>
  </w:style>
  <w:style w:type="paragraph" w:styleId="20">
    <w:name w:val="Body Text 2"/>
    <w:basedOn w:val="a"/>
    <w:link w:val="21"/>
    <w:rsid w:val="006F34C8"/>
    <w:pPr>
      <w:spacing w:after="120" w:line="480" w:lineRule="auto"/>
    </w:pPr>
    <w:rPr>
      <w:sz w:val="24"/>
      <w:szCs w:val="24"/>
      <w:lang w:eastAsia="ru-RU"/>
    </w:rPr>
  </w:style>
  <w:style w:type="character" w:customStyle="1" w:styleId="21">
    <w:name w:val="Основний текст 2 Знак"/>
    <w:basedOn w:val="a0"/>
    <w:link w:val="20"/>
    <w:rsid w:val="006F34C8"/>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97508">
      <w:bodyDiv w:val="1"/>
      <w:marLeft w:val="0"/>
      <w:marRight w:val="0"/>
      <w:marTop w:val="0"/>
      <w:marBottom w:val="0"/>
      <w:divBdr>
        <w:top w:val="none" w:sz="0" w:space="0" w:color="auto"/>
        <w:left w:val="none" w:sz="0" w:space="0" w:color="auto"/>
        <w:bottom w:val="none" w:sz="0" w:space="0" w:color="auto"/>
        <w:right w:val="none" w:sz="0" w:space="0" w:color="auto"/>
      </w:divBdr>
    </w:div>
    <w:div w:id="53091589">
      <w:bodyDiv w:val="1"/>
      <w:marLeft w:val="0"/>
      <w:marRight w:val="0"/>
      <w:marTop w:val="0"/>
      <w:marBottom w:val="0"/>
      <w:divBdr>
        <w:top w:val="none" w:sz="0" w:space="0" w:color="auto"/>
        <w:left w:val="none" w:sz="0" w:space="0" w:color="auto"/>
        <w:bottom w:val="none" w:sz="0" w:space="0" w:color="auto"/>
        <w:right w:val="none" w:sz="0" w:space="0" w:color="auto"/>
      </w:divBdr>
    </w:div>
    <w:div w:id="74863364">
      <w:bodyDiv w:val="1"/>
      <w:marLeft w:val="0"/>
      <w:marRight w:val="0"/>
      <w:marTop w:val="0"/>
      <w:marBottom w:val="0"/>
      <w:divBdr>
        <w:top w:val="none" w:sz="0" w:space="0" w:color="auto"/>
        <w:left w:val="none" w:sz="0" w:space="0" w:color="auto"/>
        <w:bottom w:val="none" w:sz="0" w:space="0" w:color="auto"/>
        <w:right w:val="none" w:sz="0" w:space="0" w:color="auto"/>
      </w:divBdr>
    </w:div>
    <w:div w:id="304699391">
      <w:bodyDiv w:val="1"/>
      <w:marLeft w:val="0"/>
      <w:marRight w:val="0"/>
      <w:marTop w:val="0"/>
      <w:marBottom w:val="0"/>
      <w:divBdr>
        <w:top w:val="none" w:sz="0" w:space="0" w:color="auto"/>
        <w:left w:val="none" w:sz="0" w:space="0" w:color="auto"/>
        <w:bottom w:val="none" w:sz="0" w:space="0" w:color="auto"/>
        <w:right w:val="none" w:sz="0" w:space="0" w:color="auto"/>
      </w:divBdr>
    </w:div>
    <w:div w:id="315307053">
      <w:bodyDiv w:val="1"/>
      <w:marLeft w:val="0"/>
      <w:marRight w:val="0"/>
      <w:marTop w:val="0"/>
      <w:marBottom w:val="0"/>
      <w:divBdr>
        <w:top w:val="none" w:sz="0" w:space="0" w:color="auto"/>
        <w:left w:val="none" w:sz="0" w:space="0" w:color="auto"/>
        <w:bottom w:val="none" w:sz="0" w:space="0" w:color="auto"/>
        <w:right w:val="none" w:sz="0" w:space="0" w:color="auto"/>
      </w:divBdr>
    </w:div>
    <w:div w:id="323243091">
      <w:bodyDiv w:val="1"/>
      <w:marLeft w:val="0"/>
      <w:marRight w:val="0"/>
      <w:marTop w:val="0"/>
      <w:marBottom w:val="0"/>
      <w:divBdr>
        <w:top w:val="none" w:sz="0" w:space="0" w:color="auto"/>
        <w:left w:val="none" w:sz="0" w:space="0" w:color="auto"/>
        <w:bottom w:val="none" w:sz="0" w:space="0" w:color="auto"/>
        <w:right w:val="none" w:sz="0" w:space="0" w:color="auto"/>
      </w:divBdr>
    </w:div>
    <w:div w:id="371811655">
      <w:bodyDiv w:val="1"/>
      <w:marLeft w:val="0"/>
      <w:marRight w:val="0"/>
      <w:marTop w:val="0"/>
      <w:marBottom w:val="0"/>
      <w:divBdr>
        <w:top w:val="none" w:sz="0" w:space="0" w:color="auto"/>
        <w:left w:val="none" w:sz="0" w:space="0" w:color="auto"/>
        <w:bottom w:val="none" w:sz="0" w:space="0" w:color="auto"/>
        <w:right w:val="none" w:sz="0" w:space="0" w:color="auto"/>
      </w:divBdr>
    </w:div>
    <w:div w:id="456218474">
      <w:bodyDiv w:val="1"/>
      <w:marLeft w:val="0"/>
      <w:marRight w:val="0"/>
      <w:marTop w:val="0"/>
      <w:marBottom w:val="0"/>
      <w:divBdr>
        <w:top w:val="none" w:sz="0" w:space="0" w:color="auto"/>
        <w:left w:val="none" w:sz="0" w:space="0" w:color="auto"/>
        <w:bottom w:val="none" w:sz="0" w:space="0" w:color="auto"/>
        <w:right w:val="none" w:sz="0" w:space="0" w:color="auto"/>
      </w:divBdr>
    </w:div>
    <w:div w:id="630206733">
      <w:bodyDiv w:val="1"/>
      <w:marLeft w:val="0"/>
      <w:marRight w:val="0"/>
      <w:marTop w:val="0"/>
      <w:marBottom w:val="0"/>
      <w:divBdr>
        <w:top w:val="none" w:sz="0" w:space="0" w:color="auto"/>
        <w:left w:val="none" w:sz="0" w:space="0" w:color="auto"/>
        <w:bottom w:val="none" w:sz="0" w:space="0" w:color="auto"/>
        <w:right w:val="none" w:sz="0" w:space="0" w:color="auto"/>
      </w:divBdr>
    </w:div>
    <w:div w:id="665590031">
      <w:bodyDiv w:val="1"/>
      <w:marLeft w:val="0"/>
      <w:marRight w:val="0"/>
      <w:marTop w:val="0"/>
      <w:marBottom w:val="0"/>
      <w:divBdr>
        <w:top w:val="none" w:sz="0" w:space="0" w:color="auto"/>
        <w:left w:val="none" w:sz="0" w:space="0" w:color="auto"/>
        <w:bottom w:val="none" w:sz="0" w:space="0" w:color="auto"/>
        <w:right w:val="none" w:sz="0" w:space="0" w:color="auto"/>
      </w:divBdr>
    </w:div>
    <w:div w:id="917446319">
      <w:bodyDiv w:val="1"/>
      <w:marLeft w:val="0"/>
      <w:marRight w:val="0"/>
      <w:marTop w:val="0"/>
      <w:marBottom w:val="0"/>
      <w:divBdr>
        <w:top w:val="none" w:sz="0" w:space="0" w:color="auto"/>
        <w:left w:val="none" w:sz="0" w:space="0" w:color="auto"/>
        <w:bottom w:val="none" w:sz="0" w:space="0" w:color="auto"/>
        <w:right w:val="none" w:sz="0" w:space="0" w:color="auto"/>
      </w:divBdr>
    </w:div>
    <w:div w:id="964699402">
      <w:bodyDiv w:val="1"/>
      <w:marLeft w:val="0"/>
      <w:marRight w:val="0"/>
      <w:marTop w:val="0"/>
      <w:marBottom w:val="0"/>
      <w:divBdr>
        <w:top w:val="none" w:sz="0" w:space="0" w:color="auto"/>
        <w:left w:val="none" w:sz="0" w:space="0" w:color="auto"/>
        <w:bottom w:val="none" w:sz="0" w:space="0" w:color="auto"/>
        <w:right w:val="none" w:sz="0" w:space="0" w:color="auto"/>
      </w:divBdr>
    </w:div>
    <w:div w:id="978192993">
      <w:bodyDiv w:val="1"/>
      <w:marLeft w:val="0"/>
      <w:marRight w:val="0"/>
      <w:marTop w:val="0"/>
      <w:marBottom w:val="0"/>
      <w:divBdr>
        <w:top w:val="none" w:sz="0" w:space="0" w:color="auto"/>
        <w:left w:val="none" w:sz="0" w:space="0" w:color="auto"/>
        <w:bottom w:val="none" w:sz="0" w:space="0" w:color="auto"/>
        <w:right w:val="none" w:sz="0" w:space="0" w:color="auto"/>
      </w:divBdr>
    </w:div>
    <w:div w:id="1122502211">
      <w:bodyDiv w:val="1"/>
      <w:marLeft w:val="0"/>
      <w:marRight w:val="0"/>
      <w:marTop w:val="0"/>
      <w:marBottom w:val="0"/>
      <w:divBdr>
        <w:top w:val="none" w:sz="0" w:space="0" w:color="auto"/>
        <w:left w:val="none" w:sz="0" w:space="0" w:color="auto"/>
        <w:bottom w:val="none" w:sz="0" w:space="0" w:color="auto"/>
        <w:right w:val="none" w:sz="0" w:space="0" w:color="auto"/>
      </w:divBdr>
    </w:div>
    <w:div w:id="1176336400">
      <w:bodyDiv w:val="1"/>
      <w:marLeft w:val="0"/>
      <w:marRight w:val="0"/>
      <w:marTop w:val="0"/>
      <w:marBottom w:val="0"/>
      <w:divBdr>
        <w:top w:val="none" w:sz="0" w:space="0" w:color="auto"/>
        <w:left w:val="none" w:sz="0" w:space="0" w:color="auto"/>
        <w:bottom w:val="none" w:sz="0" w:space="0" w:color="auto"/>
        <w:right w:val="none" w:sz="0" w:space="0" w:color="auto"/>
      </w:divBdr>
    </w:div>
    <w:div w:id="1224172859">
      <w:bodyDiv w:val="1"/>
      <w:marLeft w:val="0"/>
      <w:marRight w:val="0"/>
      <w:marTop w:val="0"/>
      <w:marBottom w:val="0"/>
      <w:divBdr>
        <w:top w:val="none" w:sz="0" w:space="0" w:color="auto"/>
        <w:left w:val="none" w:sz="0" w:space="0" w:color="auto"/>
        <w:bottom w:val="none" w:sz="0" w:space="0" w:color="auto"/>
        <w:right w:val="none" w:sz="0" w:space="0" w:color="auto"/>
      </w:divBdr>
    </w:div>
    <w:div w:id="1389647175">
      <w:bodyDiv w:val="1"/>
      <w:marLeft w:val="0"/>
      <w:marRight w:val="0"/>
      <w:marTop w:val="0"/>
      <w:marBottom w:val="0"/>
      <w:divBdr>
        <w:top w:val="none" w:sz="0" w:space="0" w:color="auto"/>
        <w:left w:val="none" w:sz="0" w:space="0" w:color="auto"/>
        <w:bottom w:val="none" w:sz="0" w:space="0" w:color="auto"/>
        <w:right w:val="none" w:sz="0" w:space="0" w:color="auto"/>
      </w:divBdr>
    </w:div>
    <w:div w:id="1414083920">
      <w:bodyDiv w:val="1"/>
      <w:marLeft w:val="0"/>
      <w:marRight w:val="0"/>
      <w:marTop w:val="0"/>
      <w:marBottom w:val="0"/>
      <w:divBdr>
        <w:top w:val="none" w:sz="0" w:space="0" w:color="auto"/>
        <w:left w:val="none" w:sz="0" w:space="0" w:color="auto"/>
        <w:bottom w:val="none" w:sz="0" w:space="0" w:color="auto"/>
        <w:right w:val="none" w:sz="0" w:space="0" w:color="auto"/>
      </w:divBdr>
    </w:div>
    <w:div w:id="1415709075">
      <w:bodyDiv w:val="1"/>
      <w:marLeft w:val="0"/>
      <w:marRight w:val="0"/>
      <w:marTop w:val="0"/>
      <w:marBottom w:val="0"/>
      <w:divBdr>
        <w:top w:val="none" w:sz="0" w:space="0" w:color="auto"/>
        <w:left w:val="none" w:sz="0" w:space="0" w:color="auto"/>
        <w:bottom w:val="none" w:sz="0" w:space="0" w:color="auto"/>
        <w:right w:val="none" w:sz="0" w:space="0" w:color="auto"/>
      </w:divBdr>
    </w:div>
    <w:div w:id="1525511341">
      <w:bodyDiv w:val="1"/>
      <w:marLeft w:val="0"/>
      <w:marRight w:val="0"/>
      <w:marTop w:val="0"/>
      <w:marBottom w:val="0"/>
      <w:divBdr>
        <w:top w:val="none" w:sz="0" w:space="0" w:color="auto"/>
        <w:left w:val="none" w:sz="0" w:space="0" w:color="auto"/>
        <w:bottom w:val="none" w:sz="0" w:space="0" w:color="auto"/>
        <w:right w:val="none" w:sz="0" w:space="0" w:color="auto"/>
      </w:divBdr>
    </w:div>
    <w:div w:id="1574656624">
      <w:bodyDiv w:val="1"/>
      <w:marLeft w:val="0"/>
      <w:marRight w:val="0"/>
      <w:marTop w:val="0"/>
      <w:marBottom w:val="0"/>
      <w:divBdr>
        <w:top w:val="none" w:sz="0" w:space="0" w:color="auto"/>
        <w:left w:val="none" w:sz="0" w:space="0" w:color="auto"/>
        <w:bottom w:val="none" w:sz="0" w:space="0" w:color="auto"/>
        <w:right w:val="none" w:sz="0" w:space="0" w:color="auto"/>
      </w:divBdr>
    </w:div>
    <w:div w:id="1602837024">
      <w:bodyDiv w:val="1"/>
      <w:marLeft w:val="0"/>
      <w:marRight w:val="0"/>
      <w:marTop w:val="0"/>
      <w:marBottom w:val="0"/>
      <w:divBdr>
        <w:top w:val="none" w:sz="0" w:space="0" w:color="auto"/>
        <w:left w:val="none" w:sz="0" w:space="0" w:color="auto"/>
        <w:bottom w:val="none" w:sz="0" w:space="0" w:color="auto"/>
        <w:right w:val="none" w:sz="0" w:space="0" w:color="auto"/>
      </w:divBdr>
    </w:div>
    <w:div w:id="1619527981">
      <w:bodyDiv w:val="1"/>
      <w:marLeft w:val="0"/>
      <w:marRight w:val="0"/>
      <w:marTop w:val="0"/>
      <w:marBottom w:val="0"/>
      <w:divBdr>
        <w:top w:val="none" w:sz="0" w:space="0" w:color="auto"/>
        <w:left w:val="none" w:sz="0" w:space="0" w:color="auto"/>
        <w:bottom w:val="none" w:sz="0" w:space="0" w:color="auto"/>
        <w:right w:val="none" w:sz="0" w:space="0" w:color="auto"/>
      </w:divBdr>
    </w:div>
    <w:div w:id="1629510544">
      <w:bodyDiv w:val="1"/>
      <w:marLeft w:val="0"/>
      <w:marRight w:val="0"/>
      <w:marTop w:val="0"/>
      <w:marBottom w:val="0"/>
      <w:divBdr>
        <w:top w:val="none" w:sz="0" w:space="0" w:color="auto"/>
        <w:left w:val="none" w:sz="0" w:space="0" w:color="auto"/>
        <w:bottom w:val="none" w:sz="0" w:space="0" w:color="auto"/>
        <w:right w:val="none" w:sz="0" w:space="0" w:color="auto"/>
      </w:divBdr>
    </w:div>
    <w:div w:id="1680083723">
      <w:bodyDiv w:val="1"/>
      <w:marLeft w:val="0"/>
      <w:marRight w:val="0"/>
      <w:marTop w:val="0"/>
      <w:marBottom w:val="0"/>
      <w:divBdr>
        <w:top w:val="none" w:sz="0" w:space="0" w:color="auto"/>
        <w:left w:val="none" w:sz="0" w:space="0" w:color="auto"/>
        <w:bottom w:val="none" w:sz="0" w:space="0" w:color="auto"/>
        <w:right w:val="none" w:sz="0" w:space="0" w:color="auto"/>
      </w:divBdr>
    </w:div>
    <w:div w:id="1682121951">
      <w:bodyDiv w:val="1"/>
      <w:marLeft w:val="0"/>
      <w:marRight w:val="0"/>
      <w:marTop w:val="0"/>
      <w:marBottom w:val="0"/>
      <w:divBdr>
        <w:top w:val="none" w:sz="0" w:space="0" w:color="auto"/>
        <w:left w:val="none" w:sz="0" w:space="0" w:color="auto"/>
        <w:bottom w:val="none" w:sz="0" w:space="0" w:color="auto"/>
        <w:right w:val="none" w:sz="0" w:space="0" w:color="auto"/>
      </w:divBdr>
    </w:div>
    <w:div w:id="1801605435">
      <w:bodyDiv w:val="1"/>
      <w:marLeft w:val="0"/>
      <w:marRight w:val="0"/>
      <w:marTop w:val="0"/>
      <w:marBottom w:val="0"/>
      <w:divBdr>
        <w:top w:val="none" w:sz="0" w:space="0" w:color="auto"/>
        <w:left w:val="none" w:sz="0" w:space="0" w:color="auto"/>
        <w:bottom w:val="none" w:sz="0" w:space="0" w:color="auto"/>
        <w:right w:val="none" w:sz="0" w:space="0" w:color="auto"/>
      </w:divBdr>
    </w:div>
    <w:div w:id="1857422371">
      <w:bodyDiv w:val="1"/>
      <w:marLeft w:val="0"/>
      <w:marRight w:val="0"/>
      <w:marTop w:val="0"/>
      <w:marBottom w:val="0"/>
      <w:divBdr>
        <w:top w:val="none" w:sz="0" w:space="0" w:color="auto"/>
        <w:left w:val="none" w:sz="0" w:space="0" w:color="auto"/>
        <w:bottom w:val="none" w:sz="0" w:space="0" w:color="auto"/>
        <w:right w:val="none" w:sz="0" w:space="0" w:color="auto"/>
      </w:divBdr>
    </w:div>
    <w:div w:id="1868104639">
      <w:bodyDiv w:val="1"/>
      <w:marLeft w:val="0"/>
      <w:marRight w:val="0"/>
      <w:marTop w:val="0"/>
      <w:marBottom w:val="0"/>
      <w:divBdr>
        <w:top w:val="none" w:sz="0" w:space="0" w:color="auto"/>
        <w:left w:val="none" w:sz="0" w:space="0" w:color="auto"/>
        <w:bottom w:val="none" w:sz="0" w:space="0" w:color="auto"/>
        <w:right w:val="none" w:sz="0" w:space="0" w:color="auto"/>
      </w:divBdr>
    </w:div>
    <w:div w:id="1902907048">
      <w:bodyDiv w:val="1"/>
      <w:marLeft w:val="0"/>
      <w:marRight w:val="0"/>
      <w:marTop w:val="0"/>
      <w:marBottom w:val="0"/>
      <w:divBdr>
        <w:top w:val="none" w:sz="0" w:space="0" w:color="auto"/>
        <w:left w:val="none" w:sz="0" w:space="0" w:color="auto"/>
        <w:bottom w:val="none" w:sz="0" w:space="0" w:color="auto"/>
        <w:right w:val="none" w:sz="0" w:space="0" w:color="auto"/>
      </w:divBdr>
    </w:div>
    <w:div w:id="1977104305">
      <w:bodyDiv w:val="1"/>
      <w:marLeft w:val="0"/>
      <w:marRight w:val="0"/>
      <w:marTop w:val="0"/>
      <w:marBottom w:val="0"/>
      <w:divBdr>
        <w:top w:val="none" w:sz="0" w:space="0" w:color="auto"/>
        <w:left w:val="none" w:sz="0" w:space="0" w:color="auto"/>
        <w:bottom w:val="none" w:sz="0" w:space="0" w:color="auto"/>
        <w:right w:val="none" w:sz="0" w:space="0" w:color="auto"/>
      </w:divBdr>
    </w:div>
    <w:div w:id="2022508478">
      <w:bodyDiv w:val="1"/>
      <w:marLeft w:val="0"/>
      <w:marRight w:val="0"/>
      <w:marTop w:val="0"/>
      <w:marBottom w:val="0"/>
      <w:divBdr>
        <w:top w:val="none" w:sz="0" w:space="0" w:color="auto"/>
        <w:left w:val="none" w:sz="0" w:space="0" w:color="auto"/>
        <w:bottom w:val="none" w:sz="0" w:space="0" w:color="auto"/>
        <w:right w:val="none" w:sz="0" w:space="0" w:color="auto"/>
      </w:divBdr>
    </w:div>
    <w:div w:id="2073505057">
      <w:bodyDiv w:val="1"/>
      <w:marLeft w:val="0"/>
      <w:marRight w:val="0"/>
      <w:marTop w:val="0"/>
      <w:marBottom w:val="0"/>
      <w:divBdr>
        <w:top w:val="none" w:sz="0" w:space="0" w:color="auto"/>
        <w:left w:val="none" w:sz="0" w:space="0" w:color="auto"/>
        <w:bottom w:val="none" w:sz="0" w:space="0" w:color="auto"/>
        <w:right w:val="none" w:sz="0" w:space="0" w:color="auto"/>
      </w:divBdr>
    </w:div>
    <w:div w:id="21086510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file/text/98/f473895n3820.docx"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26372-0296-4263-94A2-57B5E9D9C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112447</Words>
  <Characters>64095</Characters>
  <Application>Microsoft Office Word</Application>
  <DocSecurity>0</DocSecurity>
  <Lines>534</Lines>
  <Paragraphs>352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Сергій Волков</dc:creator>
  <cp:lastModifiedBy>Тарас Гриб</cp:lastModifiedBy>
  <cp:revision>2</cp:revision>
  <cp:lastPrinted>2022-08-04T14:57:00Z</cp:lastPrinted>
  <dcterms:created xsi:type="dcterms:W3CDTF">2022-08-05T13:56:00Z</dcterms:created>
  <dcterms:modified xsi:type="dcterms:W3CDTF">2022-08-05T13:56:00Z</dcterms:modified>
</cp:coreProperties>
</file>