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0D" w:rsidRPr="00016D0D" w:rsidRDefault="00016D0D" w:rsidP="00016D0D">
      <w:pPr>
        <w:jc w:val="right"/>
        <w:rPr>
          <w:rFonts w:ascii="Times New Roman" w:hAnsi="Times New Roman" w:cs="Times New Roman"/>
          <w:sz w:val="24"/>
          <w:szCs w:val="24"/>
        </w:rPr>
      </w:pPr>
      <w:r w:rsidRPr="00016D0D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016D0D" w:rsidRPr="006A037B" w:rsidRDefault="00016D0D" w:rsidP="00016D0D">
      <w:pPr>
        <w:pStyle w:val="a5"/>
        <w:shd w:val="clear" w:color="auto" w:fill="FFFFFF"/>
        <w:spacing w:before="0" w:beforeAutospacing="0" w:after="0" w:afterAutospacing="0"/>
        <w:ind w:left="460" w:right="460"/>
        <w:jc w:val="center"/>
      </w:pPr>
      <w:r w:rsidRPr="006A037B">
        <w:rPr>
          <w:b/>
          <w:bCs/>
          <w:sz w:val="28"/>
          <w:szCs w:val="28"/>
        </w:rPr>
        <w:t>Опис вакансії</w:t>
      </w:r>
    </w:p>
    <w:p w:rsidR="00016D0D" w:rsidRPr="00016D0D" w:rsidRDefault="00016D0D" w:rsidP="00016D0D">
      <w:pPr>
        <w:rPr>
          <w:rFonts w:ascii="Times New Roman" w:hAnsi="Times New Roman" w:cs="Times New Roman"/>
          <w:sz w:val="24"/>
          <w:szCs w:val="24"/>
        </w:rPr>
      </w:pPr>
      <w:r w:rsidRPr="00016D0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6D0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6D0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6D0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6D0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6D0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6D0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6D0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16D0D">
        <w:rPr>
          <w:rFonts w:ascii="Times New Roman" w:hAnsi="Times New Roman" w:cs="Times New Roman"/>
          <w:color w:val="FF0000"/>
          <w:sz w:val="24"/>
          <w:szCs w:val="24"/>
        </w:rPr>
        <w:tab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"/>
        <w:gridCol w:w="47"/>
        <w:gridCol w:w="4394"/>
        <w:gridCol w:w="5274"/>
      </w:tblGrid>
      <w:tr w:rsidR="00016D0D" w:rsidRPr="00016D0D" w:rsidTr="00016D0D">
        <w:trPr>
          <w:trHeight w:val="208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0D" w:rsidRPr="00016D0D" w:rsidRDefault="00016D0D" w:rsidP="003B22EF">
            <w:pPr>
              <w:ind w:left="252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016D0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Загальні умови</w:t>
            </w:r>
          </w:p>
        </w:tc>
      </w:tr>
      <w:tr w:rsidR="00C66253" w:rsidRPr="00016D0D" w:rsidTr="00016D0D">
        <w:trPr>
          <w:trHeight w:val="20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53" w:rsidRPr="00016D0D" w:rsidRDefault="00C66253" w:rsidP="00C6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53">
              <w:rPr>
                <w:rFonts w:ascii="Times New Roman" w:hAnsi="Times New Roman" w:cs="Times New Roman"/>
                <w:sz w:val="24"/>
                <w:szCs w:val="24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53" w:rsidRPr="00D47E39" w:rsidRDefault="00D47E39" w:rsidP="006A037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47E39">
              <w:rPr>
                <w:rFonts w:ascii="Times New Roman" w:hAnsi="Times New Roman" w:cs="Times New Roman"/>
                <w:sz w:val="24"/>
                <w:szCs w:val="24"/>
              </w:rPr>
              <w:t xml:space="preserve">провідний спеціаліст </w:t>
            </w:r>
            <w:r w:rsidR="008F35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35C5" w:rsidRPr="008F35C5">
              <w:rPr>
                <w:rFonts w:ascii="Times New Roman" w:hAnsi="Times New Roman" w:cs="Times New Roman"/>
                <w:sz w:val="24"/>
                <w:szCs w:val="24"/>
              </w:rPr>
              <w:t>ідділ</w:t>
            </w:r>
            <w:r w:rsidR="008F35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35C5" w:rsidRPr="008F35C5">
              <w:rPr>
                <w:rFonts w:ascii="Times New Roman" w:hAnsi="Times New Roman" w:cs="Times New Roman"/>
                <w:sz w:val="24"/>
                <w:szCs w:val="24"/>
              </w:rPr>
              <w:t xml:space="preserve"> інвестиційної політики та технічного розвитку управління забезпечення балансової надійності </w:t>
            </w:r>
            <w:r w:rsidRPr="00D47E39">
              <w:rPr>
                <w:rFonts w:ascii="Times New Roman" w:hAnsi="Times New Roman" w:cs="Times New Roman"/>
                <w:sz w:val="24"/>
                <w:szCs w:val="24"/>
              </w:rPr>
              <w:t>Департаменту енергоринку</w:t>
            </w:r>
            <w:r w:rsidR="00736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634E" w:rsidRPr="0073634E">
              <w:rPr>
                <w:rFonts w:ascii="Times New Roman" w:hAnsi="Times New Roman" w:cs="Times New Roman"/>
                <w:sz w:val="24"/>
                <w:szCs w:val="24"/>
              </w:rPr>
              <w:t>категорія «В»</w:t>
            </w:r>
            <w:bookmarkStart w:id="0" w:name="_GoBack"/>
            <w:bookmarkEnd w:id="0"/>
          </w:p>
        </w:tc>
      </w:tr>
      <w:tr w:rsidR="00016D0D" w:rsidRPr="00016D0D" w:rsidTr="00016D0D">
        <w:trPr>
          <w:trHeight w:val="20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0D" w:rsidRPr="00016D0D" w:rsidRDefault="00C66253" w:rsidP="003B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53">
              <w:rPr>
                <w:rFonts w:ascii="Times New Roman" w:hAnsi="Times New Roman" w:cs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BE" w:rsidRDefault="00256BBE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 </w:t>
            </w:r>
            <w:r w:rsid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8F35C5" w:rsidRP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працювання матеріалів, підготовка інформації та відповідних розрахунків щодо встановлення/зміни витрат на проведення ремонтних робіт ліцензіатів з виробництва електричної та/або теплової енергії на ТЕЦ, ТЕС, АЕС та КУ</w:t>
            </w:r>
            <w:r w:rsid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2D52EF" w:rsidRDefault="00256BBE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 </w:t>
            </w:r>
            <w:r w:rsid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8F35C5" w:rsidRP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працювання інформації, яка надається ліцензіатами з виробництва електричної та/або теплової енергії на ТЕЦ, ТЕС, АЕС та КУ, щодо виконання ремонтних робіт</w:t>
            </w:r>
            <w:r w:rsid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256BBE" w:rsidRDefault="00256BBE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 </w:t>
            </w:r>
            <w:r w:rsid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8F35C5" w:rsidRP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часть у підготовці проєкту річного звіту НКРЕКП</w:t>
            </w:r>
            <w:r w:rsid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256BBE" w:rsidRDefault="00256BBE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 </w:t>
            </w:r>
            <w:r w:rsid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8F35C5" w:rsidRP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озробка або участь у розробці проєктів рішень НКРЕКП з питань, що належать до компетенції </w:t>
            </w:r>
            <w:r w:rsidR="00FF23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8F35C5" w:rsidRP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ідділу, а також надання пропозицій щодо внесення змін до законів України та інших нормативно-правових актів, які регулюють правові, економічні та організаційні засади формування інвестиційної політики та технічного розвитку у сфері виробництва теплової енергії</w:t>
            </w:r>
            <w:r w:rsid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256BBE" w:rsidRDefault="00256BBE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 </w:t>
            </w:r>
            <w:r w:rsid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8F35C5" w:rsidRP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рганізація процедури досудового врегулювання спорів, що виникають між суб’єктами господарювання, які провадять діяльність у сферах енергетики та комунальних послуг та державне регулювання діяльності яких здійснюється НКРЕКП</w:t>
            </w:r>
            <w:r w:rsid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256BBE" w:rsidRDefault="00256BBE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 </w:t>
            </w:r>
            <w:r w:rsid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8F35C5" w:rsidRP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часть у підготовці пропозиції для прийняття рішень про тимчасову підтримку деяких виробників, що здійснюють комбіноване виробництво електричної та теплової енергії на ТЕЦ, для проведення їх реконструкції та/або модернізації</w:t>
            </w:r>
            <w:r w:rsid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256BBE" w:rsidRDefault="00256BBE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 </w:t>
            </w:r>
            <w:r w:rsid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8F35C5" w:rsidRP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працювання та підготовка проєктів відповідей на запити комітетів Верховної Ради України, народних депутатів України, Секретаріату Кабінету Міністрів України, органів державної та місцевої влади, ліцензіатів, підприємств, установ, організацій</w:t>
            </w:r>
            <w:r w:rsid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256BBE" w:rsidRDefault="00256BBE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 </w:t>
            </w:r>
            <w:r w:rsid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8F35C5" w:rsidRP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часть у програмах обміну досвідом, навчання та підвищення кваліфікації працівників НКРЕКП</w:t>
            </w:r>
            <w:r w:rsid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016D0D" w:rsidRPr="00016D0D" w:rsidRDefault="00256BBE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 </w:t>
            </w:r>
            <w:r w:rsid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8F35C5" w:rsidRPr="008F35C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иконання доручень Голови НКРЕКП, членів НКРЕКП, керівника апарату НКРЕКП, директора Департаменту, начальника Управління начальника Відділу</w:t>
            </w:r>
          </w:p>
        </w:tc>
      </w:tr>
      <w:tr w:rsidR="00016D0D" w:rsidRPr="00016D0D" w:rsidTr="00016D0D">
        <w:trPr>
          <w:trHeight w:val="20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0D" w:rsidRPr="00016D0D" w:rsidRDefault="00C66253" w:rsidP="003B22E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66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18" w:rsidRPr="008A1904" w:rsidRDefault="00256BBE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0D7F18" w:rsidRPr="008A1904">
              <w:rPr>
                <w:rFonts w:ascii="Times New Roman" w:hAnsi="Times New Roman" w:cs="Times New Roman"/>
                <w:sz w:val="24"/>
                <w:szCs w:val="24"/>
              </w:rPr>
              <w:t>посадовий оклад відповідно до штатного розпису;</w:t>
            </w:r>
          </w:p>
          <w:p w:rsidR="00256BBE" w:rsidRDefault="00256BBE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016D0D" w:rsidRPr="00C66253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до посадового окладу за ранг відповідно до постанови Кабінету Міністрів України від </w:t>
            </w:r>
            <w:r w:rsidR="00016D0D" w:rsidRPr="008A1904">
              <w:rPr>
                <w:rFonts w:ascii="Times New Roman" w:hAnsi="Times New Roman" w:cs="Times New Roman"/>
                <w:sz w:val="24"/>
                <w:szCs w:val="24"/>
              </w:rPr>
              <w:t>18 січня 2017 р. № 15</w:t>
            </w:r>
            <w:r w:rsidR="00016D0D" w:rsidRPr="00C662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16D0D" w:rsidRPr="008A1904">
              <w:rPr>
                <w:rFonts w:ascii="Times New Roman" w:hAnsi="Times New Roman" w:cs="Times New Roman"/>
                <w:sz w:val="24"/>
                <w:szCs w:val="24"/>
              </w:rPr>
              <w:t>Питання оплати праці працівників державних органів»;</w:t>
            </w:r>
          </w:p>
          <w:p w:rsidR="00016D0D" w:rsidRPr="00C66253" w:rsidRDefault="00256BBE" w:rsidP="00256BBE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016D0D" w:rsidRPr="00C66253">
              <w:rPr>
                <w:rFonts w:ascii="Times New Roman" w:hAnsi="Times New Roman" w:cs="Times New Roman"/>
                <w:sz w:val="24"/>
                <w:szCs w:val="24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016D0D" w:rsidRPr="00016D0D" w:rsidTr="00016D0D">
        <w:trPr>
          <w:trHeight w:val="20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53" w:rsidRPr="00C66253" w:rsidRDefault="00C66253" w:rsidP="00C6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53">
              <w:rPr>
                <w:rFonts w:ascii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</w:p>
          <w:p w:rsidR="00016D0D" w:rsidRPr="00016D0D" w:rsidRDefault="00016D0D" w:rsidP="003B22E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016D0D" w:rsidRDefault="00C66253" w:rsidP="008A1904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строкове</w:t>
            </w:r>
            <w:r w:rsidR="00016D0D" w:rsidRPr="00016D0D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="00016D0D" w:rsidRPr="00016D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призначення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662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 період дії воєнного стану</w:t>
            </w:r>
            <w:r w:rsidR="008A19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16D0D" w:rsidRPr="00016D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(строк призначення особи, яка досягла</w:t>
            </w:r>
            <w:r w:rsidR="008A19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="00016D0D" w:rsidRPr="00016D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65-річного віку, становить один рік з правом повторного призначення без обов’язкового проведення конкурсу щороку)</w:t>
            </w:r>
          </w:p>
        </w:tc>
      </w:tr>
      <w:tr w:rsidR="00016D0D" w:rsidRPr="00016D0D" w:rsidTr="00016D0D">
        <w:trPr>
          <w:trHeight w:val="208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53" w:rsidRPr="00C66253" w:rsidRDefault="00C66253" w:rsidP="00C662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53">
              <w:rPr>
                <w:rFonts w:ascii="Times New Roman" w:hAnsi="Times New Roman" w:cs="Times New Roman"/>
                <w:sz w:val="24"/>
                <w:szCs w:val="24"/>
              </w:rPr>
              <w:t>Перелік документів, які необхідно 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  <w:p w:rsidR="00016D0D" w:rsidRPr="00016D0D" w:rsidRDefault="00016D0D" w:rsidP="003B22E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18" w:rsidRPr="00C66253" w:rsidRDefault="000D7F18" w:rsidP="000D7F18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lang w:val="uk-UA"/>
              </w:rPr>
            </w:pPr>
            <w:r w:rsidRPr="00C66253">
              <w:rPr>
                <w:spacing w:val="-6"/>
                <w:lang w:val="uk-UA"/>
              </w:rPr>
              <w:t>1.</w:t>
            </w:r>
            <w:r>
              <w:rPr>
                <w:spacing w:val="-6"/>
                <w:lang w:val="uk-UA"/>
              </w:rPr>
              <w:t> </w:t>
            </w:r>
            <w:r w:rsidRPr="00C66253">
              <w:rPr>
                <w:spacing w:val="-6"/>
                <w:lang w:val="uk-UA"/>
              </w:rPr>
              <w:t xml:space="preserve">Заява; </w:t>
            </w:r>
          </w:p>
          <w:p w:rsidR="000D7F18" w:rsidRPr="00C66253" w:rsidRDefault="000D7F18" w:rsidP="000D7F18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lang w:val="uk-UA"/>
              </w:rPr>
            </w:pPr>
            <w:r w:rsidRPr="00C66253">
              <w:rPr>
                <w:spacing w:val="-6"/>
                <w:lang w:val="uk-UA"/>
              </w:rPr>
              <w:t>2.</w:t>
            </w:r>
            <w:r>
              <w:rPr>
                <w:spacing w:val="-6"/>
                <w:lang w:val="uk-UA"/>
              </w:rPr>
              <w:t> </w:t>
            </w:r>
            <w:r w:rsidRPr="00E47495">
              <w:rPr>
                <w:spacing w:val="-6"/>
                <w:lang w:val="uk-UA"/>
              </w:rPr>
              <w:t>Резюме довільної форми</w:t>
            </w:r>
            <w:r w:rsidRPr="00C66253">
              <w:rPr>
                <w:spacing w:val="-6"/>
                <w:lang w:val="uk-UA"/>
              </w:rPr>
              <w:t>;</w:t>
            </w:r>
          </w:p>
          <w:p w:rsidR="000D7F18" w:rsidRPr="00C66253" w:rsidRDefault="000D7F18" w:rsidP="000D7F18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lang w:val="uk-UA"/>
              </w:rPr>
            </w:pPr>
            <w:r w:rsidRPr="00C66253">
              <w:rPr>
                <w:spacing w:val="-6"/>
                <w:lang w:val="uk-UA"/>
              </w:rPr>
              <w:t>3.</w:t>
            </w:r>
            <w:r>
              <w:rPr>
                <w:spacing w:val="-6"/>
                <w:lang w:val="uk-UA"/>
              </w:rPr>
              <w:t> </w:t>
            </w:r>
            <w:r w:rsidRPr="00C66253">
              <w:rPr>
                <w:spacing w:val="-6"/>
                <w:lang w:val="uk-UA"/>
              </w:rPr>
              <w:t>Паспорт громадянина України;</w:t>
            </w:r>
          </w:p>
          <w:p w:rsidR="000D7F18" w:rsidRDefault="000D7F18" w:rsidP="000D7F18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lang w:val="uk-UA"/>
              </w:rPr>
            </w:pPr>
            <w:r w:rsidRPr="00C66253">
              <w:rPr>
                <w:spacing w:val="-6"/>
                <w:lang w:val="uk-UA"/>
              </w:rPr>
              <w:t>4.</w:t>
            </w:r>
            <w:r>
              <w:rPr>
                <w:spacing w:val="-6"/>
                <w:lang w:val="uk-UA"/>
              </w:rPr>
              <w:t> </w:t>
            </w:r>
            <w:r w:rsidRPr="00C66253">
              <w:rPr>
                <w:spacing w:val="-6"/>
                <w:lang w:val="uk-UA"/>
              </w:rPr>
              <w:t>Диплом про освіту (підтвердження наявності відповідного ступеня вищої освіти);</w:t>
            </w:r>
          </w:p>
          <w:p w:rsidR="000D7F18" w:rsidRPr="00C66253" w:rsidRDefault="000D7F18" w:rsidP="000D7F18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5. Військовий квиток з відміткою про взяття на військовий облік;</w:t>
            </w:r>
          </w:p>
          <w:p w:rsidR="000D7F18" w:rsidRDefault="000D7F18" w:rsidP="000D7F18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6</w:t>
            </w:r>
            <w:r w:rsidRPr="00C66253">
              <w:rPr>
                <w:spacing w:val="-6"/>
                <w:lang w:val="uk-UA"/>
              </w:rPr>
              <w:t>.</w:t>
            </w:r>
            <w:r>
              <w:rPr>
                <w:spacing w:val="-6"/>
                <w:lang w:val="uk-UA"/>
              </w:rPr>
              <w:t> </w:t>
            </w:r>
            <w:r w:rsidRPr="00C66253">
              <w:rPr>
                <w:spacing w:val="-6"/>
                <w:lang w:val="uk-UA"/>
              </w:rPr>
              <w:t>Копія трудової книжки.</w:t>
            </w:r>
          </w:p>
          <w:p w:rsidR="001141B5" w:rsidRDefault="001141B5" w:rsidP="00C66253">
            <w:pPr>
              <w:pStyle w:val="rvps2"/>
              <w:spacing w:before="0" w:beforeAutospacing="0" w:after="0" w:afterAutospacing="0"/>
              <w:ind w:left="34"/>
              <w:jc w:val="both"/>
              <w:rPr>
                <w:spacing w:val="-6"/>
                <w:lang w:val="uk-UA"/>
              </w:rPr>
            </w:pPr>
          </w:p>
          <w:p w:rsidR="00EF7C27" w:rsidRPr="00256BBE" w:rsidRDefault="001141B5" w:rsidP="00C66253">
            <w:pPr>
              <w:pStyle w:val="rvps2"/>
              <w:spacing w:before="0" w:beforeAutospacing="0" w:after="0" w:afterAutospacing="0"/>
              <w:ind w:left="34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Документи подаються на електронну адресу </w:t>
            </w:r>
            <w:hyperlink r:id="rId5" w:history="1">
              <w:r w:rsidRPr="00881BE7">
                <w:rPr>
                  <w:rStyle w:val="a4"/>
                </w:rPr>
                <w:t>Kolomiiets</w:t>
              </w:r>
              <w:r w:rsidRPr="00881BE7">
                <w:rPr>
                  <w:rStyle w:val="a4"/>
                  <w:lang w:val="uk-UA"/>
                </w:rPr>
                <w:t>@</w:t>
              </w:r>
              <w:proofErr w:type="spellStart"/>
              <w:r w:rsidRPr="00881BE7">
                <w:rPr>
                  <w:rStyle w:val="a4"/>
                </w:rPr>
                <w:t>nerc</w:t>
              </w:r>
              <w:proofErr w:type="spellEnd"/>
              <w:r w:rsidRPr="00881BE7">
                <w:rPr>
                  <w:rStyle w:val="a4"/>
                  <w:lang w:val="uk-UA"/>
                </w:rPr>
                <w:t>.</w:t>
              </w:r>
              <w:proofErr w:type="spellStart"/>
              <w:r w:rsidRPr="00881BE7">
                <w:rPr>
                  <w:rStyle w:val="a4"/>
                </w:rPr>
                <w:t>gov</w:t>
              </w:r>
              <w:proofErr w:type="spellEnd"/>
              <w:r w:rsidRPr="00881BE7">
                <w:rPr>
                  <w:rStyle w:val="a4"/>
                  <w:lang w:val="uk-UA"/>
                </w:rPr>
                <w:t>.</w:t>
              </w:r>
              <w:proofErr w:type="spellStart"/>
              <w:r w:rsidRPr="00881BE7">
                <w:rPr>
                  <w:rStyle w:val="a4"/>
                </w:rPr>
                <w:t>ua</w:t>
              </w:r>
              <w:proofErr w:type="spellEnd"/>
            </w:hyperlink>
            <w:r>
              <w:rPr>
                <w:lang w:val="uk-UA"/>
              </w:rPr>
              <w:t xml:space="preserve"> </w:t>
            </w:r>
            <w:r w:rsidRPr="00256BBE">
              <w:rPr>
                <w:b/>
                <w:lang w:val="uk-UA"/>
              </w:rPr>
              <w:t xml:space="preserve">до </w:t>
            </w:r>
            <w:r w:rsidR="00256BBE" w:rsidRPr="00256BBE">
              <w:rPr>
                <w:b/>
                <w:lang w:val="uk-UA"/>
              </w:rPr>
              <w:t>16:00</w:t>
            </w:r>
            <w:r w:rsidR="00D47E39" w:rsidRPr="00256BBE">
              <w:rPr>
                <w:b/>
                <w:lang w:val="uk-UA"/>
              </w:rPr>
              <w:t xml:space="preserve"> години</w:t>
            </w:r>
            <w:r w:rsidR="00256BBE" w:rsidRPr="00256BBE">
              <w:rPr>
                <w:b/>
                <w:lang w:val="uk-UA"/>
              </w:rPr>
              <w:br/>
              <w:t xml:space="preserve">02 квітня </w:t>
            </w:r>
            <w:r w:rsidR="00D47E39" w:rsidRPr="00256BBE">
              <w:rPr>
                <w:b/>
                <w:lang w:val="uk-UA"/>
              </w:rPr>
              <w:t>202</w:t>
            </w:r>
            <w:r w:rsidR="00256BBE" w:rsidRPr="00256BBE">
              <w:rPr>
                <w:b/>
                <w:lang w:val="uk-UA"/>
              </w:rPr>
              <w:t>4</w:t>
            </w:r>
            <w:r w:rsidRPr="00256BBE">
              <w:rPr>
                <w:b/>
                <w:lang w:val="uk-UA"/>
              </w:rPr>
              <w:t xml:space="preserve"> року </w:t>
            </w:r>
          </w:p>
          <w:p w:rsidR="001141B5" w:rsidRPr="00016D0D" w:rsidRDefault="001141B5" w:rsidP="00354AFC">
            <w:pPr>
              <w:pStyle w:val="rvps2"/>
              <w:spacing w:before="0" w:beforeAutospacing="0" w:after="0" w:afterAutospacing="0"/>
              <w:jc w:val="both"/>
              <w:rPr>
                <w:b/>
                <w:spacing w:val="-6"/>
                <w:lang w:val="uk-UA"/>
              </w:rPr>
            </w:pPr>
          </w:p>
        </w:tc>
      </w:tr>
      <w:tr w:rsidR="00016D0D" w:rsidRPr="00016D0D" w:rsidTr="00016D0D">
        <w:trPr>
          <w:trHeight w:val="1127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016D0D" w:rsidRDefault="00C66253" w:rsidP="001141B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62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016D0D" w:rsidRDefault="00016D0D" w:rsidP="003B22EF">
            <w:pPr>
              <w:pStyle w:val="a5"/>
              <w:spacing w:before="0" w:beforeAutospacing="0" w:after="0" w:afterAutospacing="0"/>
              <w:ind w:left="34"/>
              <w:jc w:val="both"/>
            </w:pPr>
            <w:r w:rsidRPr="00016D0D">
              <w:t xml:space="preserve">Коломієць Інна Вікторівна, 204-71-53 </w:t>
            </w:r>
            <w:hyperlink r:id="rId6" w:history="1">
              <w:r w:rsidRPr="00016D0D">
                <w:rPr>
                  <w:rStyle w:val="a4"/>
                </w:rPr>
                <w:t>Kolomiiets@nerc.gov.ua</w:t>
              </w:r>
            </w:hyperlink>
            <w:r w:rsidRPr="00016D0D">
              <w:t xml:space="preserve"> </w:t>
            </w:r>
          </w:p>
          <w:p w:rsidR="00016D0D" w:rsidRPr="00016D0D" w:rsidRDefault="00016D0D" w:rsidP="003B22EF">
            <w:pPr>
              <w:pStyle w:val="a5"/>
              <w:spacing w:before="0" w:beforeAutospacing="0" w:after="0" w:afterAutospacing="0"/>
              <w:ind w:left="34"/>
              <w:jc w:val="both"/>
            </w:pPr>
          </w:p>
        </w:tc>
      </w:tr>
      <w:tr w:rsidR="00016D0D" w:rsidRPr="00016D0D" w:rsidTr="005A7555">
        <w:trPr>
          <w:trHeight w:val="53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D0D" w:rsidRPr="00016D0D" w:rsidRDefault="00016D0D" w:rsidP="005A7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16D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Кваліфікаційні вимоги</w:t>
            </w:r>
          </w:p>
        </w:tc>
      </w:tr>
      <w:tr w:rsidR="00016D0D" w:rsidRPr="00016D0D" w:rsidTr="00256BBE">
        <w:trPr>
          <w:trHeight w:val="216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016D0D" w:rsidRDefault="00016D0D" w:rsidP="003B22EF">
            <w:pPr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D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016D0D" w:rsidRDefault="00016D0D" w:rsidP="003B22E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D0D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0D" w:rsidRPr="00614C3B" w:rsidRDefault="00016D0D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614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ступінь вищої освіти не нижче </w:t>
            </w:r>
            <w:r w:rsidR="00075C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молодшого бакалавра або бакалавра</w:t>
            </w:r>
          </w:p>
        </w:tc>
      </w:tr>
      <w:tr w:rsidR="00016D0D" w:rsidRPr="00016D0D" w:rsidTr="00256BBE">
        <w:trPr>
          <w:trHeight w:val="7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016D0D" w:rsidRDefault="00016D0D" w:rsidP="003B22EF">
            <w:pPr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D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016D0D" w:rsidRDefault="00016D0D" w:rsidP="003B22E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D0D">
              <w:rPr>
                <w:rFonts w:ascii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0D" w:rsidRPr="00016D0D" w:rsidRDefault="00075C10" w:rsidP="00256B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D0D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016D0D" w:rsidRPr="00016D0D" w:rsidTr="00016D0D">
        <w:trPr>
          <w:trHeight w:val="7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016D0D" w:rsidRDefault="00016D0D" w:rsidP="003B22EF">
            <w:pPr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D0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016D0D" w:rsidRDefault="00016D0D" w:rsidP="003B22E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D0D">
              <w:rPr>
                <w:rFonts w:ascii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0D" w:rsidRPr="00016D0D" w:rsidRDefault="00016D0D" w:rsidP="003B22E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16D0D">
              <w:rPr>
                <w:rFonts w:ascii="Times New Roman" w:hAnsi="Times New Roman" w:cs="Times New Roman"/>
                <w:sz w:val="24"/>
                <w:szCs w:val="24"/>
              </w:rPr>
              <w:t xml:space="preserve">вільне володіння державною мовою </w:t>
            </w:r>
          </w:p>
        </w:tc>
      </w:tr>
      <w:tr w:rsidR="00016D0D" w:rsidRPr="00016D0D" w:rsidTr="00016D0D">
        <w:trPr>
          <w:trHeight w:val="7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016D0D" w:rsidRDefault="00016D0D" w:rsidP="003B22EF">
            <w:pPr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016D0D" w:rsidRDefault="00016D0D" w:rsidP="003B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0D">
              <w:rPr>
                <w:rFonts w:ascii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016D0D" w:rsidRDefault="00016D0D" w:rsidP="003B2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0D">
              <w:rPr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016D0D" w:rsidRPr="00016D0D" w:rsidTr="005A7555">
        <w:trPr>
          <w:trHeight w:val="431"/>
        </w:trPr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D0D" w:rsidRPr="00016D0D" w:rsidRDefault="00016D0D" w:rsidP="005A7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16D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Вимога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D0D" w:rsidRPr="00016D0D" w:rsidRDefault="00016D0D" w:rsidP="005A7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16D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Компоненти вимоги</w:t>
            </w:r>
          </w:p>
        </w:tc>
      </w:tr>
      <w:tr w:rsidR="00016D0D" w:rsidRPr="00016D0D" w:rsidTr="00C66253">
        <w:trPr>
          <w:trHeight w:val="208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016D0D" w:rsidRDefault="00016D0D" w:rsidP="003B22EF">
            <w:pPr>
              <w:spacing w:after="20"/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016D0D" w:rsidRDefault="00016D0D" w:rsidP="003B22EF">
            <w:pPr>
              <w:spacing w:after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D0D">
              <w:rPr>
                <w:rFonts w:ascii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B5" w:rsidRPr="001141B5" w:rsidRDefault="001141B5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141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Знання:</w:t>
            </w:r>
          </w:p>
          <w:p w:rsidR="001141B5" w:rsidRPr="001141B5" w:rsidRDefault="001141B5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141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Конституції України;</w:t>
            </w:r>
          </w:p>
          <w:p w:rsidR="001141B5" w:rsidRPr="001141B5" w:rsidRDefault="001141B5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141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Закону України «Про державну службу»;</w:t>
            </w:r>
          </w:p>
          <w:p w:rsidR="00016D0D" w:rsidRPr="00016D0D" w:rsidRDefault="001141B5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141B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Закону України «Про запобігання корупції» та іншого законодавства</w:t>
            </w:r>
          </w:p>
        </w:tc>
      </w:tr>
      <w:tr w:rsidR="00016D0D" w:rsidRPr="00016D0D" w:rsidTr="00016D0D">
        <w:trPr>
          <w:trHeight w:val="208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016D0D" w:rsidRDefault="00016D0D" w:rsidP="003B22EF">
            <w:pPr>
              <w:spacing w:after="20"/>
              <w:ind w:left="-142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0D" w:rsidRPr="00016D0D" w:rsidRDefault="00016D0D" w:rsidP="003B22EF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3" w:rsidRPr="00997923" w:rsidRDefault="00997923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23">
              <w:rPr>
                <w:rFonts w:ascii="Times New Roman" w:hAnsi="Times New Roman" w:cs="Times New Roman"/>
                <w:sz w:val="24"/>
                <w:szCs w:val="24"/>
              </w:rPr>
              <w:t>Знання:</w:t>
            </w:r>
          </w:p>
          <w:p w:rsidR="00997923" w:rsidRPr="00997923" w:rsidRDefault="00997923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23">
              <w:rPr>
                <w:rFonts w:ascii="Times New Roman" w:hAnsi="Times New Roman" w:cs="Times New Roman"/>
                <w:sz w:val="24"/>
                <w:szCs w:val="24"/>
              </w:rPr>
              <w:t>Закону України «Про Національну комісію, що здійснює державне регулювання у сферах енергетики та комунальних послуг»;</w:t>
            </w:r>
          </w:p>
          <w:p w:rsidR="00997923" w:rsidRPr="00997923" w:rsidRDefault="00997923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23">
              <w:rPr>
                <w:rFonts w:ascii="Times New Roman" w:hAnsi="Times New Roman" w:cs="Times New Roman"/>
                <w:sz w:val="24"/>
                <w:szCs w:val="24"/>
              </w:rPr>
              <w:t>Закону України «Про ринок електричної енергії»;</w:t>
            </w:r>
          </w:p>
          <w:p w:rsidR="00997923" w:rsidRPr="00997923" w:rsidRDefault="00997923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23">
              <w:rPr>
                <w:rFonts w:ascii="Times New Roman" w:hAnsi="Times New Roman" w:cs="Times New Roman"/>
                <w:sz w:val="24"/>
                <w:szCs w:val="24"/>
              </w:rPr>
              <w:t>Закону України «Про альтернативні джерела енергії»;</w:t>
            </w:r>
          </w:p>
          <w:p w:rsidR="00997923" w:rsidRPr="00997923" w:rsidRDefault="00997923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23">
              <w:rPr>
                <w:rFonts w:ascii="Times New Roman" w:hAnsi="Times New Roman" w:cs="Times New Roman"/>
                <w:sz w:val="24"/>
                <w:szCs w:val="24"/>
              </w:rPr>
              <w:t>Закону України «Про державну допомогу суб'єктам господарювання»;</w:t>
            </w:r>
            <w:r w:rsidR="008A1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923" w:rsidRPr="00997923" w:rsidRDefault="00997923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Закону України «Про Антимонопольний комітет України»;</w:t>
            </w:r>
          </w:p>
          <w:p w:rsidR="00997923" w:rsidRPr="00997923" w:rsidRDefault="00256BBE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7923" w:rsidRPr="00997923">
              <w:rPr>
                <w:rFonts w:ascii="Times New Roman" w:hAnsi="Times New Roman" w:cs="Times New Roman"/>
                <w:sz w:val="24"/>
                <w:szCs w:val="24"/>
              </w:rPr>
              <w:t xml:space="preserve">останови НКРЕКП від 14 березня 2018 року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97923" w:rsidRPr="00997923">
              <w:rPr>
                <w:rFonts w:ascii="Times New Roman" w:hAnsi="Times New Roman" w:cs="Times New Roman"/>
                <w:sz w:val="24"/>
                <w:szCs w:val="24"/>
              </w:rPr>
              <w:t>№ 307 «Про затвердження Правил ринку»;</w:t>
            </w:r>
          </w:p>
          <w:p w:rsidR="00997923" w:rsidRPr="00997923" w:rsidRDefault="00256BBE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7923" w:rsidRPr="00997923">
              <w:rPr>
                <w:rFonts w:ascii="Times New Roman" w:hAnsi="Times New Roman" w:cs="Times New Roman"/>
                <w:sz w:val="24"/>
                <w:szCs w:val="24"/>
              </w:rPr>
              <w:t xml:space="preserve">останови НКРЕКП від 14 березня 2018 року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97923" w:rsidRPr="00997923">
              <w:rPr>
                <w:rFonts w:ascii="Times New Roman" w:hAnsi="Times New Roman" w:cs="Times New Roman"/>
                <w:sz w:val="24"/>
                <w:szCs w:val="24"/>
              </w:rPr>
              <w:t>№ 308 «Про затвердження Правил ринку «на добу наперед» та внутрішньодобового ринку»;</w:t>
            </w:r>
          </w:p>
          <w:p w:rsidR="00016D0D" w:rsidRPr="00016D0D" w:rsidRDefault="00256BBE" w:rsidP="00256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7923" w:rsidRPr="00997923">
              <w:rPr>
                <w:rFonts w:ascii="Times New Roman" w:hAnsi="Times New Roman" w:cs="Times New Roman"/>
                <w:sz w:val="24"/>
                <w:szCs w:val="24"/>
              </w:rPr>
              <w:t xml:space="preserve">останови НКРЕКП від 26 квітня 2019 року </w:t>
            </w:r>
            <w:r w:rsidR="0002015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97923" w:rsidRPr="00997923">
              <w:rPr>
                <w:rFonts w:ascii="Times New Roman" w:hAnsi="Times New Roman" w:cs="Times New Roman"/>
                <w:sz w:val="24"/>
                <w:szCs w:val="24"/>
              </w:rPr>
              <w:t>№ 641 «Про затвердження нормативно-правових актів, що регулюють діяльність гарантованого покупця та купівлі електричної енергії за «зеленим» тарифом та за аукціонною ціною»</w:t>
            </w:r>
          </w:p>
        </w:tc>
      </w:tr>
      <w:tr w:rsidR="005C3710" w:rsidRPr="00016D0D" w:rsidTr="00016D0D">
        <w:trPr>
          <w:trHeight w:val="208"/>
        </w:trPr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10" w:rsidRPr="00016D0D" w:rsidRDefault="005C3710" w:rsidP="003B22EF">
            <w:pPr>
              <w:spacing w:after="20"/>
              <w:ind w:left="-142" w:right="-10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10" w:rsidRPr="00016D0D" w:rsidRDefault="00231193" w:rsidP="003B22EF">
            <w:pPr>
              <w:spacing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Спеціальні вимоги до досвіду роботи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10" w:rsidRPr="00016D0D" w:rsidRDefault="005A7555" w:rsidP="005A7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6D0D" w:rsidRPr="00BF59B8" w:rsidRDefault="00016D0D" w:rsidP="00016D0D">
      <w:pPr>
        <w:tabs>
          <w:tab w:val="left" w:pos="1342"/>
        </w:tabs>
        <w:rPr>
          <w:rStyle w:val="rvts15"/>
          <w:b/>
          <w:sz w:val="24"/>
        </w:rPr>
      </w:pPr>
    </w:p>
    <w:p w:rsidR="00016D0D" w:rsidRDefault="00016D0D" w:rsidP="00FC64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6D0D" w:rsidRDefault="00016D0D" w:rsidP="00FC64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7E39" w:rsidRPr="00300B18" w:rsidRDefault="00D47E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7E39" w:rsidRPr="00300B18" w:rsidSect="00256BBE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975D8"/>
    <w:multiLevelType w:val="hybridMultilevel"/>
    <w:tmpl w:val="448AC4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F6C11"/>
    <w:multiLevelType w:val="hybridMultilevel"/>
    <w:tmpl w:val="15BE99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60897"/>
    <w:multiLevelType w:val="hybridMultilevel"/>
    <w:tmpl w:val="0C38166E"/>
    <w:lvl w:ilvl="0" w:tplc="D1682384">
      <w:numFmt w:val="bullet"/>
      <w:lvlText w:val="–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11"/>
    <w:rsid w:val="00016D0D"/>
    <w:rsid w:val="00020156"/>
    <w:rsid w:val="00075C10"/>
    <w:rsid w:val="000D7F18"/>
    <w:rsid w:val="00104121"/>
    <w:rsid w:val="001141B5"/>
    <w:rsid w:val="0014295B"/>
    <w:rsid w:val="00221E28"/>
    <w:rsid w:val="00231193"/>
    <w:rsid w:val="00236ED7"/>
    <w:rsid w:val="00256BBE"/>
    <w:rsid w:val="00290CF7"/>
    <w:rsid w:val="002D52EF"/>
    <w:rsid w:val="002F5027"/>
    <w:rsid w:val="00300B18"/>
    <w:rsid w:val="00300F0D"/>
    <w:rsid w:val="003518BF"/>
    <w:rsid w:val="00354AFC"/>
    <w:rsid w:val="0040188C"/>
    <w:rsid w:val="004240D0"/>
    <w:rsid w:val="00445160"/>
    <w:rsid w:val="00465DBB"/>
    <w:rsid w:val="00474FEE"/>
    <w:rsid w:val="00500723"/>
    <w:rsid w:val="00524E54"/>
    <w:rsid w:val="005A7555"/>
    <w:rsid w:val="005C3710"/>
    <w:rsid w:val="005F26CF"/>
    <w:rsid w:val="00614C3B"/>
    <w:rsid w:val="006208DF"/>
    <w:rsid w:val="00625952"/>
    <w:rsid w:val="0062709D"/>
    <w:rsid w:val="006A037B"/>
    <w:rsid w:val="006C5B11"/>
    <w:rsid w:val="0073634E"/>
    <w:rsid w:val="00771ADD"/>
    <w:rsid w:val="007A189D"/>
    <w:rsid w:val="008377B5"/>
    <w:rsid w:val="00846347"/>
    <w:rsid w:val="008A1904"/>
    <w:rsid w:val="008C445D"/>
    <w:rsid w:val="008F35C5"/>
    <w:rsid w:val="00936A18"/>
    <w:rsid w:val="00997923"/>
    <w:rsid w:val="009A52B1"/>
    <w:rsid w:val="00AD7F5A"/>
    <w:rsid w:val="00AE0874"/>
    <w:rsid w:val="00C005A7"/>
    <w:rsid w:val="00C66253"/>
    <w:rsid w:val="00CA0399"/>
    <w:rsid w:val="00CB1C38"/>
    <w:rsid w:val="00CC12C3"/>
    <w:rsid w:val="00CE45EB"/>
    <w:rsid w:val="00D1114B"/>
    <w:rsid w:val="00D31D59"/>
    <w:rsid w:val="00D47E39"/>
    <w:rsid w:val="00ED5DA0"/>
    <w:rsid w:val="00EF7C27"/>
    <w:rsid w:val="00F82972"/>
    <w:rsid w:val="00FC6425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EA03"/>
  <w15:chartTrackingRefBased/>
  <w15:docId w15:val="{F9EF5EE9-6FE1-41C5-9005-BD323B0A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4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114B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1114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016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016D0D"/>
  </w:style>
  <w:style w:type="character" w:customStyle="1" w:styleId="rvts15">
    <w:name w:val="rvts15"/>
    <w:rsid w:val="00016D0D"/>
    <w:rPr>
      <w:rFonts w:cs="Times New Roman"/>
    </w:rPr>
  </w:style>
  <w:style w:type="paragraph" w:customStyle="1" w:styleId="rvps2">
    <w:name w:val="rvps2"/>
    <w:basedOn w:val="a"/>
    <w:uiPriority w:val="99"/>
    <w:rsid w:val="00016D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016D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a6">
    <w:name w:val="Основний текст Знак"/>
    <w:link w:val="a7"/>
    <w:locked/>
    <w:rsid w:val="00016D0D"/>
    <w:rPr>
      <w:sz w:val="28"/>
    </w:rPr>
  </w:style>
  <w:style w:type="paragraph" w:styleId="a7">
    <w:name w:val="Body Text"/>
    <w:basedOn w:val="a"/>
    <w:link w:val="a6"/>
    <w:rsid w:val="00016D0D"/>
    <w:pPr>
      <w:spacing w:after="0" w:line="240" w:lineRule="auto"/>
      <w:jc w:val="both"/>
    </w:pPr>
    <w:rPr>
      <w:sz w:val="28"/>
    </w:rPr>
  </w:style>
  <w:style w:type="character" w:customStyle="1" w:styleId="10">
    <w:name w:val="Основний текст Знак1"/>
    <w:basedOn w:val="a0"/>
    <w:uiPriority w:val="99"/>
    <w:semiHidden/>
    <w:rsid w:val="0001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omiiets@nerc.gov.ua" TargetMode="External"/><Relationship Id="rId5" Type="http://schemas.openxmlformats.org/officeDocument/2006/relationships/hyperlink" Target="mailto:Kolomiiets@ner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3000</Words>
  <Characters>1710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NERC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Коломієць</dc:creator>
  <cp:keywords/>
  <dc:description/>
  <cp:lastModifiedBy>Інна Коломієць</cp:lastModifiedBy>
  <cp:revision>21</cp:revision>
  <cp:lastPrinted>2024-03-28T12:50:00Z</cp:lastPrinted>
  <dcterms:created xsi:type="dcterms:W3CDTF">2022-06-10T08:39:00Z</dcterms:created>
  <dcterms:modified xsi:type="dcterms:W3CDTF">2024-03-28T13:08:00Z</dcterms:modified>
</cp:coreProperties>
</file>